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1602C" w14:textId="06BF1F78" w:rsidR="00694FA3" w:rsidRDefault="00694FA3" w:rsidP="00BA4A12">
      <w:pPr>
        <w:pStyle w:val="Title"/>
        <w:spacing w:before="600" w:line="240" w:lineRule="auto"/>
      </w:pPr>
      <w:r w:rsidRPr="00FC6B92">
        <w:t>Anti-Quorum Sensing Activity o</w:t>
      </w:r>
      <w:r>
        <w:t>f Probiotics against Foodborne-Spoilage and Pathogenic Bacteria</w:t>
      </w:r>
    </w:p>
    <w:p w14:paraId="050008D4" w14:textId="416DCA0D" w:rsidR="00081E79" w:rsidRDefault="00694FA3" w:rsidP="00081E79">
      <w:pPr>
        <w:jc w:val="center"/>
        <w:rPr>
          <w:lang w:val="de-DE"/>
        </w:rPr>
      </w:pPr>
      <w:r>
        <w:rPr>
          <w:lang w:val="de-DE"/>
        </w:rPr>
        <w:t>Mohammed Salman</w:t>
      </w:r>
      <w:r w:rsidR="00081E79">
        <w:rPr>
          <w:lang w:val="de-DE"/>
        </w:rPr>
        <w:t xml:space="preserve"> (</w:t>
      </w:r>
      <w:r>
        <w:rPr>
          <w:lang w:val="de-DE"/>
        </w:rPr>
        <w:t>mohammadks.salman</w:t>
      </w:r>
      <w:r w:rsidR="00081E79">
        <w:rPr>
          <w:lang w:val="de-DE"/>
        </w:rPr>
        <w:t>@uni</w:t>
      </w:r>
      <w:r>
        <w:rPr>
          <w:lang w:val="de-DE"/>
        </w:rPr>
        <w:t>na</w:t>
      </w:r>
      <w:r w:rsidR="00081E79">
        <w:rPr>
          <w:lang w:val="de-DE"/>
        </w:rPr>
        <w:t>.it)</w:t>
      </w:r>
    </w:p>
    <w:p w14:paraId="6D5F5145" w14:textId="60637152" w:rsidR="00081E79" w:rsidRDefault="00081E79" w:rsidP="00081E79">
      <w:pPr>
        <w:jc w:val="center"/>
        <w:rPr>
          <w:lang w:val="en-GB"/>
        </w:rPr>
      </w:pPr>
      <w:r>
        <w:rPr>
          <w:lang w:val="en-GB"/>
        </w:rPr>
        <w:t xml:space="preserve">Dept. </w:t>
      </w:r>
      <w:r w:rsidR="00694FA3">
        <w:rPr>
          <w:lang w:val="en-GB"/>
        </w:rPr>
        <w:t>Agriculture</w:t>
      </w:r>
      <w:r>
        <w:rPr>
          <w:lang w:val="en-GB"/>
        </w:rPr>
        <w:t xml:space="preserve">, University of </w:t>
      </w:r>
      <w:r w:rsidR="00694FA3">
        <w:rPr>
          <w:lang w:val="en-GB"/>
        </w:rPr>
        <w:t xml:space="preserve">Naples Federico </w:t>
      </w:r>
      <w:r w:rsidR="00694FA3" w:rsidRPr="00646EBB">
        <w:rPr>
          <w:bCs/>
          <w:lang w:val="en-GB"/>
        </w:rPr>
        <w:t>II, 80055 Portici, Italy</w:t>
      </w:r>
    </w:p>
    <w:p w14:paraId="1D5FCEAD" w14:textId="0EF16073" w:rsidR="00181FB4" w:rsidRDefault="00081E79" w:rsidP="00081E79">
      <w:pPr>
        <w:jc w:val="center"/>
        <w:rPr>
          <w:lang w:val="en-GB"/>
        </w:rPr>
      </w:pPr>
      <w:r>
        <w:rPr>
          <w:lang w:val="en-GB"/>
        </w:rPr>
        <w:t xml:space="preserve">Tutor: Prof. </w:t>
      </w:r>
      <w:r w:rsidR="00694FA3">
        <w:rPr>
          <w:lang w:val="en-GB"/>
        </w:rPr>
        <w:t>Gianluigi Mauriello</w:t>
      </w:r>
    </w:p>
    <w:p w14:paraId="5D0DDE3D" w14:textId="77777777" w:rsidR="00181FB4" w:rsidRDefault="00181FB4" w:rsidP="00081E79">
      <w:pPr>
        <w:jc w:val="center"/>
        <w:rPr>
          <w:lang w:val="en-GB"/>
        </w:rPr>
      </w:pPr>
    </w:p>
    <w:p w14:paraId="29685786" w14:textId="7AE08AD6" w:rsidR="00694FA3" w:rsidRPr="00F51D2F" w:rsidRDefault="00694FA3" w:rsidP="00694FA3">
      <w:pPr>
        <w:jc w:val="both"/>
      </w:pPr>
      <w:r>
        <w:rPr>
          <w:lang w:val="en-GB"/>
        </w:rPr>
        <w:t>Quorum sensing (QS) is a mechanism for cell-to-cell communication between inter- and intra-bacterial species that is employed to regulate the gene expression of virulence factors. Microbial control through QS inhibition is a rising interest of research. However, utilisation of probiotics as a source of QS inhibitors is under-researched, in particular, against food spoilage bacteria. This project aims at the following: 1) to identify the type of QS in isolates of foodborne-</w:t>
      </w:r>
      <w:r w:rsidRPr="00497581">
        <w:rPr>
          <w:lang w:val="en-GB"/>
        </w:rPr>
        <w:t>Pseudomonas</w:t>
      </w:r>
      <w:r>
        <w:rPr>
          <w:lang w:val="en-GB"/>
        </w:rPr>
        <w:t xml:space="preserve"> and </w:t>
      </w:r>
      <w:r w:rsidRPr="00497581">
        <w:rPr>
          <w:lang w:val="en-GB"/>
        </w:rPr>
        <w:t>Campylobacter</w:t>
      </w:r>
      <w:r>
        <w:rPr>
          <w:lang w:val="en-GB"/>
        </w:rPr>
        <w:t xml:space="preserve"> species. 2) to investigate the anti-QS activity of probiotics against these isolates. </w:t>
      </w:r>
      <w:r w:rsidRPr="00F51D2F">
        <w:t xml:space="preserve">3) to enhance the anti-QS activity through microencapsulation. </w:t>
      </w:r>
    </w:p>
    <w:p w14:paraId="16DC985E" w14:textId="75FE327F" w:rsidR="00694FA3" w:rsidRPr="00BA4A12" w:rsidRDefault="00694FA3" w:rsidP="00694FA3">
      <w:pPr>
        <w:spacing w:before="240" w:after="120"/>
        <w:jc w:val="center"/>
        <w:rPr>
          <w:b/>
          <w:kern w:val="2"/>
          <w:sz w:val="24"/>
          <w:szCs w:val="24"/>
        </w:rPr>
      </w:pPr>
      <w:r w:rsidRPr="00BA4A12">
        <w:rPr>
          <w:b/>
          <w:kern w:val="2"/>
          <w:sz w:val="24"/>
          <w:szCs w:val="24"/>
        </w:rPr>
        <w:t>Attività di rilevamento anti-</w:t>
      </w:r>
      <w:r w:rsidR="00BA4A12" w:rsidRPr="00BA4A12">
        <w:rPr>
          <w:b/>
          <w:kern w:val="2"/>
          <w:sz w:val="24"/>
          <w:szCs w:val="24"/>
        </w:rPr>
        <w:t>quorum sensing</w:t>
      </w:r>
      <w:r w:rsidRPr="00BA4A12">
        <w:rPr>
          <w:b/>
          <w:kern w:val="2"/>
          <w:sz w:val="24"/>
          <w:szCs w:val="24"/>
        </w:rPr>
        <w:t xml:space="preserve"> dei probiotici contro i batteri patogeni e il deterioramento di origine alimentare</w:t>
      </w:r>
    </w:p>
    <w:p w14:paraId="62229A52" w14:textId="1BB4F395" w:rsidR="00181FB4" w:rsidRDefault="00694FA3" w:rsidP="00181FB4">
      <w:pPr>
        <w:jc w:val="both"/>
      </w:pPr>
      <w:r>
        <w:t>Questo progetto di tesi di dottorato mira a mettere a punto un procedimento sperimentale, in batch o a riciclo totale, prima in impianto da banco e poi in impianto pilota, atto ad individuare il modello matematico in grado di simulare il processo di recupero di selezionati biopolimeri di interesse alimentare mediante moduli a membrana di ultrafiltrazione tubolari o a fibre cave, consentendone il dimensionamento ottimale in scala industriale.</w:t>
      </w:r>
    </w:p>
    <w:p w14:paraId="07F15C3F" w14:textId="77777777" w:rsidR="00BA4A12" w:rsidRDefault="00BA4A12" w:rsidP="00181FB4">
      <w:pPr>
        <w:jc w:val="both"/>
      </w:pPr>
    </w:p>
    <w:p w14:paraId="5F678478" w14:textId="3D1F0CF5" w:rsidR="00081E79" w:rsidRPr="00F24858" w:rsidRDefault="00081E79" w:rsidP="00BA4A12">
      <w:pPr>
        <w:pStyle w:val="Heading1"/>
        <w:spacing w:before="240" w:after="120"/>
        <w:ind w:right="0"/>
        <w:rPr>
          <w:b w:val="0"/>
          <w:color w:val="0D0D0D" w:themeColor="text1" w:themeTint="F2"/>
          <w:szCs w:val="24"/>
        </w:rPr>
      </w:pPr>
      <w:r w:rsidRPr="00A1720D">
        <w:rPr>
          <w:bCs/>
          <w:color w:val="0D0D0D" w:themeColor="text1" w:themeTint="F2"/>
          <w:szCs w:val="24"/>
        </w:rPr>
        <w:t>1</w:t>
      </w:r>
      <w:r w:rsidRPr="00F24858">
        <w:rPr>
          <w:b w:val="0"/>
          <w:color w:val="0D0D0D" w:themeColor="text1" w:themeTint="F2"/>
          <w:szCs w:val="24"/>
        </w:rPr>
        <w:t xml:space="preserve">. </w:t>
      </w:r>
      <w:r w:rsidRPr="00F24858">
        <w:rPr>
          <w:color w:val="0D0D0D" w:themeColor="text1" w:themeTint="F2"/>
          <w:szCs w:val="24"/>
        </w:rPr>
        <w:t>State-of-the-Art</w:t>
      </w:r>
    </w:p>
    <w:p w14:paraId="0606BC9F" w14:textId="77777777" w:rsidR="00694FA3" w:rsidRDefault="00694FA3" w:rsidP="00694FA3">
      <w:pPr>
        <w:jc w:val="both"/>
        <w:rPr>
          <w:lang w:val="en-GB"/>
        </w:rPr>
      </w:pPr>
      <w:r>
        <w:rPr>
          <w:lang w:val="en-GB"/>
        </w:rPr>
        <w:t xml:space="preserve">Quorum sensing is a cell-to-cell communication that occurs between intra-and inter-bacterial species and is regulated by signalling molecules called autoinducers (AIs). When the AIs reach a certain threshold of levels, they bind to protein receptors, which then initiates QS circuit. There are three common types of autoinducers, which are produced for initiation of QS. The first is acyl-homoserine lactones (AHLs) that is produced by </w:t>
      </w:r>
      <w:r w:rsidRPr="006706EC">
        <w:rPr>
          <w:i/>
          <w:iCs/>
          <w:lang w:val="en-GB"/>
        </w:rPr>
        <w:t>luxI</w:t>
      </w:r>
      <w:r>
        <w:rPr>
          <w:lang w:val="en-GB"/>
        </w:rPr>
        <w:t xml:space="preserve"> gene in Gram-negative bacteria. The second is autoinducer peptides (AIP) that is produced by </w:t>
      </w:r>
      <w:r w:rsidRPr="006706EC">
        <w:rPr>
          <w:i/>
          <w:iCs/>
          <w:lang w:val="en-GB"/>
        </w:rPr>
        <w:t>agrD</w:t>
      </w:r>
      <w:r>
        <w:rPr>
          <w:lang w:val="en-GB"/>
        </w:rPr>
        <w:t xml:space="preserve"> gene in Gram-positive bacteria. The third one is called AI-2 that is synthesized by </w:t>
      </w:r>
      <w:r w:rsidRPr="006706EC">
        <w:rPr>
          <w:i/>
          <w:iCs/>
          <w:lang w:val="en-GB"/>
        </w:rPr>
        <w:t>luxS</w:t>
      </w:r>
      <w:r>
        <w:rPr>
          <w:lang w:val="en-GB"/>
        </w:rPr>
        <w:t xml:space="preserve"> gene, and this can be present in Gram-negative and Gram-positive bacteria. </w:t>
      </w:r>
    </w:p>
    <w:p w14:paraId="4B7ED0C4" w14:textId="77777777" w:rsidR="00694FA3" w:rsidRPr="00434C46" w:rsidRDefault="00694FA3" w:rsidP="00694FA3">
      <w:pPr>
        <w:jc w:val="both"/>
        <w:rPr>
          <w:sz w:val="24"/>
          <w:szCs w:val="24"/>
          <w:lang w:val="en-GB"/>
        </w:rPr>
      </w:pPr>
      <w:r>
        <w:rPr>
          <w:lang w:val="en-GB"/>
        </w:rPr>
        <w:t xml:space="preserve">Bacterial communication in foods through QS plays a role in the food quality and safety. That is, production of virulence factors by foodborne-pathogenic and spoilage bacteria is regulated by QS </w:t>
      </w:r>
      <w:r w:rsidRPr="00434C46">
        <w:rPr>
          <w:lang w:val="en-GB"/>
        </w:rPr>
        <w:t xml:space="preserve">mechanism. </w:t>
      </w:r>
      <w:r>
        <w:rPr>
          <w:lang w:val="en-GB"/>
        </w:rPr>
        <w:t xml:space="preserve">For example, spoilage of dairy products by biofilm and </w:t>
      </w:r>
      <w:r w:rsidRPr="00434C46">
        <w:rPr>
          <w:color w:val="212121"/>
          <w:shd w:val="clear" w:color="auto" w:fill="FFFFFF"/>
          <w:lang w:val="en-GB"/>
        </w:rPr>
        <w:t>enzymatic activity</w:t>
      </w:r>
      <w:r>
        <w:rPr>
          <w:color w:val="212121"/>
          <w:shd w:val="clear" w:color="auto" w:fill="FFFFFF"/>
          <w:lang w:val="en-GB"/>
        </w:rPr>
        <w:t xml:space="preserve"> </w:t>
      </w:r>
      <w:r w:rsidRPr="00434C46">
        <w:rPr>
          <w:color w:val="212121"/>
          <w:shd w:val="clear" w:color="auto" w:fill="FFFFFF"/>
          <w:lang w:val="en-GB"/>
        </w:rPr>
        <w:t>(proteolytic, and lipolytic)</w:t>
      </w:r>
      <w:r>
        <w:rPr>
          <w:color w:val="212121"/>
          <w:shd w:val="clear" w:color="auto" w:fill="FFFFFF"/>
          <w:lang w:val="en-GB"/>
        </w:rPr>
        <w:t xml:space="preserve"> of </w:t>
      </w:r>
      <w:r w:rsidRPr="00C116B1">
        <w:rPr>
          <w:i/>
          <w:iCs/>
          <w:lang w:val="en-GB"/>
        </w:rPr>
        <w:t>Pseudomonas</w:t>
      </w:r>
      <w:r>
        <w:rPr>
          <w:lang w:val="en-GB"/>
        </w:rPr>
        <w:t xml:space="preserve"> species (</w:t>
      </w:r>
      <w:r w:rsidRPr="00C116B1">
        <w:rPr>
          <w:i/>
          <w:iCs/>
          <w:lang w:val="en-GB"/>
        </w:rPr>
        <w:t xml:space="preserve">P. fluoroscens, P. </w:t>
      </w:r>
      <w:r>
        <w:rPr>
          <w:i/>
          <w:iCs/>
          <w:lang w:val="en-GB"/>
        </w:rPr>
        <w:t>f</w:t>
      </w:r>
      <w:r w:rsidRPr="00C116B1">
        <w:rPr>
          <w:i/>
          <w:iCs/>
          <w:lang w:val="en-GB"/>
        </w:rPr>
        <w:t xml:space="preserve">ragi, P. gassari, P. putida </w:t>
      </w:r>
      <w:r w:rsidRPr="00C116B1">
        <w:rPr>
          <w:lang w:val="en-GB"/>
        </w:rPr>
        <w:t>and</w:t>
      </w:r>
      <w:r w:rsidRPr="00C116B1">
        <w:rPr>
          <w:i/>
          <w:iCs/>
          <w:lang w:val="en-GB"/>
        </w:rPr>
        <w:t xml:space="preserve"> P. lactis</w:t>
      </w:r>
      <w:r>
        <w:rPr>
          <w:lang w:val="en-GB"/>
        </w:rPr>
        <w:t>) is regulated by AHL-type QS system (</w:t>
      </w:r>
      <w:r w:rsidRPr="00095C30">
        <w:rPr>
          <w:lang w:val="en-US"/>
        </w:rPr>
        <w:t>Quintieri</w:t>
      </w:r>
      <w:r>
        <w:rPr>
          <w:lang w:val="en-US"/>
        </w:rPr>
        <w:t xml:space="preserve"> et al., 2021</w:t>
      </w:r>
      <w:r>
        <w:rPr>
          <w:lang w:val="en-GB"/>
        </w:rPr>
        <w:t xml:space="preserve">. In addition, </w:t>
      </w:r>
      <w:r>
        <w:rPr>
          <w:color w:val="212121"/>
          <w:shd w:val="clear" w:color="auto" w:fill="FFFFFF"/>
          <w:lang w:val="en-GB"/>
        </w:rPr>
        <w:t>s</w:t>
      </w:r>
      <w:r w:rsidRPr="00095C30">
        <w:rPr>
          <w:color w:val="212121"/>
          <w:shd w:val="clear" w:color="auto" w:fill="FFFFFF"/>
          <w:lang w:val="en-GB"/>
        </w:rPr>
        <w:t xml:space="preserve">poilage in meat and vegetables is </w:t>
      </w:r>
      <w:r w:rsidRPr="007D2192">
        <w:rPr>
          <w:color w:val="212121"/>
          <w:shd w:val="clear" w:color="auto" w:fill="FFFFFF"/>
          <w:lang w:val="en-GB"/>
        </w:rPr>
        <w:t xml:space="preserve">also induced by Gram-negatives, where acyl-homoserine lactones (AHL) </w:t>
      </w:r>
      <w:r>
        <w:rPr>
          <w:color w:val="212121"/>
          <w:shd w:val="clear" w:color="auto" w:fill="FFFFFF"/>
          <w:lang w:val="en-GB"/>
        </w:rPr>
        <w:t xml:space="preserve">and AI-2 </w:t>
      </w:r>
      <w:r w:rsidRPr="007D2192">
        <w:rPr>
          <w:color w:val="212121"/>
          <w:shd w:val="clear" w:color="auto" w:fill="FFFFFF"/>
          <w:lang w:val="en-GB"/>
        </w:rPr>
        <w:t xml:space="preserve">act as signalling molecules for QS induction. </w:t>
      </w:r>
      <w:r>
        <w:rPr>
          <w:color w:val="212121"/>
          <w:shd w:val="clear" w:color="auto" w:fill="FFFFFF"/>
          <w:lang w:val="en-GB"/>
        </w:rPr>
        <w:t>The AHL autoinducers (</w:t>
      </w:r>
      <w:r w:rsidRPr="00463184">
        <w:rPr>
          <w:color w:val="212121"/>
          <w:lang w:val="en-GB"/>
        </w:rPr>
        <w:t>C</w:t>
      </w:r>
      <w:r w:rsidRPr="00463184">
        <w:rPr>
          <w:color w:val="212121"/>
          <w:vertAlign w:val="subscript"/>
          <w:lang w:val="en-GB"/>
        </w:rPr>
        <w:t>4</w:t>
      </w:r>
      <w:r w:rsidRPr="00463184">
        <w:rPr>
          <w:color w:val="212121"/>
          <w:lang w:val="en-GB"/>
        </w:rPr>
        <w:t>-HSL, C</w:t>
      </w:r>
      <w:r w:rsidRPr="00463184">
        <w:rPr>
          <w:color w:val="212121"/>
          <w:vertAlign w:val="subscript"/>
          <w:lang w:val="en-GB"/>
        </w:rPr>
        <w:t>6</w:t>
      </w:r>
      <w:r w:rsidRPr="00463184">
        <w:rPr>
          <w:color w:val="212121"/>
          <w:lang w:val="en-GB"/>
        </w:rPr>
        <w:t>-HSL and C</w:t>
      </w:r>
      <w:r w:rsidRPr="00463184">
        <w:rPr>
          <w:color w:val="212121"/>
          <w:vertAlign w:val="subscript"/>
          <w:lang w:val="en-GB"/>
        </w:rPr>
        <w:t>6</w:t>
      </w:r>
      <w:r w:rsidRPr="00463184">
        <w:rPr>
          <w:color w:val="212121"/>
          <w:lang w:val="en-GB"/>
        </w:rPr>
        <w:t>-3-oxo-HSL</w:t>
      </w:r>
      <w:r>
        <w:rPr>
          <w:color w:val="212121"/>
          <w:lang w:val="en-GB"/>
        </w:rPr>
        <w:t>)</w:t>
      </w:r>
      <w:r w:rsidRPr="00463184">
        <w:rPr>
          <w:color w:val="212121"/>
          <w:lang w:val="en-GB"/>
        </w:rPr>
        <w:t xml:space="preserve"> were detected in </w:t>
      </w:r>
      <w:r>
        <w:rPr>
          <w:color w:val="212121"/>
          <w:lang w:val="en-GB"/>
        </w:rPr>
        <w:t xml:space="preserve">chilled-stored meat products and vegetables </w:t>
      </w:r>
      <w:r w:rsidRPr="00463184">
        <w:rPr>
          <w:color w:val="212121"/>
          <w:lang w:val="en-GB"/>
        </w:rPr>
        <w:t>(</w:t>
      </w:r>
      <w:r w:rsidRPr="00463184">
        <w:rPr>
          <w:rFonts w:ascii="Cambria" w:hAnsi="Cambria"/>
          <w:color w:val="212121"/>
          <w:lang w:val="en-GB"/>
        </w:rPr>
        <w:t>broccoli, parsley, carrots, and spinach)</w:t>
      </w:r>
      <w:r>
        <w:rPr>
          <w:rFonts w:ascii="Cambria" w:hAnsi="Cambria"/>
          <w:color w:val="212121"/>
          <w:lang w:val="en-GB"/>
        </w:rPr>
        <w:t xml:space="preserve"> </w:t>
      </w:r>
      <w:r>
        <w:rPr>
          <w:color w:val="212121"/>
          <w:lang w:val="en-GB"/>
        </w:rPr>
        <w:t xml:space="preserve">spoiled by </w:t>
      </w:r>
      <w:r w:rsidRPr="004C4483">
        <w:rPr>
          <w:rStyle w:val="Emphasis"/>
          <w:color w:val="212121"/>
          <w:lang w:val="en-GB"/>
        </w:rPr>
        <w:t>Enterobacteriaceae</w:t>
      </w:r>
      <w:r w:rsidRPr="004C4483">
        <w:rPr>
          <w:rStyle w:val="Emphasis"/>
          <w:i w:val="0"/>
          <w:iCs w:val="0"/>
          <w:color w:val="212121"/>
          <w:lang w:val="en-GB"/>
        </w:rPr>
        <w:t xml:space="preserve"> and </w:t>
      </w:r>
      <w:r w:rsidRPr="004C4483">
        <w:rPr>
          <w:rStyle w:val="Emphasis"/>
          <w:color w:val="212121"/>
          <w:lang w:val="en-GB"/>
        </w:rPr>
        <w:t>Aeromonas</w:t>
      </w:r>
      <w:r w:rsidRPr="004C4483">
        <w:rPr>
          <w:rStyle w:val="Emphasis"/>
          <w:i w:val="0"/>
          <w:iCs w:val="0"/>
          <w:color w:val="212121"/>
          <w:lang w:val="en-GB"/>
        </w:rPr>
        <w:t xml:space="preserve"> species. In addition, AI-2 activity was also found in meat products contaminated with </w:t>
      </w:r>
      <w:r w:rsidRPr="004C4483">
        <w:rPr>
          <w:rStyle w:val="Emphasis"/>
          <w:color w:val="212121"/>
          <w:lang w:val="en-GB"/>
        </w:rPr>
        <w:t>Pseudomonas fragi</w:t>
      </w:r>
      <w:r w:rsidRPr="004C4483">
        <w:rPr>
          <w:rStyle w:val="Emphasis"/>
          <w:i w:val="0"/>
          <w:iCs w:val="0"/>
          <w:color w:val="212121"/>
          <w:lang w:val="en-GB"/>
        </w:rPr>
        <w:t xml:space="preserve"> and </w:t>
      </w:r>
      <w:r w:rsidRPr="004C4483">
        <w:rPr>
          <w:rStyle w:val="Emphasis"/>
          <w:rFonts w:ascii="Cambria" w:hAnsi="Cambria"/>
          <w:color w:val="212121"/>
          <w:lang w:val="en-GB"/>
        </w:rPr>
        <w:t>E. coli</w:t>
      </w:r>
      <w:r w:rsidRPr="00120D7C">
        <w:rPr>
          <w:rFonts w:ascii="Cambria" w:hAnsi="Cambria"/>
          <w:color w:val="212121"/>
          <w:lang w:val="en-GB"/>
        </w:rPr>
        <w:t> O157:H7</w:t>
      </w:r>
      <w:r>
        <w:rPr>
          <w:rFonts w:ascii="Cambria" w:hAnsi="Cambria"/>
          <w:color w:val="212121"/>
          <w:lang w:val="en-GB"/>
        </w:rPr>
        <w:t xml:space="preserve"> (</w:t>
      </w:r>
      <w:r w:rsidRPr="00120D7C">
        <w:rPr>
          <w:color w:val="212121"/>
          <w:shd w:val="clear" w:color="auto" w:fill="FFFFFF"/>
          <w:lang w:val="en-GB"/>
        </w:rPr>
        <w:t>Skandamis</w:t>
      </w:r>
      <w:r>
        <w:rPr>
          <w:color w:val="212121"/>
          <w:shd w:val="clear" w:color="auto" w:fill="FFFFFF"/>
          <w:lang w:val="en-GB"/>
        </w:rPr>
        <w:t xml:space="preserve"> </w:t>
      </w:r>
      <w:r w:rsidRPr="00215837">
        <w:rPr>
          <w:i/>
          <w:iCs/>
          <w:color w:val="212121"/>
          <w:shd w:val="clear" w:color="auto" w:fill="FFFFFF"/>
          <w:lang w:val="en-GB"/>
        </w:rPr>
        <w:t>et al</w:t>
      </w:r>
      <w:r>
        <w:rPr>
          <w:color w:val="212121"/>
          <w:shd w:val="clear" w:color="auto" w:fill="FFFFFF"/>
          <w:lang w:val="en-GB"/>
        </w:rPr>
        <w:t>., 2012)</w:t>
      </w:r>
      <w:r>
        <w:rPr>
          <w:rFonts w:ascii="Cambria" w:hAnsi="Cambria"/>
          <w:color w:val="212121"/>
          <w:lang w:val="en-GB"/>
        </w:rPr>
        <w:t xml:space="preserve">. </w:t>
      </w:r>
      <w:r>
        <w:rPr>
          <w:color w:val="212121"/>
          <w:shd w:val="clear" w:color="auto" w:fill="FFFFFF"/>
          <w:lang w:val="en-GB"/>
        </w:rPr>
        <w:t>M</w:t>
      </w:r>
      <w:r w:rsidRPr="00D0586C">
        <w:rPr>
          <w:color w:val="212121"/>
          <w:shd w:val="clear" w:color="auto" w:fill="FFFFFF"/>
          <w:lang w:val="en-GB"/>
        </w:rPr>
        <w:t>ilk can be</w:t>
      </w:r>
      <w:r>
        <w:rPr>
          <w:color w:val="212121"/>
          <w:shd w:val="clear" w:color="auto" w:fill="FFFFFF"/>
          <w:lang w:val="en-GB"/>
        </w:rPr>
        <w:t xml:space="preserve"> also</w:t>
      </w:r>
      <w:r w:rsidRPr="00D0586C">
        <w:rPr>
          <w:color w:val="212121"/>
          <w:shd w:val="clear" w:color="auto" w:fill="FFFFFF"/>
          <w:lang w:val="en-GB"/>
        </w:rPr>
        <w:t xml:space="preserve"> contaminated with pathogenic Gram-positive bacteria such as </w:t>
      </w:r>
      <w:r w:rsidRPr="00D0586C">
        <w:rPr>
          <w:rStyle w:val="Emphasis"/>
          <w:color w:val="212121"/>
          <w:shd w:val="clear" w:color="auto" w:fill="FFFFFF"/>
          <w:lang w:val="en-GB"/>
        </w:rPr>
        <w:t>Listeria</w:t>
      </w:r>
      <w:r>
        <w:rPr>
          <w:rStyle w:val="Emphasis"/>
          <w:color w:val="212121"/>
          <w:shd w:val="clear" w:color="auto" w:fill="FFFFFF"/>
          <w:lang w:val="en-GB"/>
        </w:rPr>
        <w:t>.</w:t>
      </w:r>
      <w:r w:rsidRPr="00D0586C">
        <w:rPr>
          <w:rStyle w:val="Emphasis"/>
          <w:color w:val="212121"/>
          <w:shd w:val="clear" w:color="auto" w:fill="FFFFFF"/>
          <w:lang w:val="en-GB"/>
        </w:rPr>
        <w:t xml:space="preserve"> monocytogenes</w:t>
      </w:r>
      <w:r w:rsidRPr="00D0586C">
        <w:rPr>
          <w:color w:val="212121"/>
          <w:shd w:val="clear" w:color="auto" w:fill="FFFFFF"/>
          <w:lang w:val="en-GB"/>
        </w:rPr>
        <w:t> that uses peptides (i.e., AIP) as QS signalling molecules to trigger gene expression for biofilm formation</w:t>
      </w:r>
      <w:r>
        <w:rPr>
          <w:color w:val="212121"/>
          <w:shd w:val="clear" w:color="auto" w:fill="FFFFFF"/>
          <w:lang w:val="en-GB"/>
        </w:rPr>
        <w:t xml:space="preserve"> (</w:t>
      </w:r>
      <w:r w:rsidRPr="00120D7C">
        <w:rPr>
          <w:color w:val="212121"/>
          <w:shd w:val="clear" w:color="auto" w:fill="FFFFFF"/>
          <w:lang w:val="en-GB"/>
        </w:rPr>
        <w:t>Bai</w:t>
      </w:r>
      <w:r>
        <w:rPr>
          <w:color w:val="212121"/>
          <w:shd w:val="clear" w:color="auto" w:fill="FFFFFF"/>
          <w:lang w:val="en-GB"/>
        </w:rPr>
        <w:t xml:space="preserve"> </w:t>
      </w:r>
      <w:r w:rsidRPr="00E81646">
        <w:rPr>
          <w:i/>
          <w:iCs/>
          <w:color w:val="212121"/>
          <w:shd w:val="clear" w:color="auto" w:fill="FFFFFF"/>
          <w:lang w:val="en-GB"/>
        </w:rPr>
        <w:t>et al</w:t>
      </w:r>
      <w:r>
        <w:rPr>
          <w:color w:val="212121"/>
          <w:shd w:val="clear" w:color="auto" w:fill="FFFFFF"/>
          <w:lang w:val="en-GB"/>
        </w:rPr>
        <w:t>., 2021).</w:t>
      </w:r>
    </w:p>
    <w:p w14:paraId="5B1BC119" w14:textId="77777777" w:rsidR="00694FA3" w:rsidRDefault="00694FA3" w:rsidP="00694FA3">
      <w:pPr>
        <w:jc w:val="both"/>
        <w:rPr>
          <w:lang w:val="en-GB"/>
        </w:rPr>
      </w:pPr>
      <w:r>
        <w:rPr>
          <w:lang w:val="en-GB"/>
        </w:rPr>
        <w:t xml:space="preserve">With the widespread use of antibiotics in animal industry, spread of antimicrobial-resistance bacteria in foods is of a major concern for food industry. Microbial control through QS inhibition is an alternative strategy to overcome antimicrobial resistance of bacteria due to the fact that QS disruption would inhibit expression of virulence-related genes without growth inhibition. </w:t>
      </w:r>
      <w:r w:rsidRPr="00CF066E">
        <w:rPr>
          <w:lang w:val="en-GB"/>
        </w:rPr>
        <w:t xml:space="preserve">A wide range of plant-derived compounds (such as phenol acids) and QS signal-degrading enzymes were demonstrated as QS inhibitors (QSIs) (Machado </w:t>
      </w:r>
      <w:r w:rsidRPr="00E81646">
        <w:rPr>
          <w:i/>
          <w:iCs/>
          <w:lang w:val="en-GB"/>
        </w:rPr>
        <w:t>et al</w:t>
      </w:r>
      <w:r w:rsidRPr="00CF066E">
        <w:rPr>
          <w:lang w:val="en-GB"/>
        </w:rPr>
        <w:t>., 2020). Oregano</w:t>
      </w:r>
      <w:r>
        <w:rPr>
          <w:lang w:val="en-GB"/>
        </w:rPr>
        <w:t xml:space="preserve"> </w:t>
      </w:r>
      <w:r w:rsidRPr="00CF066E">
        <w:rPr>
          <w:lang w:val="en-GB"/>
        </w:rPr>
        <w:t xml:space="preserve">essential oil, cinnamaldehyde and catechins inhibited the expression of virulence factors by </w:t>
      </w:r>
      <w:r w:rsidRPr="00CF066E">
        <w:rPr>
          <w:i/>
          <w:iCs/>
          <w:lang w:val="en-GB"/>
        </w:rPr>
        <w:t xml:space="preserve">P. fluorescens </w:t>
      </w:r>
      <w:r w:rsidRPr="00CF066E">
        <w:rPr>
          <w:lang w:val="en-GB"/>
        </w:rPr>
        <w:t>(extracellular protease activity, biofilm formation, swarming and swimming motility)</w:t>
      </w:r>
      <w:r>
        <w:rPr>
          <w:lang w:val="en-GB"/>
        </w:rPr>
        <w:t xml:space="preserve"> </w:t>
      </w:r>
      <w:r w:rsidRPr="00CF066E">
        <w:rPr>
          <w:lang w:val="en-GB"/>
        </w:rPr>
        <w:t xml:space="preserve">through anti-QS activity (Rossi </w:t>
      </w:r>
      <w:r w:rsidRPr="00E81646">
        <w:rPr>
          <w:i/>
          <w:iCs/>
          <w:lang w:val="en-GB"/>
        </w:rPr>
        <w:t>et al</w:t>
      </w:r>
      <w:r w:rsidRPr="00CF066E">
        <w:rPr>
          <w:lang w:val="en-GB"/>
        </w:rPr>
        <w:t xml:space="preserve">., 2018; Ding </w:t>
      </w:r>
      <w:r w:rsidRPr="00207E9B">
        <w:rPr>
          <w:i/>
          <w:iCs/>
          <w:lang w:val="en-GB"/>
        </w:rPr>
        <w:t>et al</w:t>
      </w:r>
      <w:r w:rsidRPr="00CF066E">
        <w:rPr>
          <w:lang w:val="en-GB"/>
        </w:rPr>
        <w:t>., 2019).</w:t>
      </w:r>
      <w:r>
        <w:rPr>
          <w:lang w:val="en-GB"/>
        </w:rPr>
        <w:t xml:space="preserve"> In addition, in-vitro studies showed that p</w:t>
      </w:r>
      <w:r w:rsidRPr="00E81646">
        <w:rPr>
          <w:lang w:val="en-GB"/>
        </w:rPr>
        <w:t>robiotics are</w:t>
      </w:r>
      <w:r>
        <w:rPr>
          <w:lang w:val="en-GB"/>
        </w:rPr>
        <w:t xml:space="preserve"> </w:t>
      </w:r>
      <w:r w:rsidRPr="00E81646">
        <w:rPr>
          <w:lang w:val="en-GB"/>
        </w:rPr>
        <w:t>a promising source of QS</w:t>
      </w:r>
      <w:r>
        <w:rPr>
          <w:lang w:val="en-GB"/>
        </w:rPr>
        <w:t xml:space="preserve"> inhibitors</w:t>
      </w:r>
      <w:r w:rsidRPr="00E81646">
        <w:rPr>
          <w:lang w:val="en-GB"/>
        </w:rPr>
        <w:t xml:space="preserve"> </w:t>
      </w:r>
      <w:r>
        <w:rPr>
          <w:lang w:val="en-GB"/>
        </w:rPr>
        <w:t xml:space="preserve">against foodborne pathogens </w:t>
      </w:r>
      <w:r w:rsidRPr="00E81646">
        <w:rPr>
          <w:lang w:val="en-GB"/>
        </w:rPr>
        <w:t xml:space="preserve">(Davares </w:t>
      </w:r>
      <w:r w:rsidRPr="002C05CC">
        <w:rPr>
          <w:i/>
          <w:iCs/>
          <w:lang w:val="en-GB"/>
        </w:rPr>
        <w:t>et al</w:t>
      </w:r>
      <w:r w:rsidRPr="00E81646">
        <w:rPr>
          <w:lang w:val="en-GB"/>
        </w:rPr>
        <w:t>., 2022)</w:t>
      </w:r>
      <w:r>
        <w:rPr>
          <w:lang w:val="en-GB"/>
        </w:rPr>
        <w:t>. However, in-situ studies investigating anti-QS activity of probiotics is yet to be demonstrated.</w:t>
      </w:r>
      <w:r w:rsidRPr="00210939">
        <w:rPr>
          <w:lang w:val="en-GB"/>
        </w:rPr>
        <w:t xml:space="preserve"> </w:t>
      </w:r>
      <w:r>
        <w:rPr>
          <w:lang w:val="en-GB"/>
        </w:rPr>
        <w:t xml:space="preserve">Furthermore, QS inhibition in foodborne-spoilage bacteria is still lacking. Indeed, QS inhibitors from probiotics can be utilised as a sustainable and safe method of food preservation. </w:t>
      </w:r>
    </w:p>
    <w:p w14:paraId="202DB0B8" w14:textId="77777777" w:rsidR="00694FA3" w:rsidRDefault="00694FA3" w:rsidP="00694FA3">
      <w:pPr>
        <w:jc w:val="both"/>
        <w:rPr>
          <w:lang w:val="en-GB"/>
        </w:rPr>
      </w:pPr>
    </w:p>
    <w:p w14:paraId="418EDDBB" w14:textId="77777777" w:rsidR="00694FA3" w:rsidRDefault="00694FA3" w:rsidP="00694FA3">
      <w:pPr>
        <w:jc w:val="both"/>
        <w:rPr>
          <w:lang w:val="en-GB"/>
        </w:rPr>
      </w:pPr>
    </w:p>
    <w:p w14:paraId="5CC30482" w14:textId="77777777" w:rsidR="00694FA3" w:rsidRDefault="00694FA3" w:rsidP="00694FA3">
      <w:pPr>
        <w:jc w:val="both"/>
        <w:rPr>
          <w:lang w:val="en-GB"/>
        </w:rPr>
      </w:pPr>
    </w:p>
    <w:p w14:paraId="00A5D824" w14:textId="77777777" w:rsidR="00694FA3" w:rsidRPr="008259CC" w:rsidRDefault="00694FA3" w:rsidP="008259CC">
      <w:pPr>
        <w:pStyle w:val="Heading1"/>
        <w:spacing w:before="240" w:after="120"/>
        <w:ind w:right="318"/>
      </w:pPr>
      <w:r w:rsidRPr="008259CC">
        <w:lastRenderedPageBreak/>
        <w:t>2. PhD Thesis Objectives and Milestones</w:t>
      </w:r>
    </w:p>
    <w:p w14:paraId="75617D72" w14:textId="77777777" w:rsidR="00694FA3" w:rsidRPr="00566B57" w:rsidRDefault="00694FA3" w:rsidP="00694FA3">
      <w:pPr>
        <w:jc w:val="both"/>
        <w:rPr>
          <w:lang w:val="en-GB"/>
        </w:rPr>
      </w:pPr>
      <w:r w:rsidRPr="00566B57">
        <w:rPr>
          <w:lang w:val="en-GB"/>
        </w:rPr>
        <w:t xml:space="preserve">Within the overall objective mentioned above this PhD thesis project can be subdivided into the following activities according to the Gantt diagram given in Table 2: </w:t>
      </w:r>
    </w:p>
    <w:p w14:paraId="38166A3D" w14:textId="77777777" w:rsidR="00694FA3" w:rsidRPr="00210939" w:rsidRDefault="00694FA3" w:rsidP="00694FA3">
      <w:pPr>
        <w:ind w:left="426" w:hanging="426"/>
        <w:jc w:val="both"/>
        <w:rPr>
          <w:lang w:val="en-GB"/>
        </w:rPr>
      </w:pPr>
      <w:r w:rsidRPr="00566B57">
        <w:rPr>
          <w:lang w:val="en-GB"/>
        </w:rPr>
        <w:t>A1)</w:t>
      </w:r>
      <w:r w:rsidRPr="00566B57">
        <w:rPr>
          <w:lang w:val="en-GB"/>
        </w:rPr>
        <w:tab/>
      </w:r>
      <w:r w:rsidRPr="00210939">
        <w:rPr>
          <w:b/>
          <w:bCs/>
          <w:lang w:val="en-GB"/>
        </w:rPr>
        <w:t>Isolation of foodborne pathogenic and spoilage bacterial strains from dairy and meat products</w:t>
      </w:r>
      <w:r>
        <w:rPr>
          <w:b/>
          <w:bCs/>
          <w:lang w:val="en-GB"/>
        </w:rPr>
        <w:t xml:space="preserve"> </w:t>
      </w:r>
      <w:r>
        <w:rPr>
          <w:lang w:val="en-GB"/>
        </w:rPr>
        <w:t>(</w:t>
      </w:r>
      <w:r w:rsidRPr="003F7617">
        <w:rPr>
          <w:i/>
          <w:iCs/>
          <w:lang w:val="en-GB"/>
        </w:rPr>
        <w:t>Pseudomonas</w:t>
      </w:r>
      <w:r>
        <w:rPr>
          <w:lang w:val="en-GB"/>
        </w:rPr>
        <w:t xml:space="preserve"> and </w:t>
      </w:r>
      <w:r w:rsidRPr="003F7617">
        <w:rPr>
          <w:i/>
          <w:iCs/>
          <w:lang w:val="en-GB"/>
        </w:rPr>
        <w:t>Campylobacter</w:t>
      </w:r>
      <w:r>
        <w:rPr>
          <w:lang w:val="en-GB"/>
        </w:rPr>
        <w:t xml:space="preserve"> species), </w:t>
      </w:r>
      <w:r w:rsidRPr="00F24967">
        <w:rPr>
          <w:i/>
          <w:iCs/>
          <w:lang w:val="en-GB"/>
        </w:rPr>
        <w:t>Pseudomonas</w:t>
      </w:r>
      <w:r>
        <w:rPr>
          <w:lang w:val="en-GB"/>
        </w:rPr>
        <w:t xml:space="preserve"> species are main spoilage species in meat and dairy products. </w:t>
      </w:r>
      <w:r w:rsidRPr="00942FB3">
        <w:rPr>
          <w:i/>
          <w:iCs/>
          <w:lang w:val="en-GB"/>
        </w:rPr>
        <w:t>Campylobacter</w:t>
      </w:r>
      <w:r>
        <w:rPr>
          <w:lang w:val="en-GB"/>
        </w:rPr>
        <w:t xml:space="preserve"> species are causative of Campylobacteriosis, which is the main foodborne illness in the European union in the last few years. Assessment of virulence factors of the isolates such as enzymatic activity and biofilm formation.</w:t>
      </w:r>
    </w:p>
    <w:p w14:paraId="4EF673DC" w14:textId="77777777" w:rsidR="00694FA3" w:rsidRDefault="00694FA3" w:rsidP="00694FA3">
      <w:pPr>
        <w:ind w:left="426" w:hanging="426"/>
        <w:jc w:val="both"/>
        <w:rPr>
          <w:lang w:val="en-GB"/>
        </w:rPr>
      </w:pPr>
      <w:r w:rsidRPr="00566B57">
        <w:rPr>
          <w:lang w:val="en-GB"/>
        </w:rPr>
        <w:t>A2)</w:t>
      </w:r>
      <w:r w:rsidRPr="00566B57">
        <w:rPr>
          <w:lang w:val="en-GB"/>
        </w:rPr>
        <w:tab/>
      </w:r>
      <w:r w:rsidRPr="00203E5A">
        <w:rPr>
          <w:b/>
          <w:bCs/>
          <w:lang w:val="en-GB"/>
        </w:rPr>
        <w:t>Identification of the type of QS system</w:t>
      </w:r>
      <w:r>
        <w:rPr>
          <w:lang w:val="en-GB"/>
        </w:rPr>
        <w:t xml:space="preserve"> in the isolated </w:t>
      </w:r>
      <w:r w:rsidRPr="00F24967">
        <w:rPr>
          <w:i/>
          <w:iCs/>
          <w:lang w:val="en-GB"/>
        </w:rPr>
        <w:t>Pseudomonas</w:t>
      </w:r>
      <w:r>
        <w:rPr>
          <w:lang w:val="en-GB"/>
        </w:rPr>
        <w:t xml:space="preserve"> and </w:t>
      </w:r>
      <w:r w:rsidRPr="00F24967">
        <w:rPr>
          <w:i/>
          <w:iCs/>
          <w:lang w:val="en-GB"/>
        </w:rPr>
        <w:t>Campylobacter</w:t>
      </w:r>
      <w:r>
        <w:rPr>
          <w:i/>
          <w:iCs/>
          <w:lang w:val="en-GB"/>
        </w:rPr>
        <w:t xml:space="preserve"> </w:t>
      </w:r>
      <w:r>
        <w:rPr>
          <w:lang w:val="en-GB"/>
        </w:rPr>
        <w:t xml:space="preserve">strains </w:t>
      </w:r>
    </w:p>
    <w:p w14:paraId="5FC7A69F" w14:textId="77777777" w:rsidR="00694FA3" w:rsidRPr="00566B57" w:rsidRDefault="00694FA3" w:rsidP="00694FA3">
      <w:pPr>
        <w:ind w:left="426" w:hanging="426"/>
        <w:jc w:val="both"/>
        <w:rPr>
          <w:lang w:val="en-US"/>
        </w:rPr>
      </w:pPr>
      <w:r w:rsidRPr="00566B57">
        <w:rPr>
          <w:lang w:val="en-GB"/>
        </w:rPr>
        <w:t>A3)</w:t>
      </w:r>
      <w:r w:rsidRPr="00566B57">
        <w:rPr>
          <w:lang w:val="en-GB"/>
        </w:rPr>
        <w:tab/>
      </w:r>
      <w:r>
        <w:rPr>
          <w:b/>
          <w:bCs/>
          <w:lang w:val="en-GB"/>
        </w:rPr>
        <w:t xml:space="preserve">Investigation of the anti-virulence and anti-QS activity </w:t>
      </w:r>
      <w:r w:rsidRPr="00682440">
        <w:rPr>
          <w:lang w:val="en-GB"/>
        </w:rPr>
        <w:t>of a wide range of probiotics</w:t>
      </w:r>
      <w:r>
        <w:rPr>
          <w:lang w:val="en-GB"/>
        </w:rPr>
        <w:t xml:space="preserve"> </w:t>
      </w:r>
      <w:r w:rsidRPr="0058685B">
        <w:rPr>
          <w:i/>
          <w:iCs/>
          <w:lang w:val="en-GB"/>
        </w:rPr>
        <w:t>lactobacillus</w:t>
      </w:r>
      <w:r>
        <w:rPr>
          <w:lang w:val="en-GB"/>
        </w:rPr>
        <w:t xml:space="preserve"> and </w:t>
      </w:r>
      <w:r w:rsidRPr="0058685B">
        <w:rPr>
          <w:i/>
          <w:iCs/>
          <w:lang w:val="en-GB"/>
        </w:rPr>
        <w:t>Bifidobacterium</w:t>
      </w:r>
      <w:r>
        <w:rPr>
          <w:lang w:val="en-GB"/>
        </w:rPr>
        <w:t xml:space="preserve"> strains (as planktonic cells, or their metabolites and cell-free extract) </w:t>
      </w:r>
      <w:r w:rsidRPr="00682440">
        <w:rPr>
          <w:lang w:val="en-GB"/>
        </w:rPr>
        <w:t>against the isolates to select the most effective probiotic strains</w:t>
      </w:r>
      <w:r>
        <w:rPr>
          <w:lang w:val="en-GB"/>
        </w:rPr>
        <w:t>.</w:t>
      </w:r>
    </w:p>
    <w:p w14:paraId="09500A97" w14:textId="77777777" w:rsidR="00694FA3" w:rsidRDefault="00694FA3" w:rsidP="00694FA3">
      <w:pPr>
        <w:ind w:left="426" w:hanging="426"/>
        <w:jc w:val="both"/>
        <w:rPr>
          <w:lang w:val="en-GB"/>
        </w:rPr>
      </w:pPr>
      <w:r w:rsidRPr="00566B57">
        <w:rPr>
          <w:lang w:val="en-GB"/>
        </w:rPr>
        <w:t>A4)</w:t>
      </w:r>
      <w:r w:rsidRPr="00566B57">
        <w:rPr>
          <w:lang w:val="en-GB"/>
        </w:rPr>
        <w:tab/>
      </w:r>
      <w:r w:rsidRPr="00814574">
        <w:rPr>
          <w:b/>
          <w:bCs/>
          <w:lang w:val="en-GB"/>
        </w:rPr>
        <w:t>Transcriptomic analysis</w:t>
      </w:r>
      <w:r>
        <w:rPr>
          <w:lang w:val="en-GB"/>
        </w:rPr>
        <w:t xml:space="preserve"> of QS-related and virulence-related genes to study the change in genes expression after treatment with probiotics (in-vitro and in situ). </w:t>
      </w:r>
    </w:p>
    <w:p w14:paraId="5EB2FAC0" w14:textId="77777777" w:rsidR="00694FA3" w:rsidRDefault="00694FA3" w:rsidP="00694FA3">
      <w:pPr>
        <w:ind w:left="426" w:hanging="426"/>
        <w:jc w:val="both"/>
        <w:rPr>
          <w:lang w:val="en-GB"/>
        </w:rPr>
      </w:pPr>
      <w:r w:rsidRPr="00566B57">
        <w:rPr>
          <w:lang w:val="en-GB"/>
        </w:rPr>
        <w:t>A5)</w:t>
      </w:r>
      <w:r w:rsidRPr="00566B57">
        <w:rPr>
          <w:lang w:val="en-GB"/>
        </w:rPr>
        <w:tab/>
      </w:r>
      <w:r w:rsidRPr="00C91DE9">
        <w:rPr>
          <w:b/>
          <w:bCs/>
          <w:lang w:val="en-GB"/>
        </w:rPr>
        <w:t>Studying the effect</w:t>
      </w:r>
      <w:r>
        <w:rPr>
          <w:lang w:val="en-GB"/>
        </w:rPr>
        <w:t xml:space="preserve"> of microencapsulation on the anti-QS activity of probiotics strains and the expression of genes encoding production of QS inhibitors. </w:t>
      </w:r>
    </w:p>
    <w:p w14:paraId="425791BF" w14:textId="23C8F62D" w:rsidR="00694FA3" w:rsidRDefault="00694FA3" w:rsidP="00694FA3">
      <w:pPr>
        <w:ind w:left="426" w:hanging="426"/>
        <w:jc w:val="both"/>
        <w:rPr>
          <w:lang w:val="en-GB"/>
        </w:rPr>
      </w:pPr>
      <w:r w:rsidRPr="00C91DE9">
        <w:rPr>
          <w:lang w:val="en-GB"/>
        </w:rPr>
        <w:t>A6)</w:t>
      </w:r>
      <w:r>
        <w:rPr>
          <w:b/>
          <w:bCs/>
          <w:lang w:val="en-GB"/>
        </w:rPr>
        <w:t xml:space="preserve"> </w:t>
      </w:r>
      <w:r w:rsidRPr="00566B57">
        <w:rPr>
          <w:b/>
          <w:bCs/>
          <w:lang w:val="en-GB"/>
        </w:rPr>
        <w:t>Writing and Editing</w:t>
      </w:r>
      <w:r w:rsidRPr="00566B57">
        <w:rPr>
          <w:lang w:val="en-GB"/>
        </w:rPr>
        <w:t xml:space="preserve"> of the PhD thesis, scientific papers and oral and/or poster communications.</w:t>
      </w:r>
    </w:p>
    <w:p w14:paraId="79934594" w14:textId="77777777" w:rsidR="00694FA3" w:rsidRDefault="00694FA3" w:rsidP="008259CC">
      <w:pPr>
        <w:spacing w:before="300" w:after="120"/>
        <w:rPr>
          <w:lang w:val="en-US"/>
        </w:rPr>
      </w:pPr>
      <w:r w:rsidRPr="00694FA3">
        <w:rPr>
          <w:b/>
          <w:i/>
          <w:iCs/>
          <w:sz w:val="18"/>
          <w:szCs w:val="18"/>
          <w:lang w:val="en-GB"/>
        </w:rPr>
        <w:t>Table 2</w:t>
      </w:r>
      <w:r w:rsidRPr="00566B57">
        <w:rPr>
          <w:i/>
          <w:iCs/>
          <w:lang w:val="en-GB"/>
        </w:rPr>
        <w:tab/>
      </w:r>
      <w:r w:rsidRPr="00566B57">
        <w:rPr>
          <w:lang w:val="en-US"/>
        </w:rPr>
        <w:t>Gantt diagram for this PhD thesis project.</w:t>
      </w:r>
    </w:p>
    <w:tbl>
      <w:tblPr>
        <w:tblW w:w="5000" w:type="pct"/>
        <w:tblInd w:w="-30" w:type="dxa"/>
        <w:tblCellMar>
          <w:top w:w="15" w:type="dxa"/>
          <w:left w:w="15" w:type="dxa"/>
          <w:right w:w="15" w:type="dxa"/>
        </w:tblCellMar>
        <w:tblLook w:val="04A0" w:firstRow="1" w:lastRow="0" w:firstColumn="1" w:lastColumn="0" w:noHBand="0" w:noVBand="1"/>
      </w:tblPr>
      <w:tblGrid>
        <w:gridCol w:w="502"/>
        <w:gridCol w:w="2782"/>
        <w:gridCol w:w="240"/>
        <w:gridCol w:w="239"/>
        <w:gridCol w:w="237"/>
        <w:gridCol w:w="238"/>
        <w:gridCol w:w="238"/>
        <w:gridCol w:w="237"/>
        <w:gridCol w:w="238"/>
        <w:gridCol w:w="237"/>
        <w:gridCol w:w="238"/>
        <w:gridCol w:w="238"/>
        <w:gridCol w:w="239"/>
        <w:gridCol w:w="239"/>
        <w:gridCol w:w="237"/>
        <w:gridCol w:w="238"/>
        <w:gridCol w:w="241"/>
        <w:gridCol w:w="242"/>
        <w:gridCol w:w="240"/>
        <w:gridCol w:w="241"/>
        <w:gridCol w:w="241"/>
        <w:gridCol w:w="242"/>
        <w:gridCol w:w="240"/>
        <w:gridCol w:w="241"/>
        <w:gridCol w:w="242"/>
        <w:gridCol w:w="274"/>
      </w:tblGrid>
      <w:tr w:rsidR="00694FA3" w14:paraId="236255FD" w14:textId="77777777" w:rsidTr="00181FB4">
        <w:trPr>
          <w:cantSplit/>
          <w:trHeight w:val="23"/>
        </w:trPr>
        <w:tc>
          <w:tcPr>
            <w:tcW w:w="32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F9A7B1" w14:textId="78070EB3" w:rsidR="00694FA3" w:rsidRDefault="00A1720D" w:rsidP="00181FB4">
            <w:pPr>
              <w:pStyle w:val="Heading2"/>
            </w:pPr>
            <w:r>
              <w:rPr>
                <w:noProof/>
              </w:rPr>
              <mc:AlternateContent>
                <mc:Choice Requires="wps">
                  <w:drawing>
                    <wp:anchor distT="0" distB="0" distL="0" distR="0" simplePos="0" relativeHeight="251659264" behindDoc="0" locked="0" layoutInCell="1" allowOverlap="1" wp14:anchorId="3C2B4BAC" wp14:editId="62E7F74C">
                      <wp:simplePos x="0" y="0"/>
                      <wp:positionH relativeFrom="column">
                        <wp:posOffset>329565</wp:posOffset>
                      </wp:positionH>
                      <wp:positionV relativeFrom="paragraph">
                        <wp:posOffset>-8890</wp:posOffset>
                      </wp:positionV>
                      <wp:extent cx="1022350" cy="107950"/>
                      <wp:effectExtent l="0" t="0" r="6350" b="6350"/>
                      <wp:wrapNone/>
                      <wp:docPr id="1" name="Immagine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2350" cy="10795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69C954F1" id="Immagine3"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25.95pt,-.7pt" to="106.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" strokeweight=".26mm">
                      <v:stroke joinstyle="miter"/>
                      <o:lock v:ext="edit" shapetype="f"/>
                    </v:line>
                  </w:pict>
                </mc:Fallback>
              </mc:AlternateContent>
            </w:r>
            <w:r w:rsidR="00694FA3">
              <w:rPr>
                <w:bCs/>
                <w:sz w:val="18"/>
              </w:rPr>
              <w:t>Activity</w:t>
            </w:r>
            <w:r w:rsidR="00694FA3">
              <w:rPr>
                <w:bCs/>
                <w:sz w:val="18"/>
              </w:rPr>
              <w:tab/>
            </w:r>
            <w:r w:rsidR="00694FA3">
              <w:rPr>
                <w:bCs/>
                <w:sz w:val="18"/>
              </w:rPr>
              <w:tab/>
            </w:r>
            <w:r w:rsidR="00694FA3">
              <w:rPr>
                <w:bCs/>
                <w:sz w:val="18"/>
              </w:rPr>
              <w:tab/>
              <w:t xml:space="preserve">  Months</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303E0" w14:textId="77777777" w:rsidR="00694FA3" w:rsidRDefault="00694FA3" w:rsidP="00181FB4">
            <w:pPr>
              <w:jc w:val="center"/>
              <w:rPr>
                <w:b/>
                <w:bCs/>
                <w:sz w:val="18"/>
                <w:lang w:val="en-GB"/>
              </w:rPr>
            </w:pPr>
            <w:r>
              <w:rPr>
                <w:b/>
                <w:bCs/>
                <w:sz w:val="18"/>
                <w:lang w:val="en-GB"/>
              </w:rPr>
              <w:t>1</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8624B" w14:textId="77777777" w:rsidR="00694FA3" w:rsidRDefault="00694FA3" w:rsidP="00181FB4">
            <w:pPr>
              <w:jc w:val="center"/>
              <w:rPr>
                <w:b/>
                <w:bCs/>
                <w:sz w:val="18"/>
                <w:lang w:val="en-GB"/>
              </w:rPr>
            </w:pPr>
            <w:r>
              <w:rPr>
                <w:b/>
                <w:bCs/>
                <w:sz w:val="18"/>
                <w:lang w:val="en-GB"/>
              </w:rPr>
              <w:t>2</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43FC0BF" w14:textId="77777777" w:rsidR="00694FA3" w:rsidRDefault="00694FA3" w:rsidP="00181FB4">
            <w:pPr>
              <w:jc w:val="center"/>
              <w:rPr>
                <w:b/>
                <w:bCs/>
                <w:sz w:val="18"/>
                <w:lang w:val="en-GB"/>
              </w:rPr>
            </w:pPr>
            <w:r>
              <w:rPr>
                <w:b/>
                <w:bCs/>
                <w:sz w:val="18"/>
                <w:lang w:val="en-GB"/>
              </w:rPr>
              <w:t>3</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CD22FA3" w14:textId="77777777" w:rsidR="00694FA3" w:rsidRDefault="00694FA3" w:rsidP="00181FB4">
            <w:pPr>
              <w:jc w:val="center"/>
              <w:rPr>
                <w:b/>
                <w:bCs/>
                <w:sz w:val="18"/>
                <w:lang w:val="en-GB"/>
              </w:rPr>
            </w:pPr>
            <w:r>
              <w:rPr>
                <w:b/>
                <w:bCs/>
                <w:sz w:val="18"/>
                <w:lang w:val="en-GB"/>
              </w:rPr>
              <w:t>4</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67A484B" w14:textId="77777777" w:rsidR="00694FA3" w:rsidRDefault="00694FA3" w:rsidP="00181FB4">
            <w:pPr>
              <w:jc w:val="center"/>
              <w:rPr>
                <w:b/>
                <w:bCs/>
                <w:sz w:val="18"/>
                <w:lang w:val="en-GB"/>
              </w:rPr>
            </w:pPr>
            <w:r>
              <w:rPr>
                <w:b/>
                <w:bCs/>
                <w:sz w:val="18"/>
                <w:lang w:val="en-GB"/>
              </w:rPr>
              <w:t>5</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C345B68" w14:textId="77777777" w:rsidR="00694FA3" w:rsidRDefault="00694FA3" w:rsidP="00181FB4">
            <w:pPr>
              <w:jc w:val="center"/>
              <w:rPr>
                <w:b/>
                <w:bCs/>
                <w:sz w:val="18"/>
                <w:lang w:val="en-GB"/>
              </w:rPr>
            </w:pPr>
            <w:r>
              <w:rPr>
                <w:b/>
                <w:bCs/>
                <w:sz w:val="18"/>
                <w:lang w:val="en-GB"/>
              </w:rPr>
              <w:t>6</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FA38FC6" w14:textId="77777777" w:rsidR="00694FA3" w:rsidRDefault="00694FA3" w:rsidP="00181FB4">
            <w:pPr>
              <w:jc w:val="center"/>
              <w:rPr>
                <w:b/>
                <w:bCs/>
                <w:sz w:val="18"/>
                <w:lang w:val="en-GB"/>
              </w:rPr>
            </w:pPr>
            <w:r>
              <w:rPr>
                <w:b/>
                <w:bCs/>
                <w:sz w:val="18"/>
                <w:lang w:val="en-GB"/>
              </w:rPr>
              <w:t>7</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0CFADD1" w14:textId="77777777" w:rsidR="00694FA3" w:rsidRDefault="00694FA3" w:rsidP="00181FB4">
            <w:pPr>
              <w:jc w:val="center"/>
              <w:rPr>
                <w:b/>
                <w:bCs/>
                <w:sz w:val="18"/>
                <w:lang w:val="en-GB"/>
              </w:rPr>
            </w:pPr>
            <w:r>
              <w:rPr>
                <w:b/>
                <w:bCs/>
                <w:sz w:val="18"/>
                <w:lang w:val="en-GB"/>
              </w:rPr>
              <w:t>8</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A4C13BF" w14:textId="77777777" w:rsidR="00694FA3" w:rsidRDefault="00694FA3" w:rsidP="00181FB4">
            <w:pPr>
              <w:jc w:val="center"/>
              <w:rPr>
                <w:b/>
                <w:bCs/>
                <w:sz w:val="18"/>
                <w:lang w:val="en-GB"/>
              </w:rPr>
            </w:pPr>
            <w:r>
              <w:rPr>
                <w:b/>
                <w:bCs/>
                <w:sz w:val="18"/>
                <w:lang w:val="en-GB"/>
              </w:rPr>
              <w:t>9</w:t>
            </w: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39E8B02" w14:textId="77777777" w:rsidR="00694FA3" w:rsidRDefault="00694FA3" w:rsidP="00181FB4">
            <w:pPr>
              <w:jc w:val="center"/>
              <w:rPr>
                <w:b/>
                <w:bCs/>
                <w:sz w:val="18"/>
                <w:lang w:val="en-GB"/>
              </w:rPr>
            </w:pPr>
            <w:r>
              <w:rPr>
                <w:b/>
                <w:bCs/>
                <w:sz w:val="18"/>
                <w:lang w:val="en-GB"/>
              </w:rPr>
              <w:t>10</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447B90D" w14:textId="77777777" w:rsidR="00694FA3" w:rsidRDefault="00694FA3" w:rsidP="00181FB4">
            <w:pPr>
              <w:jc w:val="center"/>
              <w:rPr>
                <w:b/>
                <w:bCs/>
                <w:sz w:val="18"/>
                <w:lang w:val="en-GB"/>
              </w:rPr>
            </w:pPr>
            <w:r>
              <w:rPr>
                <w:b/>
                <w:bCs/>
                <w:sz w:val="18"/>
                <w:lang w:val="en-GB"/>
              </w:rPr>
              <w:t>11</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E92DBB9" w14:textId="77777777" w:rsidR="00694FA3" w:rsidRDefault="00694FA3" w:rsidP="00181FB4">
            <w:pPr>
              <w:jc w:val="center"/>
              <w:rPr>
                <w:b/>
                <w:bCs/>
                <w:sz w:val="18"/>
                <w:lang w:val="en-GB"/>
              </w:rPr>
            </w:pPr>
            <w:r>
              <w:rPr>
                <w:b/>
                <w:bCs/>
                <w:sz w:val="18"/>
                <w:lang w:val="en-GB"/>
              </w:rPr>
              <w:t>12</w:t>
            </w: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304244B" w14:textId="77777777" w:rsidR="00694FA3" w:rsidRDefault="00694FA3" w:rsidP="00181FB4">
            <w:pPr>
              <w:jc w:val="center"/>
              <w:rPr>
                <w:b/>
                <w:bCs/>
                <w:sz w:val="18"/>
                <w:lang w:val="en-GB"/>
              </w:rPr>
            </w:pPr>
            <w:r>
              <w:rPr>
                <w:b/>
                <w:bCs/>
                <w:sz w:val="18"/>
                <w:lang w:val="en-GB"/>
              </w:rPr>
              <w:t>13</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0F13428" w14:textId="77777777" w:rsidR="00694FA3" w:rsidRDefault="00694FA3" w:rsidP="00181FB4">
            <w:pPr>
              <w:jc w:val="center"/>
              <w:rPr>
                <w:b/>
                <w:bCs/>
                <w:sz w:val="18"/>
                <w:lang w:val="en-GB"/>
              </w:rPr>
            </w:pPr>
            <w:r>
              <w:rPr>
                <w:b/>
                <w:bCs/>
                <w:sz w:val="18"/>
                <w:lang w:val="en-GB"/>
              </w:rPr>
              <w:t>14</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A8D04" w14:textId="77777777" w:rsidR="00694FA3" w:rsidRDefault="00694FA3" w:rsidP="00181FB4">
            <w:pPr>
              <w:jc w:val="center"/>
              <w:rPr>
                <w:b/>
                <w:bCs/>
                <w:sz w:val="18"/>
                <w:lang w:val="en-GB"/>
              </w:rPr>
            </w:pPr>
            <w:r>
              <w:rPr>
                <w:b/>
                <w:bCs/>
                <w:sz w:val="18"/>
                <w:lang w:val="en-GB"/>
              </w:rPr>
              <w:t>15</w:t>
            </w: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0ABEB" w14:textId="77777777" w:rsidR="00694FA3" w:rsidRDefault="00694FA3" w:rsidP="00181FB4">
            <w:pPr>
              <w:jc w:val="center"/>
              <w:rPr>
                <w:b/>
                <w:bCs/>
                <w:sz w:val="18"/>
                <w:lang w:val="en-GB"/>
              </w:rPr>
            </w:pPr>
            <w:r>
              <w:rPr>
                <w:b/>
                <w:bCs/>
                <w:sz w:val="18"/>
                <w:lang w:val="en-GB"/>
              </w:rPr>
              <w:t>16</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5EC03707" w14:textId="77777777" w:rsidR="00694FA3" w:rsidRDefault="00694FA3" w:rsidP="00181FB4">
            <w:pPr>
              <w:jc w:val="center"/>
              <w:rPr>
                <w:b/>
                <w:bCs/>
                <w:sz w:val="18"/>
                <w:lang w:val="en-GB"/>
              </w:rPr>
            </w:pPr>
            <w:r>
              <w:rPr>
                <w:b/>
                <w:bCs/>
                <w:sz w:val="18"/>
                <w:lang w:val="en-GB"/>
              </w:rPr>
              <w:t>17</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BED86" w14:textId="77777777" w:rsidR="00694FA3" w:rsidRDefault="00694FA3" w:rsidP="00181FB4">
            <w:pPr>
              <w:jc w:val="center"/>
              <w:rPr>
                <w:b/>
                <w:bCs/>
                <w:sz w:val="18"/>
                <w:lang w:val="en-GB"/>
              </w:rPr>
            </w:pPr>
            <w:r>
              <w:rPr>
                <w:b/>
                <w:bCs/>
                <w:sz w:val="18"/>
                <w:lang w:val="en-GB"/>
              </w:rPr>
              <w:t>18</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3E952" w14:textId="77777777" w:rsidR="00694FA3" w:rsidRDefault="00694FA3" w:rsidP="00181FB4">
            <w:pPr>
              <w:jc w:val="center"/>
              <w:rPr>
                <w:b/>
                <w:bCs/>
                <w:sz w:val="18"/>
                <w:lang w:val="en-GB"/>
              </w:rPr>
            </w:pPr>
            <w:r>
              <w:rPr>
                <w:b/>
                <w:bCs/>
                <w:sz w:val="18"/>
                <w:lang w:val="en-GB"/>
              </w:rPr>
              <w:t>19</w:t>
            </w:r>
          </w:p>
        </w:tc>
        <w:tc>
          <w:tcPr>
            <w:tcW w:w="242" w:type="dxa"/>
            <w:tcBorders>
              <w:top w:val="single" w:sz="4" w:space="0" w:color="000000"/>
              <w:bottom w:val="single" w:sz="4" w:space="0" w:color="000000"/>
              <w:right w:val="single" w:sz="4" w:space="0" w:color="000000"/>
            </w:tcBorders>
            <w:shd w:val="clear" w:color="auto" w:fill="auto"/>
            <w:vAlign w:val="center"/>
          </w:tcPr>
          <w:p w14:paraId="463ADF1B" w14:textId="77777777" w:rsidR="00694FA3" w:rsidRDefault="00694FA3" w:rsidP="00181FB4">
            <w:pPr>
              <w:jc w:val="center"/>
              <w:rPr>
                <w:b/>
                <w:bCs/>
                <w:sz w:val="18"/>
                <w:lang w:val="en-GB"/>
              </w:rPr>
            </w:pPr>
            <w:r>
              <w:rPr>
                <w:b/>
                <w:bCs/>
                <w:sz w:val="18"/>
                <w:lang w:val="en-GB"/>
              </w:rPr>
              <w:t>20</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DF35C" w14:textId="77777777" w:rsidR="00694FA3" w:rsidRDefault="00694FA3" w:rsidP="00181FB4">
            <w:pPr>
              <w:jc w:val="center"/>
              <w:rPr>
                <w:b/>
                <w:bCs/>
                <w:sz w:val="18"/>
                <w:lang w:val="en-GB"/>
              </w:rPr>
            </w:pPr>
            <w:r>
              <w:rPr>
                <w:b/>
                <w:bCs/>
                <w:sz w:val="18"/>
                <w:lang w:val="en-GB"/>
              </w:rPr>
              <w:t>21</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E077B" w14:textId="77777777" w:rsidR="00694FA3" w:rsidRDefault="00694FA3" w:rsidP="00181FB4">
            <w:pPr>
              <w:jc w:val="center"/>
              <w:rPr>
                <w:b/>
                <w:bCs/>
                <w:sz w:val="18"/>
                <w:lang w:val="en-GB"/>
              </w:rPr>
            </w:pPr>
            <w:r>
              <w:rPr>
                <w:b/>
                <w:bCs/>
                <w:sz w:val="18"/>
                <w:lang w:val="en-GB"/>
              </w:rPr>
              <w:t>22</w:t>
            </w: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1EB93" w14:textId="77777777" w:rsidR="00694FA3" w:rsidRDefault="00694FA3" w:rsidP="00181FB4">
            <w:pPr>
              <w:jc w:val="center"/>
              <w:rPr>
                <w:b/>
                <w:bCs/>
                <w:sz w:val="18"/>
                <w:lang w:val="en-GB"/>
              </w:rPr>
            </w:pPr>
            <w:r>
              <w:rPr>
                <w:b/>
                <w:bCs/>
                <w:sz w:val="18"/>
                <w:lang w:val="en-GB"/>
              </w:rPr>
              <w:t>23</w:t>
            </w:r>
          </w:p>
        </w:tc>
        <w:tc>
          <w:tcPr>
            <w:tcW w:w="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743D6" w14:textId="77777777" w:rsidR="00694FA3" w:rsidRDefault="00694FA3" w:rsidP="00181FB4">
            <w:pPr>
              <w:jc w:val="center"/>
              <w:rPr>
                <w:b/>
                <w:bCs/>
                <w:sz w:val="18"/>
                <w:lang w:val="en-GB"/>
              </w:rPr>
            </w:pPr>
            <w:r>
              <w:rPr>
                <w:b/>
                <w:bCs/>
                <w:sz w:val="18"/>
                <w:lang w:val="en-GB"/>
              </w:rPr>
              <w:t>24</w:t>
            </w:r>
          </w:p>
        </w:tc>
      </w:tr>
      <w:tr w:rsidR="00694FA3" w14:paraId="5DD27D40" w14:textId="77777777" w:rsidTr="00FC7B18">
        <w:trPr>
          <w:cantSplit/>
          <w:trHeight w:val="23"/>
        </w:trPr>
        <w:tc>
          <w:tcPr>
            <w:tcW w:w="4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899E4F" w14:textId="77777777" w:rsidR="00694FA3" w:rsidRDefault="00694FA3" w:rsidP="00181FB4">
            <w:pPr>
              <w:jc w:val="center"/>
              <w:rPr>
                <w:sz w:val="18"/>
                <w:lang w:val="en-GB"/>
              </w:rPr>
            </w:pPr>
            <w:r>
              <w:rPr>
                <w:sz w:val="18"/>
                <w:lang w:val="en-GB"/>
              </w:rPr>
              <w:t>A1)</w:t>
            </w:r>
          </w:p>
        </w:tc>
        <w:tc>
          <w:tcPr>
            <w:tcW w:w="27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8AF68B" w14:textId="3B97FAB6" w:rsidR="00694FA3" w:rsidRDefault="00136ADC" w:rsidP="00181FB4">
            <w:pPr>
              <w:rPr>
                <w:b/>
                <w:bCs/>
                <w:i/>
                <w:iCs/>
                <w:sz w:val="18"/>
                <w:lang w:val="en-GB"/>
              </w:rPr>
            </w:pPr>
            <w:r>
              <w:rPr>
                <w:b/>
                <w:bCs/>
                <w:i/>
                <w:iCs/>
                <w:sz w:val="18"/>
                <w:lang w:val="en-GB"/>
              </w:rPr>
              <w:t>Isolation of Target Bacteria</w:t>
            </w:r>
          </w:p>
        </w:tc>
        <w:tc>
          <w:tcPr>
            <w:tcW w:w="241"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bottom w:w="28" w:type="dxa"/>
            </w:tcMar>
            <w:vAlign w:val="bottom"/>
          </w:tcPr>
          <w:p w14:paraId="7E211506" w14:textId="77777777" w:rsidR="00694FA3" w:rsidRDefault="00694FA3" w:rsidP="00181FB4">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bottom w:w="28" w:type="dxa"/>
            </w:tcMar>
            <w:vAlign w:val="bottom"/>
          </w:tcPr>
          <w:p w14:paraId="563081E9" w14:textId="77777777" w:rsidR="00694FA3" w:rsidRDefault="00694FA3" w:rsidP="00181FB4">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bottom w:w="28" w:type="dxa"/>
              <w:right w:w="0" w:type="dxa"/>
            </w:tcMar>
            <w:vAlign w:val="bottom"/>
          </w:tcPr>
          <w:p w14:paraId="1DF4B5DE" w14:textId="77777777" w:rsidR="00694FA3" w:rsidRDefault="00694FA3" w:rsidP="00181FB4">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bottom w:w="28" w:type="dxa"/>
              <w:right w:w="0" w:type="dxa"/>
            </w:tcMar>
            <w:vAlign w:val="bottom"/>
          </w:tcPr>
          <w:p w14:paraId="4FF1C08B" w14:textId="77777777" w:rsidR="00694FA3" w:rsidRDefault="00694FA3" w:rsidP="00181FB4">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874657F" w14:textId="77777777" w:rsidR="00694FA3" w:rsidRDefault="00694FA3" w:rsidP="00181FB4">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4667A2C" w14:textId="77777777" w:rsidR="00694FA3" w:rsidRDefault="00694FA3" w:rsidP="00181FB4">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A69DD4D" w14:textId="77777777" w:rsidR="00694FA3" w:rsidRDefault="00694FA3" w:rsidP="00181FB4">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A5B9B6D" w14:textId="77777777" w:rsidR="00694FA3" w:rsidRDefault="00694FA3" w:rsidP="00181FB4">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766973D" w14:textId="77777777" w:rsidR="00694FA3" w:rsidRDefault="00694FA3" w:rsidP="00181FB4">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5C4D58E" w14:textId="77777777" w:rsidR="00694FA3" w:rsidRDefault="00694FA3" w:rsidP="00181FB4">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B416C9F" w14:textId="77777777" w:rsidR="00694FA3" w:rsidRDefault="00694FA3" w:rsidP="00181FB4">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7F0E6E7" w14:textId="77777777" w:rsidR="00694FA3" w:rsidRDefault="00694FA3" w:rsidP="00181FB4">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FD70F46" w14:textId="77777777" w:rsidR="00694FA3" w:rsidRDefault="00694FA3" w:rsidP="00181FB4">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871C4BA" w14:textId="77777777" w:rsidR="00694FA3" w:rsidRDefault="00694FA3" w:rsidP="00181FB4">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94D450" w14:textId="77777777" w:rsidR="00694FA3" w:rsidRDefault="00694FA3" w:rsidP="00181FB4">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A1B224" w14:textId="77777777" w:rsidR="00694FA3" w:rsidRDefault="00694FA3" w:rsidP="00181FB4">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653BE7F1" w14:textId="77777777" w:rsidR="00694FA3" w:rsidRDefault="00694FA3" w:rsidP="00181FB4">
            <w:pPr>
              <w:pStyle w:val="Header"/>
              <w:tabs>
                <w:tab w:val="clear" w:pos="4819"/>
                <w:tab w:val="clear" w:pos="9638"/>
              </w:tabs>
              <w:snapToGrid w:val="0"/>
              <w:spacing w:line="240" w:lineRule="auto"/>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3DF2B9" w14:textId="77777777" w:rsidR="00694FA3" w:rsidRDefault="00694FA3" w:rsidP="00181FB4">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958BCE" w14:textId="77777777" w:rsidR="00694FA3" w:rsidRDefault="00694FA3" w:rsidP="00181FB4">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71214D8D" w14:textId="77777777" w:rsidR="00694FA3" w:rsidRDefault="00694FA3" w:rsidP="00181FB4">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A913C2" w14:textId="77777777" w:rsidR="00694FA3" w:rsidRDefault="00694FA3" w:rsidP="00181FB4">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67C4ED" w14:textId="77777777" w:rsidR="00694FA3" w:rsidRDefault="00694FA3" w:rsidP="00181FB4">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FAB4EE" w14:textId="77777777" w:rsidR="00694FA3" w:rsidRDefault="00694FA3" w:rsidP="00181FB4">
            <w:pPr>
              <w:snapToGrid w:val="0"/>
              <w:rPr>
                <w:rFonts w:eastAsia="Arial Unicode MS"/>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FBD977" w14:textId="77777777" w:rsidR="00694FA3" w:rsidRDefault="00694FA3" w:rsidP="00181FB4">
            <w:pPr>
              <w:snapToGrid w:val="0"/>
              <w:rPr>
                <w:rFonts w:eastAsia="Arial Unicode MS"/>
                <w:sz w:val="18"/>
                <w:lang w:val="en-GB"/>
              </w:rPr>
            </w:pPr>
          </w:p>
        </w:tc>
      </w:tr>
      <w:tr w:rsidR="00694FA3" w:rsidRPr="009A0C6C" w14:paraId="4A4303F8" w14:textId="77777777" w:rsidTr="00181FB4">
        <w:trPr>
          <w:cantSplit/>
          <w:trHeight w:val="23"/>
        </w:trPr>
        <w:tc>
          <w:tcPr>
            <w:tcW w:w="497" w:type="dxa"/>
            <w:tcBorders>
              <w:top w:val="single" w:sz="4" w:space="0" w:color="000000"/>
              <w:left w:val="single" w:sz="4" w:space="0" w:color="000000"/>
              <w:right w:val="single" w:sz="4" w:space="0" w:color="000000"/>
            </w:tcBorders>
            <w:shd w:val="clear" w:color="auto" w:fill="auto"/>
            <w:vAlign w:val="bottom"/>
          </w:tcPr>
          <w:p w14:paraId="6F1BE3FA" w14:textId="77777777" w:rsidR="00694FA3" w:rsidRDefault="00694FA3" w:rsidP="00181FB4">
            <w:pPr>
              <w:snapToGrid w:val="0"/>
              <w:jc w:val="center"/>
              <w:rPr>
                <w:rFonts w:eastAsia="Arial Unicode MS"/>
                <w:sz w:val="18"/>
                <w:szCs w:val="24"/>
                <w:lang w:val="en-GB"/>
              </w:rPr>
            </w:pPr>
          </w:p>
        </w:tc>
        <w:tc>
          <w:tcPr>
            <w:tcW w:w="2787" w:type="dxa"/>
            <w:tcBorders>
              <w:top w:val="single" w:sz="4" w:space="0" w:color="000000"/>
              <w:left w:val="single" w:sz="4" w:space="0" w:color="000000"/>
              <w:bottom w:val="single" w:sz="4" w:space="0" w:color="000000"/>
            </w:tcBorders>
            <w:shd w:val="clear" w:color="auto" w:fill="auto"/>
            <w:vAlign w:val="bottom"/>
          </w:tcPr>
          <w:p w14:paraId="1C05E4F5" w14:textId="22B1265C" w:rsidR="00694FA3" w:rsidRPr="009A0C6C" w:rsidRDefault="00694FA3" w:rsidP="00181FB4">
            <w:pPr>
              <w:rPr>
                <w:lang w:val="en-GB"/>
              </w:rPr>
            </w:pPr>
            <w:r>
              <w:rPr>
                <w:sz w:val="18"/>
                <w:lang w:val="en-GB"/>
              </w:rPr>
              <w:t xml:space="preserve">1) </w:t>
            </w:r>
            <w:r w:rsidR="00136ADC">
              <w:rPr>
                <w:sz w:val="18"/>
                <w:szCs w:val="22"/>
                <w:lang w:val="en-GB"/>
              </w:rPr>
              <w:t xml:space="preserve">Isolation of </w:t>
            </w:r>
            <w:r w:rsidR="009A0C6C" w:rsidRPr="009A0C6C">
              <w:rPr>
                <w:i/>
                <w:iCs/>
                <w:sz w:val="18"/>
                <w:szCs w:val="22"/>
                <w:lang w:val="en-GB"/>
              </w:rPr>
              <w:t>P</w:t>
            </w:r>
            <w:r w:rsidR="00136ADC" w:rsidRPr="009A0C6C">
              <w:rPr>
                <w:i/>
                <w:iCs/>
                <w:sz w:val="18"/>
                <w:szCs w:val="22"/>
                <w:lang w:val="en-GB"/>
              </w:rPr>
              <w:t>seudomonas</w:t>
            </w:r>
            <w:r w:rsidR="00136ADC">
              <w:rPr>
                <w:sz w:val="18"/>
                <w:szCs w:val="22"/>
                <w:lang w:val="en-GB"/>
              </w:rPr>
              <w:t xml:space="preserve"> and </w:t>
            </w:r>
            <w:r w:rsidR="009A0C6C" w:rsidRPr="009A0C6C">
              <w:rPr>
                <w:i/>
                <w:iCs/>
                <w:sz w:val="18"/>
                <w:szCs w:val="22"/>
                <w:lang w:val="en-GB"/>
              </w:rPr>
              <w:t>Campylobacter</w:t>
            </w:r>
            <w:r w:rsidR="009A0C6C">
              <w:rPr>
                <w:sz w:val="18"/>
                <w:szCs w:val="22"/>
                <w:lang w:val="en-GB"/>
              </w:rPr>
              <w:t xml:space="preserve"> species</w:t>
            </w:r>
          </w:p>
        </w:tc>
        <w:tc>
          <w:tcPr>
            <w:tcW w:w="241"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292D5DA7" w14:textId="77777777" w:rsidR="00694FA3" w:rsidRDefault="00694FA3" w:rsidP="00181FB4">
            <w:pPr>
              <w:rPr>
                <w:sz w:val="18"/>
                <w:lang w:val="en-GB"/>
              </w:rPr>
            </w:pPr>
            <w:r>
              <w:rPr>
                <w:sz w:val="18"/>
                <w:lang w:val="en-GB"/>
              </w:rPr>
              <w:t> </w:t>
            </w:r>
          </w:p>
        </w:tc>
        <w:tc>
          <w:tcPr>
            <w:tcW w:w="240" w:type="dxa"/>
            <w:tcBorders>
              <w:top w:val="single" w:sz="4" w:space="0" w:color="000000"/>
              <w:bottom w:val="single" w:sz="4" w:space="0" w:color="000000"/>
              <w:right w:val="single" w:sz="4" w:space="0" w:color="000000"/>
            </w:tcBorders>
            <w:shd w:val="clear" w:color="auto" w:fill="C0C0C0"/>
            <w:vAlign w:val="bottom"/>
          </w:tcPr>
          <w:p w14:paraId="4C6E908E" w14:textId="77777777" w:rsidR="00694FA3" w:rsidRDefault="00694FA3" w:rsidP="00181FB4">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8AC7CF7" w14:textId="77777777" w:rsidR="00694FA3" w:rsidRDefault="00694FA3" w:rsidP="00181FB4">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C42E05B" w14:textId="77777777" w:rsidR="00694FA3" w:rsidRDefault="00694FA3" w:rsidP="00181FB4">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CA5C79E" w14:textId="77777777" w:rsidR="00694FA3" w:rsidRDefault="00694FA3" w:rsidP="00181FB4">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EE7D9F5" w14:textId="77777777" w:rsidR="00694FA3" w:rsidRDefault="00694FA3" w:rsidP="00181FB4">
            <w:pPr>
              <w:pStyle w:val="Header"/>
              <w:tabs>
                <w:tab w:val="clear" w:pos="4819"/>
                <w:tab w:val="clear" w:pos="9638"/>
              </w:tabs>
              <w:snapToGrid w:val="0"/>
              <w:spacing w:line="240" w:lineRule="auto"/>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FA15282" w14:textId="77777777" w:rsidR="00694FA3" w:rsidRDefault="00694FA3" w:rsidP="00181FB4">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AE74282" w14:textId="77777777" w:rsidR="00694FA3" w:rsidRDefault="00694FA3" w:rsidP="00181FB4">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4EF43AD" w14:textId="77777777" w:rsidR="00694FA3" w:rsidRDefault="00694FA3" w:rsidP="00181FB4">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A042481" w14:textId="77777777" w:rsidR="00694FA3" w:rsidRDefault="00694FA3" w:rsidP="00181FB4">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BF94ED7" w14:textId="77777777" w:rsidR="00694FA3" w:rsidRDefault="00694FA3" w:rsidP="00181FB4">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652701C" w14:textId="77777777" w:rsidR="00694FA3" w:rsidRDefault="00694FA3" w:rsidP="00181FB4">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3A3D27E" w14:textId="77777777" w:rsidR="00694FA3" w:rsidRDefault="00694FA3" w:rsidP="00181FB4">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ECEE9F7" w14:textId="77777777" w:rsidR="00694FA3" w:rsidRDefault="00694FA3" w:rsidP="00181FB4">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F2796D" w14:textId="77777777" w:rsidR="00694FA3" w:rsidRDefault="00694FA3" w:rsidP="00181FB4">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293C7D" w14:textId="77777777" w:rsidR="00694FA3" w:rsidRDefault="00694FA3" w:rsidP="00181FB4">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380264D9" w14:textId="77777777" w:rsidR="00694FA3" w:rsidRDefault="00694FA3" w:rsidP="00181FB4">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E39FB7" w14:textId="77777777" w:rsidR="00694FA3" w:rsidRDefault="00694FA3" w:rsidP="00181FB4">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7302E1" w14:textId="77777777" w:rsidR="00694FA3" w:rsidRDefault="00694FA3" w:rsidP="00181FB4">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10422B96" w14:textId="77777777" w:rsidR="00694FA3" w:rsidRDefault="00694FA3" w:rsidP="00181FB4">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8ED5A9" w14:textId="77777777" w:rsidR="00694FA3" w:rsidRDefault="00694FA3" w:rsidP="00181FB4">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A788C3" w14:textId="77777777" w:rsidR="00694FA3" w:rsidRDefault="00694FA3" w:rsidP="00181FB4">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368EE9" w14:textId="77777777" w:rsidR="00694FA3" w:rsidRDefault="00694FA3" w:rsidP="00181FB4">
            <w:pPr>
              <w:snapToGrid w:val="0"/>
              <w:rPr>
                <w:rFonts w:eastAsia="Arial Unicode MS"/>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1553F8" w14:textId="77777777" w:rsidR="00694FA3" w:rsidRDefault="00694FA3" w:rsidP="00181FB4">
            <w:pPr>
              <w:snapToGrid w:val="0"/>
              <w:rPr>
                <w:rFonts w:eastAsia="Arial Unicode MS"/>
                <w:sz w:val="18"/>
                <w:lang w:val="en-GB"/>
              </w:rPr>
            </w:pPr>
          </w:p>
        </w:tc>
      </w:tr>
      <w:tr w:rsidR="00694FA3" w14:paraId="5BE07A18" w14:textId="77777777" w:rsidTr="00AA72C4">
        <w:trPr>
          <w:cantSplit/>
          <w:trHeight w:val="23"/>
        </w:trPr>
        <w:tc>
          <w:tcPr>
            <w:tcW w:w="497" w:type="dxa"/>
            <w:tcBorders>
              <w:left w:val="single" w:sz="4" w:space="0" w:color="000000"/>
              <w:right w:val="single" w:sz="4" w:space="0" w:color="000000"/>
            </w:tcBorders>
            <w:shd w:val="clear" w:color="auto" w:fill="auto"/>
            <w:vAlign w:val="bottom"/>
          </w:tcPr>
          <w:p w14:paraId="07FC27C0" w14:textId="77777777" w:rsidR="00694FA3" w:rsidRDefault="00694FA3" w:rsidP="00181FB4">
            <w:pPr>
              <w:snapToGrid w:val="0"/>
              <w:jc w:val="center"/>
              <w:rPr>
                <w:rFonts w:eastAsia="Arial Unicode MS"/>
                <w:sz w:val="18"/>
                <w:szCs w:val="24"/>
                <w:lang w:val="en-GB"/>
              </w:rPr>
            </w:pPr>
          </w:p>
        </w:tc>
        <w:tc>
          <w:tcPr>
            <w:tcW w:w="2787" w:type="dxa"/>
            <w:tcBorders>
              <w:top w:val="single" w:sz="4" w:space="0" w:color="000000"/>
              <w:left w:val="single" w:sz="4" w:space="0" w:color="000000"/>
              <w:bottom w:val="single" w:sz="4" w:space="0" w:color="000000"/>
            </w:tcBorders>
            <w:shd w:val="clear" w:color="auto" w:fill="auto"/>
            <w:vAlign w:val="bottom"/>
          </w:tcPr>
          <w:p w14:paraId="6F8D9E61" w14:textId="439F9444" w:rsidR="00694FA3" w:rsidRDefault="00694FA3" w:rsidP="00181FB4">
            <w:pPr>
              <w:rPr>
                <w:sz w:val="18"/>
                <w:lang w:val="en-GB"/>
              </w:rPr>
            </w:pPr>
            <w:r>
              <w:rPr>
                <w:sz w:val="18"/>
                <w:lang w:val="en-GB"/>
              </w:rPr>
              <w:t xml:space="preserve">2) </w:t>
            </w:r>
            <w:r w:rsidR="009A0C6C">
              <w:rPr>
                <w:sz w:val="18"/>
                <w:lang w:val="en-GB"/>
              </w:rPr>
              <w:t>Assessment of virulence factors</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01E0D5" w14:textId="77777777" w:rsidR="00694FA3" w:rsidRDefault="00694FA3" w:rsidP="00181FB4">
            <w:pPr>
              <w:rPr>
                <w:sz w:val="18"/>
                <w:lang w:val="en-GB"/>
              </w:rPr>
            </w:pPr>
            <w:r>
              <w:rPr>
                <w:sz w:val="18"/>
                <w:lang w:val="en-GB"/>
              </w:rPr>
              <w:t> </w:t>
            </w:r>
          </w:p>
        </w:tc>
        <w:tc>
          <w:tcPr>
            <w:tcW w:w="240" w:type="dxa"/>
            <w:tcBorders>
              <w:top w:val="single" w:sz="4" w:space="0" w:color="000000"/>
              <w:bottom w:val="single" w:sz="4" w:space="0" w:color="000000"/>
              <w:right w:val="single" w:sz="4" w:space="0" w:color="000000"/>
            </w:tcBorders>
            <w:shd w:val="clear" w:color="auto" w:fill="auto"/>
            <w:vAlign w:val="bottom"/>
          </w:tcPr>
          <w:p w14:paraId="0E1B0CF2" w14:textId="77777777" w:rsidR="00694FA3" w:rsidRDefault="00694FA3" w:rsidP="00181FB4">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3ECC50EB" w14:textId="77777777" w:rsidR="00694FA3" w:rsidRDefault="00694FA3" w:rsidP="00181FB4">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3F491945" w14:textId="77777777" w:rsidR="00694FA3" w:rsidRDefault="00694FA3" w:rsidP="00181FB4">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25B33FF" w14:textId="77777777" w:rsidR="00694FA3" w:rsidRDefault="00694FA3" w:rsidP="00181FB4">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FE6A5DD" w14:textId="77777777" w:rsidR="00694FA3" w:rsidRDefault="00694FA3" w:rsidP="00181FB4">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E75DC3D" w14:textId="77777777" w:rsidR="00694FA3" w:rsidRDefault="00694FA3" w:rsidP="00181FB4">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A8ED88A" w14:textId="77777777" w:rsidR="00694FA3" w:rsidRDefault="00694FA3" w:rsidP="00181FB4">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51611CE" w14:textId="77777777" w:rsidR="00694FA3" w:rsidRDefault="00694FA3" w:rsidP="00181FB4">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AB5E65A" w14:textId="77777777" w:rsidR="00694FA3" w:rsidRDefault="00694FA3" w:rsidP="00181FB4">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F52CE5B" w14:textId="77777777" w:rsidR="00694FA3" w:rsidRDefault="00694FA3" w:rsidP="00181FB4">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6C353B9" w14:textId="77777777" w:rsidR="00694FA3" w:rsidRDefault="00694FA3" w:rsidP="00181FB4">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E6FB1CD" w14:textId="77777777" w:rsidR="00694FA3" w:rsidRDefault="00694FA3" w:rsidP="00181FB4">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E04FE42" w14:textId="77777777" w:rsidR="00694FA3" w:rsidRDefault="00694FA3" w:rsidP="00181FB4">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9AFC53" w14:textId="77777777" w:rsidR="00694FA3" w:rsidRDefault="00694FA3" w:rsidP="00181FB4">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CEC788" w14:textId="77777777" w:rsidR="00694FA3" w:rsidRDefault="00694FA3" w:rsidP="00181FB4">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5BC97BE7" w14:textId="77777777" w:rsidR="00694FA3" w:rsidRDefault="00694FA3" w:rsidP="00181FB4">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A34267" w14:textId="77777777" w:rsidR="00694FA3" w:rsidRDefault="00694FA3" w:rsidP="00181FB4">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37626E" w14:textId="77777777" w:rsidR="00694FA3" w:rsidRDefault="00694FA3" w:rsidP="00181FB4">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64C7D6D9" w14:textId="77777777" w:rsidR="00694FA3" w:rsidRDefault="00694FA3" w:rsidP="00181FB4">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8A2835" w14:textId="77777777" w:rsidR="00694FA3" w:rsidRDefault="00694FA3" w:rsidP="00181FB4">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35703E" w14:textId="77777777" w:rsidR="00694FA3" w:rsidRDefault="00694FA3" w:rsidP="00181FB4">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1FBF14" w14:textId="77777777" w:rsidR="00694FA3" w:rsidRDefault="00694FA3" w:rsidP="00181FB4">
            <w:pPr>
              <w:snapToGrid w:val="0"/>
              <w:rPr>
                <w:rFonts w:eastAsia="Arial Unicode MS"/>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F26A2F" w14:textId="77777777" w:rsidR="00694FA3" w:rsidRDefault="00694FA3" w:rsidP="00181FB4">
            <w:pPr>
              <w:snapToGrid w:val="0"/>
              <w:rPr>
                <w:rFonts w:eastAsia="Arial Unicode MS"/>
                <w:sz w:val="18"/>
                <w:lang w:val="en-GB"/>
              </w:rPr>
            </w:pPr>
          </w:p>
        </w:tc>
      </w:tr>
      <w:tr w:rsidR="00694FA3" w:rsidRPr="009A0C6C" w14:paraId="3A622B1A" w14:textId="77777777" w:rsidTr="00FC7B18">
        <w:trPr>
          <w:cantSplit/>
          <w:trHeight w:val="23"/>
        </w:trPr>
        <w:tc>
          <w:tcPr>
            <w:tcW w:w="4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B8CF92" w14:textId="0486CC7F" w:rsidR="00694FA3" w:rsidRDefault="00694FA3" w:rsidP="00181FB4">
            <w:pPr>
              <w:jc w:val="center"/>
              <w:rPr>
                <w:sz w:val="18"/>
                <w:lang w:val="en-GB"/>
              </w:rPr>
            </w:pPr>
            <w:r>
              <w:rPr>
                <w:sz w:val="18"/>
                <w:lang w:val="en-GB"/>
              </w:rPr>
              <w:t>A2</w:t>
            </w:r>
            <w:r w:rsidR="009A0C6C">
              <w:rPr>
                <w:sz w:val="18"/>
                <w:lang w:val="en-GB"/>
              </w:rPr>
              <w:t>+3</w:t>
            </w:r>
            <w:r>
              <w:rPr>
                <w:sz w:val="18"/>
                <w:lang w:val="en-GB"/>
              </w:rPr>
              <w:t>)</w:t>
            </w:r>
          </w:p>
        </w:tc>
        <w:tc>
          <w:tcPr>
            <w:tcW w:w="2787" w:type="dxa"/>
            <w:tcBorders>
              <w:top w:val="single" w:sz="4" w:space="0" w:color="000000"/>
              <w:left w:val="single" w:sz="4" w:space="0" w:color="000000"/>
              <w:bottom w:val="single" w:sz="4" w:space="0" w:color="000000"/>
            </w:tcBorders>
            <w:shd w:val="clear" w:color="auto" w:fill="auto"/>
            <w:vAlign w:val="bottom"/>
          </w:tcPr>
          <w:p w14:paraId="4600009C" w14:textId="064CAD3E" w:rsidR="00694FA3" w:rsidRDefault="009A0C6C" w:rsidP="00181FB4">
            <w:pPr>
              <w:rPr>
                <w:b/>
                <w:bCs/>
                <w:i/>
                <w:iCs/>
                <w:sz w:val="18"/>
                <w:lang w:val="en-GB"/>
              </w:rPr>
            </w:pPr>
            <w:r>
              <w:rPr>
                <w:b/>
                <w:bCs/>
                <w:i/>
                <w:iCs/>
                <w:sz w:val="18"/>
                <w:lang w:val="en-GB"/>
              </w:rPr>
              <w:t xml:space="preserve">Screening of QS </w:t>
            </w:r>
            <w:r w:rsidR="00AA72C4">
              <w:rPr>
                <w:b/>
                <w:bCs/>
                <w:i/>
                <w:iCs/>
                <w:sz w:val="18"/>
                <w:lang w:val="en-GB"/>
              </w:rPr>
              <w:t>S</w:t>
            </w:r>
            <w:r>
              <w:rPr>
                <w:b/>
                <w:bCs/>
                <w:i/>
                <w:iCs/>
                <w:sz w:val="18"/>
                <w:lang w:val="en-GB"/>
              </w:rPr>
              <w:t xml:space="preserve">ystems in the </w:t>
            </w:r>
            <w:r w:rsidR="00AA72C4">
              <w:rPr>
                <w:b/>
                <w:bCs/>
                <w:i/>
                <w:iCs/>
                <w:sz w:val="18"/>
                <w:lang w:val="en-GB"/>
              </w:rPr>
              <w:t>I</w:t>
            </w:r>
            <w:r>
              <w:rPr>
                <w:b/>
                <w:bCs/>
                <w:i/>
                <w:iCs/>
                <w:sz w:val="18"/>
                <w:lang w:val="en-GB"/>
              </w:rPr>
              <w:t>solates</w:t>
            </w:r>
          </w:p>
        </w:tc>
        <w:tc>
          <w:tcPr>
            <w:tcW w:w="241"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09244215" w14:textId="77777777" w:rsidR="00694FA3" w:rsidRDefault="00694FA3" w:rsidP="00181FB4">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4F07D833" w14:textId="77777777" w:rsidR="00694FA3" w:rsidRDefault="00694FA3" w:rsidP="00181FB4">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7AFDFBAF" w14:textId="77777777" w:rsidR="00694FA3" w:rsidRDefault="00694FA3" w:rsidP="00181FB4">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7CAD5CA3" w14:textId="77777777" w:rsidR="00694FA3" w:rsidRDefault="00694FA3" w:rsidP="00181FB4">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21C7C0FE" w14:textId="77777777" w:rsidR="00694FA3" w:rsidRDefault="00694FA3" w:rsidP="00181FB4">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074399C8" w14:textId="77777777" w:rsidR="00694FA3" w:rsidRDefault="00694FA3" w:rsidP="00181FB4">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476F4866" w14:textId="77777777" w:rsidR="00694FA3" w:rsidRDefault="00694FA3" w:rsidP="00181FB4">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13395A7B" w14:textId="77777777" w:rsidR="00694FA3" w:rsidRDefault="00694FA3" w:rsidP="00181FB4">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1A50E9F7" w14:textId="77777777" w:rsidR="00694FA3" w:rsidRDefault="00694FA3" w:rsidP="00181FB4">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2D2C74EF" w14:textId="77777777" w:rsidR="00694FA3" w:rsidRDefault="00694FA3" w:rsidP="00181FB4">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1D8EC440" w14:textId="77777777" w:rsidR="00694FA3" w:rsidRDefault="00694FA3" w:rsidP="00181FB4">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090B9369" w14:textId="77777777" w:rsidR="00694FA3" w:rsidRDefault="00694FA3" w:rsidP="00181FB4">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1C22D38D" w14:textId="77777777" w:rsidR="00694FA3" w:rsidRDefault="00694FA3" w:rsidP="00181FB4">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7F1A88BB" w14:textId="77777777" w:rsidR="00694FA3" w:rsidRDefault="00694FA3" w:rsidP="00181FB4">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FC7D33" w14:textId="77777777" w:rsidR="00694FA3" w:rsidRDefault="00694FA3" w:rsidP="00181FB4">
            <w:pPr>
              <w:rPr>
                <w:sz w:val="18"/>
                <w:lang w:val="en-GB"/>
              </w:rPr>
            </w:pPr>
            <w:r>
              <w:rPr>
                <w:sz w:val="18"/>
                <w:lang w:val="en-GB"/>
              </w:rPr>
              <w:t> </w:t>
            </w: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5BCC64" w14:textId="77777777" w:rsidR="00694FA3" w:rsidRDefault="00694FA3" w:rsidP="00181FB4">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18BD0161" w14:textId="77777777" w:rsidR="00694FA3" w:rsidRDefault="00694FA3" w:rsidP="00181FB4">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EAB331" w14:textId="77777777" w:rsidR="00694FA3" w:rsidRDefault="00694FA3" w:rsidP="00181FB4">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E9272F" w14:textId="77777777" w:rsidR="00694FA3" w:rsidRDefault="00694FA3" w:rsidP="00181FB4">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0690FB63" w14:textId="77777777" w:rsidR="00694FA3" w:rsidRDefault="00694FA3" w:rsidP="00181FB4">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08B91E" w14:textId="77777777" w:rsidR="00694FA3" w:rsidRDefault="00694FA3" w:rsidP="00181FB4">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B27790" w14:textId="77777777" w:rsidR="00694FA3" w:rsidRDefault="00694FA3" w:rsidP="00181FB4">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A1839D" w14:textId="77777777" w:rsidR="00694FA3" w:rsidRDefault="00694FA3" w:rsidP="00181FB4">
            <w:pPr>
              <w:snapToGrid w:val="0"/>
              <w:rPr>
                <w:rFonts w:eastAsia="Arial Unicode MS"/>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4306A2" w14:textId="77777777" w:rsidR="00694FA3" w:rsidRDefault="00694FA3" w:rsidP="00181FB4">
            <w:pPr>
              <w:snapToGrid w:val="0"/>
              <w:rPr>
                <w:rFonts w:eastAsia="Arial Unicode MS"/>
                <w:sz w:val="18"/>
                <w:lang w:val="en-GB"/>
              </w:rPr>
            </w:pPr>
          </w:p>
        </w:tc>
      </w:tr>
      <w:tr w:rsidR="00694FA3" w:rsidRPr="009A0C6C" w14:paraId="6F2AA0AE" w14:textId="77777777" w:rsidTr="00AA72C4">
        <w:trPr>
          <w:cantSplit/>
          <w:trHeight w:val="23"/>
        </w:trPr>
        <w:tc>
          <w:tcPr>
            <w:tcW w:w="497" w:type="dxa"/>
            <w:tcBorders>
              <w:top w:val="single" w:sz="4" w:space="0" w:color="000000"/>
              <w:left w:val="single" w:sz="4" w:space="0" w:color="000000"/>
              <w:right w:val="single" w:sz="4" w:space="0" w:color="000000"/>
            </w:tcBorders>
            <w:shd w:val="clear" w:color="auto" w:fill="auto"/>
            <w:vAlign w:val="bottom"/>
          </w:tcPr>
          <w:p w14:paraId="631C4B67" w14:textId="77777777" w:rsidR="00694FA3" w:rsidRDefault="00694FA3" w:rsidP="00181FB4">
            <w:pPr>
              <w:snapToGrid w:val="0"/>
              <w:jc w:val="center"/>
              <w:rPr>
                <w:rFonts w:eastAsia="Arial Unicode MS"/>
                <w:sz w:val="18"/>
                <w:szCs w:val="24"/>
                <w:lang w:val="en-GB"/>
              </w:rPr>
            </w:pPr>
          </w:p>
        </w:tc>
        <w:tc>
          <w:tcPr>
            <w:tcW w:w="2787" w:type="dxa"/>
            <w:tcBorders>
              <w:top w:val="single" w:sz="4" w:space="0" w:color="000000"/>
              <w:left w:val="single" w:sz="4" w:space="0" w:color="000000"/>
              <w:bottom w:val="single" w:sz="4" w:space="0" w:color="000000"/>
            </w:tcBorders>
            <w:shd w:val="clear" w:color="auto" w:fill="auto"/>
            <w:vAlign w:val="bottom"/>
          </w:tcPr>
          <w:p w14:paraId="4F8588C8" w14:textId="557136F3" w:rsidR="00694FA3" w:rsidRPr="009A0C6C" w:rsidRDefault="00694FA3" w:rsidP="00181FB4">
            <w:pPr>
              <w:rPr>
                <w:lang w:val="en-GB"/>
              </w:rPr>
            </w:pPr>
            <w:r>
              <w:rPr>
                <w:sz w:val="18"/>
                <w:lang w:val="en-GB"/>
              </w:rPr>
              <w:t xml:space="preserve">1) </w:t>
            </w:r>
            <w:r w:rsidR="009A0C6C" w:rsidRPr="009A0C6C">
              <w:rPr>
                <w:sz w:val="18"/>
                <w:szCs w:val="22"/>
                <w:lang w:val="en-GB"/>
              </w:rPr>
              <w:t>Identification of the type of QS system</w:t>
            </w:r>
            <w:r w:rsidR="009A0C6C">
              <w:rPr>
                <w:sz w:val="18"/>
                <w:szCs w:val="22"/>
                <w:lang w:val="en-GB"/>
              </w:rPr>
              <w:t xml:space="preserve"> using bioreporter strains</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DD3CBE" w14:textId="77777777" w:rsidR="00694FA3" w:rsidRDefault="00694FA3" w:rsidP="00181FB4">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7027EE" w14:textId="77777777" w:rsidR="00694FA3" w:rsidRDefault="00694FA3" w:rsidP="00181FB4">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3B8A64F" w14:textId="77777777" w:rsidR="00694FA3" w:rsidRDefault="00694FA3" w:rsidP="00181FB4">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DD0FE2A" w14:textId="77777777" w:rsidR="00694FA3" w:rsidRDefault="00694FA3" w:rsidP="00181FB4">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65B36673" w14:textId="77777777" w:rsidR="00694FA3" w:rsidRDefault="00694FA3" w:rsidP="00181FB4">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2E6E37C6" w14:textId="77777777" w:rsidR="00694FA3" w:rsidRDefault="00694FA3" w:rsidP="00181FB4">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555E7348" w14:textId="77777777" w:rsidR="00694FA3" w:rsidRDefault="00694FA3" w:rsidP="00181FB4">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3796E85" w14:textId="77777777" w:rsidR="00694FA3" w:rsidRDefault="00694FA3" w:rsidP="00181FB4">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491A43C" w14:textId="77777777" w:rsidR="00694FA3" w:rsidRDefault="00694FA3" w:rsidP="00181FB4">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25642F3" w14:textId="77777777" w:rsidR="00694FA3" w:rsidRDefault="00694FA3" w:rsidP="00181FB4">
            <w:pPr>
              <w:snapToGrid w:val="0"/>
              <w:rPr>
                <w:rFonts w:eastAsia="Arial Unicode MS"/>
                <w:sz w:val="18"/>
                <w:lang w:val="en-GB"/>
              </w:rPr>
            </w:pPr>
          </w:p>
        </w:tc>
        <w:tc>
          <w:tcPr>
            <w:tcW w:w="238"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253441D" w14:textId="77777777" w:rsidR="00694FA3" w:rsidRDefault="00694FA3" w:rsidP="00181FB4">
            <w:pPr>
              <w:snapToGrid w:val="0"/>
              <w:rPr>
                <w:rFonts w:eastAsia="Arial Unicode MS"/>
                <w:sz w:val="18"/>
                <w:lang w:val="en-GB"/>
              </w:rPr>
            </w:pPr>
          </w:p>
        </w:tc>
        <w:tc>
          <w:tcPr>
            <w:tcW w:w="239"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F68CC39" w14:textId="77777777" w:rsidR="00694FA3" w:rsidRDefault="00694FA3" w:rsidP="00181FB4">
            <w:pPr>
              <w:snapToGrid w:val="0"/>
              <w:rPr>
                <w:rFonts w:eastAsia="Arial Unicode MS"/>
                <w:sz w:val="18"/>
                <w:lang w:val="en-GB"/>
              </w:rPr>
            </w:pPr>
          </w:p>
        </w:tc>
        <w:tc>
          <w:tcPr>
            <w:tcW w:w="237"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26F8FAF" w14:textId="77777777" w:rsidR="00694FA3" w:rsidRDefault="00694FA3" w:rsidP="00181FB4">
            <w:pPr>
              <w:snapToGrid w:val="0"/>
              <w:rPr>
                <w:rFonts w:eastAsia="Arial Unicode MS"/>
                <w:sz w:val="18"/>
                <w:lang w:val="en-GB"/>
              </w:rPr>
            </w:pPr>
          </w:p>
        </w:tc>
        <w:tc>
          <w:tcPr>
            <w:tcW w:w="238"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CE7F27C" w14:textId="77777777" w:rsidR="00694FA3" w:rsidRDefault="00694FA3" w:rsidP="00181FB4">
            <w:pPr>
              <w:rPr>
                <w:sz w:val="18"/>
                <w:lang w:val="en-GB"/>
              </w:rPr>
            </w:pPr>
            <w:r>
              <w:rPr>
                <w:sz w:val="18"/>
                <w:lang w:val="en-GB"/>
              </w:rPr>
              <w:t> </w:t>
            </w:r>
          </w:p>
        </w:tc>
        <w:tc>
          <w:tcPr>
            <w:tcW w:w="241" w:type="dxa"/>
            <w:tcBorders>
              <w:top w:val="single" w:sz="4" w:space="0" w:color="000000"/>
              <w:bottom w:val="single" w:sz="4" w:space="0" w:color="000000"/>
              <w:right w:val="single" w:sz="4" w:space="0" w:color="000000"/>
            </w:tcBorders>
            <w:shd w:val="clear" w:color="auto" w:fill="auto"/>
            <w:vAlign w:val="bottom"/>
          </w:tcPr>
          <w:p w14:paraId="594E4494" w14:textId="77777777" w:rsidR="00694FA3" w:rsidRDefault="00694FA3" w:rsidP="00181FB4">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2AA9D130" w14:textId="77777777" w:rsidR="00694FA3" w:rsidRDefault="00694FA3" w:rsidP="00181FB4">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4FCAD5BC" w14:textId="77777777" w:rsidR="00694FA3" w:rsidRDefault="00694FA3" w:rsidP="00181FB4">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766916" w14:textId="77777777" w:rsidR="00694FA3" w:rsidRDefault="00694FA3" w:rsidP="00181FB4">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AA3806" w14:textId="77777777" w:rsidR="00694FA3" w:rsidRDefault="00694FA3" w:rsidP="00181FB4">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7D341F82" w14:textId="77777777" w:rsidR="00694FA3" w:rsidRDefault="00694FA3" w:rsidP="00181FB4">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A9BC8E" w14:textId="77777777" w:rsidR="00694FA3" w:rsidRDefault="00694FA3" w:rsidP="00181FB4">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B37704" w14:textId="77777777" w:rsidR="00694FA3" w:rsidRDefault="00694FA3" w:rsidP="00181FB4">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E9AFB7" w14:textId="77777777" w:rsidR="00694FA3" w:rsidRDefault="00694FA3" w:rsidP="00181FB4">
            <w:pPr>
              <w:snapToGrid w:val="0"/>
              <w:rPr>
                <w:rFonts w:eastAsia="Arial Unicode MS"/>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06E276" w14:textId="77777777" w:rsidR="00694FA3" w:rsidRDefault="00694FA3" w:rsidP="00181FB4">
            <w:pPr>
              <w:snapToGrid w:val="0"/>
              <w:rPr>
                <w:rFonts w:eastAsia="Arial Unicode MS"/>
                <w:sz w:val="18"/>
                <w:lang w:val="en-GB"/>
              </w:rPr>
            </w:pPr>
          </w:p>
        </w:tc>
      </w:tr>
      <w:tr w:rsidR="00694FA3" w:rsidRPr="009A0C6C" w14:paraId="5A312BB9" w14:textId="77777777" w:rsidTr="00AA72C4">
        <w:trPr>
          <w:cantSplit/>
          <w:trHeight w:val="23"/>
        </w:trPr>
        <w:tc>
          <w:tcPr>
            <w:tcW w:w="497" w:type="dxa"/>
            <w:tcBorders>
              <w:left w:val="single" w:sz="4" w:space="0" w:color="000000"/>
              <w:right w:val="single" w:sz="4" w:space="0" w:color="000000"/>
            </w:tcBorders>
            <w:shd w:val="clear" w:color="auto" w:fill="auto"/>
            <w:vAlign w:val="bottom"/>
          </w:tcPr>
          <w:p w14:paraId="51632EEB" w14:textId="77777777" w:rsidR="00694FA3" w:rsidRDefault="00694FA3" w:rsidP="00181FB4">
            <w:pPr>
              <w:snapToGrid w:val="0"/>
              <w:jc w:val="center"/>
              <w:rPr>
                <w:rFonts w:eastAsia="Arial Unicode MS"/>
                <w:sz w:val="18"/>
                <w:szCs w:val="24"/>
                <w:lang w:val="en-GB"/>
              </w:rPr>
            </w:pPr>
          </w:p>
        </w:tc>
        <w:tc>
          <w:tcPr>
            <w:tcW w:w="2787" w:type="dxa"/>
            <w:tcBorders>
              <w:top w:val="single" w:sz="4" w:space="0" w:color="000000"/>
              <w:left w:val="single" w:sz="4" w:space="0" w:color="000000"/>
              <w:bottom w:val="single" w:sz="4" w:space="0" w:color="000000"/>
            </w:tcBorders>
            <w:shd w:val="clear" w:color="auto" w:fill="auto"/>
            <w:vAlign w:val="bottom"/>
          </w:tcPr>
          <w:p w14:paraId="650BC303" w14:textId="401C0FF2" w:rsidR="00694FA3" w:rsidRPr="009A0C6C" w:rsidRDefault="00694FA3" w:rsidP="00181FB4">
            <w:pPr>
              <w:rPr>
                <w:lang w:val="en-GB"/>
              </w:rPr>
            </w:pPr>
            <w:r>
              <w:rPr>
                <w:sz w:val="18"/>
                <w:lang w:val="en-GB"/>
              </w:rPr>
              <w:t xml:space="preserve">2) </w:t>
            </w:r>
            <w:r w:rsidR="009A0C6C">
              <w:rPr>
                <w:sz w:val="18"/>
                <w:lang w:val="en-GB"/>
              </w:rPr>
              <w:t>Investigation of anti-QS activity of probiotics</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453B89" w14:textId="77777777" w:rsidR="00694FA3" w:rsidRDefault="00694FA3" w:rsidP="00181FB4">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09AA65" w14:textId="77777777" w:rsidR="00694FA3" w:rsidRDefault="00694FA3" w:rsidP="00181FB4">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3DAC44E" w14:textId="77777777" w:rsidR="00694FA3" w:rsidRDefault="00694FA3" w:rsidP="00181FB4">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AA98F1E" w14:textId="77777777" w:rsidR="00694FA3" w:rsidRDefault="00694FA3" w:rsidP="00181FB4">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5E4673C" w14:textId="77777777" w:rsidR="00694FA3" w:rsidRDefault="00694FA3" w:rsidP="00181FB4">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6595405" w14:textId="77777777" w:rsidR="00694FA3" w:rsidRDefault="00694FA3" w:rsidP="00181FB4">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BF91AE3" w14:textId="77777777" w:rsidR="00694FA3" w:rsidRDefault="00694FA3" w:rsidP="00181FB4">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3E892C7D" w14:textId="77777777" w:rsidR="00694FA3" w:rsidRDefault="00694FA3" w:rsidP="00181FB4">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2F7C8FD4" w14:textId="77777777" w:rsidR="00694FA3" w:rsidRDefault="00694FA3" w:rsidP="00181FB4">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58A67861" w14:textId="77777777" w:rsidR="00694FA3" w:rsidRDefault="00694FA3" w:rsidP="00181FB4">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0564FC35" w14:textId="77777777" w:rsidR="00694FA3" w:rsidRDefault="00694FA3" w:rsidP="00181FB4">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0E2C1E00" w14:textId="77777777" w:rsidR="00694FA3" w:rsidRDefault="00694FA3" w:rsidP="00181FB4">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4D87A7F0" w14:textId="77777777" w:rsidR="00694FA3" w:rsidRDefault="00694FA3" w:rsidP="00181FB4">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68427608" w14:textId="77777777" w:rsidR="00694FA3" w:rsidRDefault="00694FA3" w:rsidP="00181FB4">
            <w:pPr>
              <w:rPr>
                <w:sz w:val="18"/>
                <w:lang w:val="en-GB"/>
              </w:rPr>
            </w:pPr>
            <w:r>
              <w:rPr>
                <w:sz w:val="18"/>
                <w:lang w:val="en-GB"/>
              </w:rPr>
              <w:t> </w:t>
            </w:r>
          </w:p>
        </w:tc>
        <w:tc>
          <w:tcPr>
            <w:tcW w:w="241" w:type="dxa"/>
            <w:tcBorders>
              <w:top w:val="single" w:sz="4" w:space="0" w:color="000000"/>
              <w:left w:val="single" w:sz="4" w:space="0" w:color="000000"/>
              <w:bottom w:val="single" w:sz="4" w:space="0" w:color="000000"/>
            </w:tcBorders>
            <w:shd w:val="clear" w:color="auto" w:fill="auto"/>
            <w:vAlign w:val="bottom"/>
          </w:tcPr>
          <w:p w14:paraId="58B6F48F" w14:textId="77777777" w:rsidR="00694FA3" w:rsidRDefault="00694FA3" w:rsidP="00181FB4">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D1021D" w14:textId="77777777" w:rsidR="00694FA3" w:rsidRDefault="00694FA3" w:rsidP="00181FB4">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564B0F84" w14:textId="77777777" w:rsidR="00694FA3" w:rsidRDefault="00694FA3" w:rsidP="00181FB4">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9F13E5" w14:textId="77777777" w:rsidR="00694FA3" w:rsidRDefault="00694FA3" w:rsidP="00181FB4">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CB02F9" w14:textId="77777777" w:rsidR="00694FA3" w:rsidRDefault="00694FA3" w:rsidP="00181FB4">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6C3DC892" w14:textId="77777777" w:rsidR="00694FA3" w:rsidRDefault="00694FA3" w:rsidP="00181FB4">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447922" w14:textId="77777777" w:rsidR="00694FA3" w:rsidRDefault="00694FA3" w:rsidP="00181FB4">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E7DCFF" w14:textId="77777777" w:rsidR="00694FA3" w:rsidRDefault="00694FA3" w:rsidP="00181FB4">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162610" w14:textId="77777777" w:rsidR="00694FA3" w:rsidRDefault="00694FA3" w:rsidP="00181FB4">
            <w:pPr>
              <w:snapToGrid w:val="0"/>
              <w:rPr>
                <w:rFonts w:eastAsia="Arial Unicode MS"/>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BEFE5E" w14:textId="77777777" w:rsidR="00694FA3" w:rsidRDefault="00694FA3" w:rsidP="00181FB4">
            <w:pPr>
              <w:snapToGrid w:val="0"/>
              <w:rPr>
                <w:rFonts w:eastAsia="Arial Unicode MS"/>
                <w:sz w:val="18"/>
                <w:lang w:val="en-GB"/>
              </w:rPr>
            </w:pPr>
          </w:p>
        </w:tc>
      </w:tr>
      <w:tr w:rsidR="00694FA3" w:rsidRPr="00646EBB" w14:paraId="76477722" w14:textId="77777777" w:rsidTr="00FC7B18">
        <w:trPr>
          <w:cantSplit/>
          <w:trHeight w:val="23"/>
        </w:trPr>
        <w:tc>
          <w:tcPr>
            <w:tcW w:w="4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672E4D" w14:textId="046DD6C2" w:rsidR="00694FA3" w:rsidRDefault="00694FA3" w:rsidP="00181FB4">
            <w:pPr>
              <w:jc w:val="center"/>
              <w:rPr>
                <w:sz w:val="18"/>
                <w:lang w:val="en-GB"/>
              </w:rPr>
            </w:pPr>
            <w:r>
              <w:rPr>
                <w:sz w:val="18"/>
                <w:lang w:val="en-GB"/>
              </w:rPr>
              <w:t>A</w:t>
            </w:r>
            <w:r w:rsidR="00AA72C4">
              <w:rPr>
                <w:sz w:val="18"/>
                <w:lang w:val="en-GB"/>
              </w:rPr>
              <w:t>4</w:t>
            </w:r>
            <w:r>
              <w:rPr>
                <w:sz w:val="18"/>
                <w:lang w:val="en-GB"/>
              </w:rPr>
              <w:t>)</w:t>
            </w:r>
          </w:p>
        </w:tc>
        <w:tc>
          <w:tcPr>
            <w:tcW w:w="2787" w:type="dxa"/>
            <w:tcBorders>
              <w:top w:val="single" w:sz="4" w:space="0" w:color="000000"/>
              <w:left w:val="single" w:sz="4" w:space="0" w:color="000000"/>
              <w:bottom w:val="single" w:sz="4" w:space="0" w:color="000000"/>
            </w:tcBorders>
            <w:shd w:val="clear" w:color="auto" w:fill="auto"/>
            <w:vAlign w:val="bottom"/>
          </w:tcPr>
          <w:p w14:paraId="30680E80" w14:textId="46C9C18B" w:rsidR="00694FA3" w:rsidRPr="009A0C6C" w:rsidRDefault="009A0C6C" w:rsidP="00181FB4">
            <w:pPr>
              <w:rPr>
                <w:b/>
                <w:bCs/>
                <w:i/>
                <w:iCs/>
                <w:sz w:val="18"/>
                <w:lang w:val="en-GB"/>
              </w:rPr>
            </w:pPr>
            <w:r w:rsidRPr="009A0C6C">
              <w:rPr>
                <w:b/>
                <w:bCs/>
                <w:i/>
                <w:iCs/>
                <w:lang w:val="en-GB"/>
              </w:rPr>
              <w:t xml:space="preserve">Transcriptomic </w:t>
            </w:r>
            <w:r w:rsidR="00AA72C4">
              <w:rPr>
                <w:b/>
                <w:bCs/>
                <w:i/>
                <w:iCs/>
                <w:lang w:val="en-GB"/>
              </w:rPr>
              <w:t>A</w:t>
            </w:r>
            <w:r w:rsidRPr="009A0C6C">
              <w:rPr>
                <w:b/>
                <w:bCs/>
                <w:i/>
                <w:iCs/>
                <w:lang w:val="en-GB"/>
              </w:rPr>
              <w:t>nalysis</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0105C4" w14:textId="77777777" w:rsidR="00694FA3" w:rsidRDefault="00694FA3" w:rsidP="00181FB4">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46EBB1" w14:textId="77777777" w:rsidR="00694FA3" w:rsidRDefault="00694FA3" w:rsidP="00181FB4">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0CCEE0C" w14:textId="77777777" w:rsidR="00694FA3" w:rsidRDefault="00694FA3" w:rsidP="00181FB4">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0D508DE" w14:textId="77777777" w:rsidR="00694FA3" w:rsidRDefault="00694FA3" w:rsidP="00181FB4">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7C20391" w14:textId="77777777" w:rsidR="00694FA3" w:rsidRDefault="00694FA3" w:rsidP="00181FB4">
            <w:pPr>
              <w:rPr>
                <w:sz w:val="18"/>
                <w:lang w:val="en-GB"/>
              </w:rPr>
            </w:pPr>
            <w:r>
              <w:rPr>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90FA01F" w14:textId="77777777" w:rsidR="00694FA3" w:rsidRDefault="00694FA3" w:rsidP="00181FB4">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77ECC48" w14:textId="77777777" w:rsidR="00694FA3" w:rsidRDefault="00694FA3" w:rsidP="00181FB4">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66FCC4A" w14:textId="77777777" w:rsidR="00694FA3" w:rsidRDefault="00694FA3" w:rsidP="00181FB4">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9FCD61A" w14:textId="77777777" w:rsidR="00694FA3" w:rsidRDefault="00694FA3" w:rsidP="00181FB4">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3AE6528" w14:textId="77777777" w:rsidR="00694FA3" w:rsidRDefault="00694FA3" w:rsidP="00181FB4">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46B94D6" w14:textId="77777777" w:rsidR="00694FA3" w:rsidRDefault="00694FA3" w:rsidP="00181FB4">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E399F65" w14:textId="77777777" w:rsidR="00694FA3" w:rsidRDefault="00694FA3" w:rsidP="00181FB4">
            <w:pPr>
              <w:rPr>
                <w:sz w:val="18"/>
                <w:lang w:val="en-GB"/>
              </w:rPr>
            </w:pPr>
            <w:r>
              <w:rPr>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3A4D4BD" w14:textId="77777777" w:rsidR="00694FA3" w:rsidRDefault="00694FA3" w:rsidP="00181FB4">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58211A0" w14:textId="77777777" w:rsidR="00694FA3" w:rsidRDefault="00694FA3" w:rsidP="00181FB4">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49EB2574" w14:textId="77777777" w:rsidR="00694FA3" w:rsidRDefault="00694FA3" w:rsidP="00181FB4">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5D08B66B" w14:textId="77777777" w:rsidR="00694FA3" w:rsidRDefault="00694FA3" w:rsidP="00181FB4">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tcPr>
          <w:p w14:paraId="324B1A90" w14:textId="77777777" w:rsidR="00694FA3" w:rsidRDefault="00694FA3" w:rsidP="00181FB4">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0646CB2D" w14:textId="77777777" w:rsidR="00694FA3" w:rsidRDefault="00694FA3" w:rsidP="00181FB4">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64ED2E0D" w14:textId="77777777" w:rsidR="00694FA3" w:rsidRDefault="00694FA3" w:rsidP="00181FB4">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767171" w:themeFill="background2" w:themeFillShade="80"/>
            <w:vAlign w:val="bottom"/>
          </w:tcPr>
          <w:p w14:paraId="7A0C851B" w14:textId="77777777" w:rsidR="00694FA3" w:rsidRDefault="00694FA3" w:rsidP="00181FB4">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5B5B96" w14:textId="77777777" w:rsidR="00694FA3" w:rsidRDefault="00694FA3" w:rsidP="00181FB4">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D57038" w14:textId="77777777" w:rsidR="00694FA3" w:rsidRDefault="00694FA3" w:rsidP="00181FB4">
            <w:pPr>
              <w:rPr>
                <w:sz w:val="18"/>
                <w:lang w:val="en-GB"/>
              </w:rPr>
            </w:pPr>
            <w:r>
              <w:rPr>
                <w:sz w:val="18"/>
                <w:lang w:val="en-GB"/>
              </w:rPr>
              <w:t> </w:t>
            </w: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3EEF4E" w14:textId="77777777" w:rsidR="00694FA3" w:rsidRDefault="00694FA3" w:rsidP="00181FB4">
            <w:pPr>
              <w:rPr>
                <w:sz w:val="18"/>
                <w:lang w:val="en-GB"/>
              </w:rPr>
            </w:pPr>
            <w:r>
              <w:rPr>
                <w:sz w:val="18"/>
                <w:lang w:val="en-GB"/>
              </w:rPr>
              <w:t> </w:t>
            </w:r>
          </w:p>
        </w:tc>
        <w:tc>
          <w:tcPr>
            <w:tcW w:w="274" w:type="dxa"/>
            <w:tcBorders>
              <w:top w:val="single" w:sz="4" w:space="0" w:color="000000"/>
              <w:bottom w:val="single" w:sz="4" w:space="0" w:color="000000"/>
              <w:right w:val="single" w:sz="4" w:space="0" w:color="000000"/>
            </w:tcBorders>
            <w:shd w:val="clear" w:color="auto" w:fill="auto"/>
            <w:vAlign w:val="bottom"/>
          </w:tcPr>
          <w:p w14:paraId="486F70CE" w14:textId="77777777" w:rsidR="00694FA3" w:rsidRDefault="00694FA3" w:rsidP="00181FB4">
            <w:pPr>
              <w:snapToGrid w:val="0"/>
              <w:rPr>
                <w:rFonts w:eastAsia="Arial Unicode MS"/>
                <w:sz w:val="18"/>
                <w:lang w:val="en-GB"/>
              </w:rPr>
            </w:pPr>
          </w:p>
        </w:tc>
      </w:tr>
      <w:tr w:rsidR="00694FA3" w:rsidRPr="00AA72C4" w14:paraId="42963B7D" w14:textId="77777777" w:rsidTr="00181FB4">
        <w:trPr>
          <w:cantSplit/>
          <w:trHeight w:val="23"/>
        </w:trPr>
        <w:tc>
          <w:tcPr>
            <w:tcW w:w="497" w:type="dxa"/>
            <w:tcBorders>
              <w:top w:val="single" w:sz="4" w:space="0" w:color="000000"/>
              <w:left w:val="single" w:sz="4" w:space="0" w:color="000000"/>
              <w:right w:val="single" w:sz="4" w:space="0" w:color="000000"/>
            </w:tcBorders>
            <w:shd w:val="clear" w:color="auto" w:fill="auto"/>
            <w:vAlign w:val="bottom"/>
          </w:tcPr>
          <w:p w14:paraId="2EB24D90" w14:textId="77777777" w:rsidR="00694FA3" w:rsidRDefault="00694FA3" w:rsidP="00181FB4">
            <w:pPr>
              <w:snapToGrid w:val="0"/>
              <w:jc w:val="center"/>
              <w:rPr>
                <w:rFonts w:eastAsia="Arial Unicode MS"/>
                <w:sz w:val="18"/>
                <w:szCs w:val="24"/>
                <w:lang w:val="en-GB"/>
              </w:rPr>
            </w:pPr>
          </w:p>
        </w:tc>
        <w:tc>
          <w:tcPr>
            <w:tcW w:w="2787" w:type="dxa"/>
            <w:tcBorders>
              <w:top w:val="single" w:sz="4" w:space="0" w:color="000000"/>
              <w:left w:val="single" w:sz="4" w:space="0" w:color="000000"/>
              <w:bottom w:val="single" w:sz="4" w:space="0" w:color="000000"/>
            </w:tcBorders>
            <w:shd w:val="clear" w:color="auto" w:fill="auto"/>
            <w:vAlign w:val="bottom"/>
          </w:tcPr>
          <w:p w14:paraId="09564AAF" w14:textId="221B0BD9" w:rsidR="00694FA3" w:rsidRPr="00AA72C4" w:rsidRDefault="00AA72C4" w:rsidP="00181FB4">
            <w:pPr>
              <w:rPr>
                <w:lang w:val="en-GB"/>
              </w:rPr>
            </w:pPr>
            <w:r w:rsidRPr="00AA72C4">
              <w:rPr>
                <w:sz w:val="18"/>
                <w:lang w:val="en-GB"/>
              </w:rPr>
              <w:t>Transcriptomic analysis of QS-related</w:t>
            </w:r>
            <w:r>
              <w:rPr>
                <w:sz w:val="18"/>
                <w:lang w:val="en-GB"/>
              </w:rPr>
              <w:t xml:space="preserve"> genes</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7BC5FC" w14:textId="77777777" w:rsidR="00694FA3" w:rsidRDefault="00694FA3" w:rsidP="00181FB4">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67270A" w14:textId="77777777" w:rsidR="00694FA3" w:rsidRDefault="00694FA3" w:rsidP="00181FB4">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951AA4F" w14:textId="77777777" w:rsidR="00694FA3" w:rsidRDefault="00694FA3" w:rsidP="00181FB4">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CFF8652" w14:textId="77777777" w:rsidR="00694FA3" w:rsidRDefault="00694FA3" w:rsidP="00181FB4">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1D0C7BE" w14:textId="77777777" w:rsidR="00694FA3" w:rsidRDefault="00694FA3" w:rsidP="00181FB4">
            <w:pPr>
              <w:rPr>
                <w:sz w:val="18"/>
                <w:lang w:val="en-GB"/>
              </w:rPr>
            </w:pPr>
            <w:r>
              <w:rPr>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18B703B" w14:textId="77777777" w:rsidR="00694FA3" w:rsidRDefault="00694FA3" w:rsidP="00181FB4">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D5D67B9" w14:textId="77777777" w:rsidR="00694FA3" w:rsidRDefault="00694FA3" w:rsidP="00181FB4">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360D7FC" w14:textId="77777777" w:rsidR="00694FA3" w:rsidRDefault="00694FA3" w:rsidP="00181FB4">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54AA5BA" w14:textId="77777777" w:rsidR="00694FA3" w:rsidRDefault="00694FA3" w:rsidP="00181FB4">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BC4BFD7" w14:textId="77777777" w:rsidR="00694FA3" w:rsidRDefault="00694FA3" w:rsidP="00181FB4">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6006AD5" w14:textId="77777777" w:rsidR="00694FA3" w:rsidRDefault="00694FA3" w:rsidP="00181FB4">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90F2B0B" w14:textId="77777777" w:rsidR="00694FA3" w:rsidRDefault="00694FA3" w:rsidP="00181FB4">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5F331A4" w14:textId="77777777" w:rsidR="00694FA3" w:rsidRDefault="00694FA3" w:rsidP="00181FB4">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DC448F4" w14:textId="77777777" w:rsidR="00694FA3" w:rsidRDefault="00694FA3" w:rsidP="00181FB4">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2E2F9375" w14:textId="77777777" w:rsidR="00694FA3" w:rsidRDefault="00694FA3" w:rsidP="00181FB4">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7238A8AC" w14:textId="77777777" w:rsidR="00694FA3" w:rsidRDefault="00694FA3" w:rsidP="00181FB4">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tcPr>
          <w:p w14:paraId="02ABBF08" w14:textId="77777777" w:rsidR="00694FA3" w:rsidRDefault="00694FA3" w:rsidP="00181FB4">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11CC42CB" w14:textId="77777777" w:rsidR="00694FA3" w:rsidRDefault="00694FA3" w:rsidP="00181FB4">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2B11A8" w14:textId="77777777" w:rsidR="00694FA3" w:rsidRDefault="00694FA3" w:rsidP="00181FB4">
            <w:pPr>
              <w:rPr>
                <w:sz w:val="18"/>
                <w:lang w:val="en-GB"/>
              </w:rPr>
            </w:pPr>
            <w:r>
              <w:rPr>
                <w:sz w:val="18"/>
                <w:lang w:val="en-GB"/>
              </w:rPr>
              <w:t> </w:t>
            </w:r>
          </w:p>
        </w:tc>
        <w:tc>
          <w:tcPr>
            <w:tcW w:w="242" w:type="dxa"/>
            <w:tcBorders>
              <w:top w:val="single" w:sz="4" w:space="0" w:color="000000"/>
              <w:bottom w:val="single" w:sz="4" w:space="0" w:color="000000"/>
            </w:tcBorders>
            <w:shd w:val="clear" w:color="auto" w:fill="auto"/>
            <w:vAlign w:val="bottom"/>
          </w:tcPr>
          <w:p w14:paraId="63513571" w14:textId="77777777" w:rsidR="00694FA3" w:rsidRDefault="00694FA3" w:rsidP="00181FB4">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7C20F8" w14:textId="77777777" w:rsidR="00694FA3" w:rsidRDefault="00694FA3" w:rsidP="00181FB4">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0999AB" w14:textId="77777777" w:rsidR="00694FA3" w:rsidRDefault="00694FA3" w:rsidP="00181FB4">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31590B37" w14:textId="77777777" w:rsidR="00694FA3" w:rsidRDefault="00694FA3" w:rsidP="00181FB4">
            <w:pPr>
              <w:snapToGrid w:val="0"/>
              <w:rPr>
                <w:rFonts w:eastAsia="Arial Unicode MS"/>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100B81" w14:textId="77777777" w:rsidR="00694FA3" w:rsidRDefault="00694FA3" w:rsidP="00181FB4">
            <w:pPr>
              <w:snapToGrid w:val="0"/>
              <w:rPr>
                <w:rFonts w:eastAsia="Arial Unicode MS"/>
                <w:sz w:val="18"/>
                <w:lang w:val="en-GB"/>
              </w:rPr>
            </w:pPr>
          </w:p>
        </w:tc>
      </w:tr>
      <w:tr w:rsidR="00694FA3" w:rsidRPr="00AA72C4" w14:paraId="21234BBA" w14:textId="77777777" w:rsidTr="00181FB4">
        <w:trPr>
          <w:cantSplit/>
          <w:trHeight w:val="23"/>
        </w:trPr>
        <w:tc>
          <w:tcPr>
            <w:tcW w:w="497" w:type="dxa"/>
            <w:tcBorders>
              <w:left w:val="single" w:sz="4" w:space="0" w:color="000000"/>
              <w:bottom w:val="single" w:sz="4" w:space="0" w:color="000000"/>
              <w:right w:val="single" w:sz="4" w:space="0" w:color="000000"/>
            </w:tcBorders>
            <w:shd w:val="clear" w:color="auto" w:fill="auto"/>
            <w:vAlign w:val="bottom"/>
          </w:tcPr>
          <w:p w14:paraId="18750C45" w14:textId="77777777" w:rsidR="00694FA3" w:rsidRDefault="00694FA3" w:rsidP="00181FB4">
            <w:pPr>
              <w:snapToGrid w:val="0"/>
              <w:jc w:val="center"/>
              <w:rPr>
                <w:rFonts w:eastAsia="Arial Unicode MS"/>
                <w:sz w:val="18"/>
                <w:szCs w:val="24"/>
                <w:lang w:val="en-GB"/>
              </w:rPr>
            </w:pPr>
          </w:p>
        </w:tc>
        <w:tc>
          <w:tcPr>
            <w:tcW w:w="2787" w:type="dxa"/>
            <w:tcBorders>
              <w:top w:val="single" w:sz="4" w:space="0" w:color="000000"/>
              <w:left w:val="single" w:sz="4" w:space="0" w:color="000000"/>
              <w:bottom w:val="single" w:sz="4" w:space="0" w:color="000000"/>
            </w:tcBorders>
            <w:shd w:val="clear" w:color="auto" w:fill="auto"/>
            <w:vAlign w:val="bottom"/>
          </w:tcPr>
          <w:p w14:paraId="5D646F15" w14:textId="337718DC" w:rsidR="00694FA3" w:rsidRPr="00AA72C4" w:rsidRDefault="00AA72C4" w:rsidP="00181FB4">
            <w:pPr>
              <w:rPr>
                <w:lang w:val="en-GB"/>
              </w:rPr>
            </w:pPr>
            <w:r w:rsidRPr="00AA72C4">
              <w:rPr>
                <w:sz w:val="18"/>
                <w:lang w:val="en-GB"/>
              </w:rPr>
              <w:t xml:space="preserve">Transcriptomic analysis of </w:t>
            </w:r>
            <w:r>
              <w:rPr>
                <w:sz w:val="18"/>
                <w:lang w:val="en-GB"/>
              </w:rPr>
              <w:t>virulence</w:t>
            </w:r>
            <w:r w:rsidRPr="00AA72C4">
              <w:rPr>
                <w:sz w:val="18"/>
                <w:lang w:val="en-GB"/>
              </w:rPr>
              <w:t>-related</w:t>
            </w:r>
            <w:r>
              <w:rPr>
                <w:sz w:val="18"/>
                <w:lang w:val="en-GB"/>
              </w:rPr>
              <w:t xml:space="preserve"> genes</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06656C" w14:textId="77777777" w:rsidR="00694FA3" w:rsidRDefault="00694FA3" w:rsidP="00181FB4">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6DD68C" w14:textId="77777777" w:rsidR="00694FA3" w:rsidRDefault="00694FA3" w:rsidP="00181FB4">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9CC8B82" w14:textId="77777777" w:rsidR="00694FA3" w:rsidRDefault="00694FA3" w:rsidP="00181FB4">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710BB1D" w14:textId="77777777" w:rsidR="00694FA3" w:rsidRDefault="00694FA3" w:rsidP="00181FB4">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7E72CEA" w14:textId="77777777" w:rsidR="00694FA3" w:rsidRDefault="00694FA3" w:rsidP="00181FB4">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AB2DDA2" w14:textId="77777777" w:rsidR="00694FA3" w:rsidRDefault="00694FA3" w:rsidP="00181FB4">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AED5468" w14:textId="77777777" w:rsidR="00694FA3" w:rsidRDefault="00694FA3" w:rsidP="00181FB4">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DCC21B3" w14:textId="77777777" w:rsidR="00694FA3" w:rsidRDefault="00694FA3" w:rsidP="00181FB4">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B35BD0D" w14:textId="77777777" w:rsidR="00694FA3" w:rsidRDefault="00694FA3" w:rsidP="00181FB4">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7A25A49" w14:textId="77777777" w:rsidR="00694FA3" w:rsidRDefault="00694FA3" w:rsidP="00181FB4">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A6E9610" w14:textId="77777777" w:rsidR="00694FA3" w:rsidRDefault="00694FA3" w:rsidP="00181FB4">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F7F9AE2" w14:textId="77777777" w:rsidR="00694FA3" w:rsidRDefault="00694FA3" w:rsidP="00181FB4">
            <w:pPr>
              <w:rPr>
                <w:sz w:val="18"/>
                <w:lang w:val="en-GB"/>
              </w:rPr>
            </w:pPr>
            <w:r>
              <w:rPr>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D65BD5A" w14:textId="77777777" w:rsidR="00694FA3" w:rsidRDefault="00694FA3" w:rsidP="00181FB4">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31DD2E1" w14:textId="77777777" w:rsidR="00694FA3" w:rsidRDefault="00694FA3" w:rsidP="00181FB4">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2FC984" w14:textId="77777777" w:rsidR="00694FA3" w:rsidRDefault="00694FA3" w:rsidP="00181FB4">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52CD9C" w14:textId="77777777" w:rsidR="00694FA3" w:rsidRDefault="00694FA3" w:rsidP="00181FB4">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01A68882" w14:textId="77777777" w:rsidR="00694FA3" w:rsidRDefault="00694FA3" w:rsidP="00181FB4">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CF847E" w14:textId="77777777" w:rsidR="00694FA3" w:rsidRDefault="00694FA3" w:rsidP="00181FB4">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701AC87D" w14:textId="77777777" w:rsidR="00694FA3" w:rsidRDefault="00694FA3" w:rsidP="00181FB4">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C0C0C0"/>
            <w:vAlign w:val="bottom"/>
          </w:tcPr>
          <w:p w14:paraId="4E8A4C62" w14:textId="77777777" w:rsidR="00694FA3" w:rsidRDefault="00694FA3" w:rsidP="00181FB4">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A137E0" w14:textId="77777777" w:rsidR="00694FA3" w:rsidRDefault="00694FA3" w:rsidP="00181FB4">
            <w:pPr>
              <w:snapToGrid w:val="0"/>
              <w:rPr>
                <w:rFonts w:eastAsia="Arial Unicode MS"/>
                <w:sz w:val="18"/>
                <w:lang w:val="en-GB"/>
              </w:rPr>
            </w:pPr>
          </w:p>
        </w:tc>
        <w:tc>
          <w:tcPr>
            <w:tcW w:w="241" w:type="dxa"/>
            <w:tcBorders>
              <w:top w:val="single" w:sz="4" w:space="0" w:color="000000"/>
              <w:left w:val="single" w:sz="4" w:space="0" w:color="000000"/>
              <w:bottom w:val="single" w:sz="4" w:space="0" w:color="000000"/>
            </w:tcBorders>
            <w:shd w:val="clear" w:color="auto" w:fill="auto"/>
            <w:vAlign w:val="bottom"/>
          </w:tcPr>
          <w:p w14:paraId="05E951EA" w14:textId="77777777" w:rsidR="00694FA3" w:rsidRDefault="00694FA3" w:rsidP="00181FB4">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F820B3" w14:textId="77777777" w:rsidR="00694FA3" w:rsidRDefault="00694FA3" w:rsidP="00181FB4">
            <w:pPr>
              <w:rPr>
                <w:sz w:val="18"/>
                <w:lang w:val="en-GB"/>
              </w:rPr>
            </w:pPr>
            <w:r>
              <w:rPr>
                <w:sz w:val="18"/>
                <w:lang w:val="en-GB"/>
              </w:rPr>
              <w:t> </w:t>
            </w:r>
          </w:p>
        </w:tc>
        <w:tc>
          <w:tcPr>
            <w:tcW w:w="274" w:type="dxa"/>
            <w:tcBorders>
              <w:top w:val="single" w:sz="4" w:space="0" w:color="000000"/>
              <w:bottom w:val="single" w:sz="4" w:space="0" w:color="000000"/>
              <w:right w:val="single" w:sz="4" w:space="0" w:color="000000"/>
            </w:tcBorders>
            <w:shd w:val="clear" w:color="auto" w:fill="auto"/>
            <w:vAlign w:val="bottom"/>
          </w:tcPr>
          <w:p w14:paraId="640B50B0" w14:textId="77777777" w:rsidR="00694FA3" w:rsidRDefault="00694FA3" w:rsidP="00181FB4">
            <w:pPr>
              <w:snapToGrid w:val="0"/>
              <w:rPr>
                <w:rFonts w:eastAsia="Arial Unicode MS"/>
                <w:sz w:val="18"/>
                <w:lang w:val="en-GB"/>
              </w:rPr>
            </w:pPr>
          </w:p>
        </w:tc>
      </w:tr>
      <w:tr w:rsidR="00694FA3" w:rsidRPr="00AA72C4" w14:paraId="050CD0D5" w14:textId="77777777" w:rsidTr="00FC7B18">
        <w:trPr>
          <w:cantSplit/>
          <w:trHeight w:val="23"/>
        </w:trPr>
        <w:tc>
          <w:tcPr>
            <w:tcW w:w="4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1CE59A" w14:textId="77777777" w:rsidR="00694FA3" w:rsidRDefault="00694FA3" w:rsidP="00181FB4">
            <w:pPr>
              <w:jc w:val="center"/>
              <w:rPr>
                <w:sz w:val="18"/>
                <w:lang w:val="en-GB"/>
              </w:rPr>
            </w:pPr>
            <w:r>
              <w:rPr>
                <w:sz w:val="18"/>
                <w:lang w:val="en-GB"/>
              </w:rPr>
              <w:t>A4)</w:t>
            </w:r>
          </w:p>
        </w:tc>
        <w:tc>
          <w:tcPr>
            <w:tcW w:w="2787" w:type="dxa"/>
            <w:tcBorders>
              <w:top w:val="single" w:sz="4" w:space="0" w:color="000000"/>
              <w:left w:val="single" w:sz="4" w:space="0" w:color="000000"/>
              <w:bottom w:val="single" w:sz="4" w:space="0" w:color="000000"/>
            </w:tcBorders>
            <w:shd w:val="clear" w:color="auto" w:fill="auto"/>
            <w:vAlign w:val="bottom"/>
          </w:tcPr>
          <w:p w14:paraId="09A12648" w14:textId="1EC330C3" w:rsidR="00694FA3" w:rsidRDefault="00AA72C4" w:rsidP="00181FB4">
            <w:pPr>
              <w:rPr>
                <w:b/>
                <w:bCs/>
                <w:i/>
                <w:iCs/>
                <w:sz w:val="18"/>
                <w:lang w:val="en-GB"/>
              </w:rPr>
            </w:pPr>
            <w:r>
              <w:rPr>
                <w:b/>
                <w:bCs/>
                <w:i/>
                <w:iCs/>
                <w:sz w:val="18"/>
                <w:lang w:val="en-GB"/>
              </w:rPr>
              <w:t>Effect of Microencapsulation on QS</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4649C3" w14:textId="77777777" w:rsidR="00694FA3" w:rsidRDefault="00694FA3" w:rsidP="00181FB4">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887AC1" w14:textId="77777777" w:rsidR="00694FA3" w:rsidRDefault="00694FA3" w:rsidP="00181FB4">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BDA31CD" w14:textId="77777777" w:rsidR="00694FA3" w:rsidRDefault="00694FA3" w:rsidP="00181FB4">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CB570B1" w14:textId="77777777" w:rsidR="00694FA3" w:rsidRDefault="00694FA3" w:rsidP="00181FB4">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7B133CE" w14:textId="77777777" w:rsidR="00694FA3" w:rsidRDefault="00694FA3" w:rsidP="00181FB4">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41D4944" w14:textId="77777777" w:rsidR="00694FA3" w:rsidRDefault="00694FA3" w:rsidP="00181FB4">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29090F8" w14:textId="77777777" w:rsidR="00694FA3" w:rsidRDefault="00694FA3" w:rsidP="00181FB4">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F1636B5" w14:textId="77777777" w:rsidR="00694FA3" w:rsidRDefault="00694FA3" w:rsidP="00181FB4">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23DBBEF" w14:textId="77777777" w:rsidR="00694FA3" w:rsidRDefault="00694FA3" w:rsidP="00181FB4">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55F952B" w14:textId="77777777" w:rsidR="00694FA3" w:rsidRDefault="00694FA3" w:rsidP="00181FB4">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EEA6830" w14:textId="77777777" w:rsidR="00694FA3" w:rsidRDefault="00694FA3" w:rsidP="00181FB4">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1ABE3EA" w14:textId="77777777" w:rsidR="00694FA3" w:rsidRDefault="00694FA3" w:rsidP="00181FB4">
            <w:pPr>
              <w:rPr>
                <w:sz w:val="18"/>
                <w:lang w:val="en-GB"/>
              </w:rPr>
            </w:pPr>
            <w:r>
              <w:rPr>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A533FC2" w14:textId="77777777" w:rsidR="00694FA3" w:rsidRDefault="00694FA3" w:rsidP="00181FB4">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6C1AE59" w14:textId="77777777" w:rsidR="00694FA3" w:rsidRDefault="00694FA3" w:rsidP="00181FB4">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4A6100" w14:textId="77777777" w:rsidR="00694FA3" w:rsidRDefault="00694FA3" w:rsidP="00181FB4">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782095" w14:textId="77777777" w:rsidR="00694FA3" w:rsidRDefault="00694FA3" w:rsidP="00181FB4">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5286B6F7" w14:textId="77777777" w:rsidR="00694FA3" w:rsidRDefault="00694FA3" w:rsidP="00181FB4">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25FC79" w14:textId="77777777" w:rsidR="00694FA3" w:rsidRDefault="00694FA3" w:rsidP="00181FB4">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6D536028" w14:textId="77777777" w:rsidR="00694FA3" w:rsidRDefault="00694FA3" w:rsidP="00181FB4">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767171" w:themeFill="background2" w:themeFillShade="80"/>
            <w:vAlign w:val="bottom"/>
          </w:tcPr>
          <w:p w14:paraId="329CD332" w14:textId="77777777" w:rsidR="00694FA3" w:rsidRDefault="00694FA3" w:rsidP="00181FB4">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455EF7F6" w14:textId="77777777" w:rsidR="00694FA3" w:rsidRDefault="00694FA3" w:rsidP="00181FB4">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675B6731" w14:textId="77777777" w:rsidR="00694FA3" w:rsidRDefault="00694FA3" w:rsidP="00181FB4">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38929FF0" w14:textId="77777777" w:rsidR="00694FA3" w:rsidRDefault="00694FA3" w:rsidP="00181FB4">
            <w:pPr>
              <w:rPr>
                <w:sz w:val="18"/>
                <w:lang w:val="en-GB"/>
              </w:rPr>
            </w:pPr>
            <w:r>
              <w:rPr>
                <w:sz w:val="18"/>
                <w:lang w:val="en-GB"/>
              </w:rPr>
              <w:t> </w:t>
            </w:r>
          </w:p>
        </w:tc>
        <w:tc>
          <w:tcPr>
            <w:tcW w:w="274"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6C0E8B8F" w14:textId="77777777" w:rsidR="00694FA3" w:rsidRDefault="00694FA3" w:rsidP="00181FB4">
            <w:pPr>
              <w:rPr>
                <w:sz w:val="18"/>
                <w:lang w:val="en-GB"/>
              </w:rPr>
            </w:pPr>
            <w:r>
              <w:rPr>
                <w:sz w:val="18"/>
                <w:lang w:val="en-GB"/>
              </w:rPr>
              <w:t> </w:t>
            </w:r>
          </w:p>
        </w:tc>
      </w:tr>
      <w:tr w:rsidR="00694FA3" w:rsidRPr="00AA72C4" w14:paraId="5CC9185E" w14:textId="77777777" w:rsidTr="00181FB4">
        <w:trPr>
          <w:cantSplit/>
          <w:trHeight w:val="23"/>
        </w:trPr>
        <w:tc>
          <w:tcPr>
            <w:tcW w:w="497" w:type="dxa"/>
            <w:tcBorders>
              <w:top w:val="single" w:sz="4" w:space="0" w:color="000000"/>
              <w:left w:val="single" w:sz="4" w:space="0" w:color="000000"/>
              <w:right w:val="single" w:sz="4" w:space="0" w:color="000000"/>
            </w:tcBorders>
            <w:shd w:val="clear" w:color="auto" w:fill="auto"/>
            <w:vAlign w:val="bottom"/>
          </w:tcPr>
          <w:p w14:paraId="57B433CC" w14:textId="77777777" w:rsidR="00694FA3" w:rsidRDefault="00694FA3" w:rsidP="00181FB4">
            <w:pPr>
              <w:snapToGrid w:val="0"/>
              <w:jc w:val="center"/>
              <w:rPr>
                <w:rFonts w:eastAsia="Arial Unicode MS"/>
                <w:sz w:val="18"/>
                <w:lang w:val="en-GB"/>
              </w:rPr>
            </w:pPr>
          </w:p>
        </w:tc>
        <w:tc>
          <w:tcPr>
            <w:tcW w:w="2787" w:type="dxa"/>
            <w:tcBorders>
              <w:top w:val="single" w:sz="4" w:space="0" w:color="000000"/>
              <w:left w:val="single" w:sz="4" w:space="0" w:color="000000"/>
              <w:bottom w:val="single" w:sz="4" w:space="0" w:color="000000"/>
            </w:tcBorders>
            <w:shd w:val="clear" w:color="auto" w:fill="auto"/>
            <w:vAlign w:val="bottom"/>
          </w:tcPr>
          <w:p w14:paraId="373410B2" w14:textId="10D47D64" w:rsidR="00694FA3" w:rsidRPr="00AA72C4" w:rsidRDefault="00694FA3" w:rsidP="00181FB4">
            <w:pPr>
              <w:rPr>
                <w:lang w:val="en-GB"/>
              </w:rPr>
            </w:pPr>
            <w:r>
              <w:rPr>
                <w:sz w:val="18"/>
                <w:lang w:val="en-GB"/>
              </w:rPr>
              <w:t xml:space="preserve">1) </w:t>
            </w:r>
            <w:r w:rsidR="00AA72C4">
              <w:rPr>
                <w:sz w:val="18"/>
                <w:lang w:val="en-GB"/>
              </w:rPr>
              <w:t>Effect of microencapsulation of QS-related genes expression in probiotics</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71529B" w14:textId="77777777" w:rsidR="00694FA3" w:rsidRDefault="00694FA3" w:rsidP="00181FB4">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7AEB43" w14:textId="77777777" w:rsidR="00694FA3" w:rsidRDefault="00694FA3" w:rsidP="00181FB4">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FA032D8" w14:textId="77777777" w:rsidR="00694FA3" w:rsidRDefault="00694FA3" w:rsidP="00181FB4">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FCB6992" w14:textId="77777777" w:rsidR="00694FA3" w:rsidRDefault="00694FA3" w:rsidP="00181FB4">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99E15D4" w14:textId="77777777" w:rsidR="00694FA3" w:rsidRDefault="00694FA3" w:rsidP="00181FB4">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0B82F60" w14:textId="77777777" w:rsidR="00694FA3" w:rsidRDefault="00694FA3" w:rsidP="00181FB4">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4FE22AF" w14:textId="77777777" w:rsidR="00694FA3" w:rsidRDefault="00694FA3" w:rsidP="00181FB4">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4855EE2" w14:textId="77777777" w:rsidR="00694FA3" w:rsidRDefault="00694FA3" w:rsidP="00181FB4">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B95B1C5" w14:textId="77777777" w:rsidR="00694FA3" w:rsidRDefault="00694FA3" w:rsidP="00181FB4">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8D1B477" w14:textId="77777777" w:rsidR="00694FA3" w:rsidRDefault="00694FA3" w:rsidP="00181FB4">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004E597" w14:textId="77777777" w:rsidR="00694FA3" w:rsidRDefault="00694FA3" w:rsidP="00181FB4">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6E899B7" w14:textId="77777777" w:rsidR="00694FA3" w:rsidRDefault="00694FA3" w:rsidP="00181FB4">
            <w:pPr>
              <w:rPr>
                <w:sz w:val="18"/>
                <w:lang w:val="en-GB"/>
              </w:rPr>
            </w:pPr>
            <w:r>
              <w:rPr>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45DBC5F" w14:textId="77777777" w:rsidR="00694FA3" w:rsidRDefault="00694FA3" w:rsidP="00181FB4">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B107FDF" w14:textId="77777777" w:rsidR="00694FA3" w:rsidRDefault="00694FA3" w:rsidP="00181FB4">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06757D" w14:textId="77777777" w:rsidR="00694FA3" w:rsidRDefault="00694FA3" w:rsidP="00181FB4">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D61055" w14:textId="77777777" w:rsidR="00694FA3" w:rsidRDefault="00694FA3" w:rsidP="00181FB4">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643D5123" w14:textId="77777777" w:rsidR="00694FA3" w:rsidRDefault="00694FA3" w:rsidP="00181FB4">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5E97C4" w14:textId="77777777" w:rsidR="00694FA3" w:rsidRDefault="00694FA3" w:rsidP="00181FB4">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0AF0EAD6" w14:textId="77777777" w:rsidR="00694FA3" w:rsidRDefault="00694FA3" w:rsidP="00181FB4">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C0C0C0"/>
            <w:vAlign w:val="bottom"/>
          </w:tcPr>
          <w:p w14:paraId="576DC2CC" w14:textId="77777777" w:rsidR="00694FA3" w:rsidRDefault="00694FA3" w:rsidP="00181FB4">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28D6E8A6" w14:textId="77777777" w:rsidR="00694FA3" w:rsidRDefault="00694FA3" w:rsidP="00181FB4">
            <w:pPr>
              <w:snapToGrid w:val="0"/>
              <w:rPr>
                <w:rFonts w:eastAsia="Arial Unicode MS"/>
                <w:sz w:val="18"/>
                <w:lang w:val="en-GB"/>
              </w:rPr>
            </w:pPr>
          </w:p>
        </w:tc>
        <w:tc>
          <w:tcPr>
            <w:tcW w:w="241" w:type="dxa"/>
            <w:tcBorders>
              <w:top w:val="single" w:sz="4" w:space="0" w:color="000000"/>
              <w:left w:val="single" w:sz="4" w:space="0" w:color="000000"/>
              <w:bottom w:val="single" w:sz="4" w:space="0" w:color="000000"/>
            </w:tcBorders>
            <w:shd w:val="clear" w:color="auto" w:fill="C0C0C0"/>
            <w:vAlign w:val="bottom"/>
          </w:tcPr>
          <w:p w14:paraId="57A7E84B" w14:textId="77777777" w:rsidR="00694FA3" w:rsidRDefault="00694FA3" w:rsidP="00181FB4">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8763BB" w14:textId="77777777" w:rsidR="00694FA3" w:rsidRDefault="00694FA3" w:rsidP="00181FB4">
            <w:pPr>
              <w:rPr>
                <w:sz w:val="18"/>
                <w:lang w:val="en-GB"/>
              </w:rPr>
            </w:pPr>
            <w:r>
              <w:rPr>
                <w:sz w:val="18"/>
                <w:lang w:val="en-GB"/>
              </w:rPr>
              <w:t> </w:t>
            </w: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09D8A5" w14:textId="77777777" w:rsidR="00694FA3" w:rsidRDefault="00694FA3" w:rsidP="00181FB4">
            <w:pPr>
              <w:rPr>
                <w:sz w:val="18"/>
                <w:lang w:val="en-GB"/>
              </w:rPr>
            </w:pPr>
            <w:r>
              <w:rPr>
                <w:sz w:val="18"/>
                <w:lang w:val="en-GB"/>
              </w:rPr>
              <w:t> </w:t>
            </w:r>
          </w:p>
        </w:tc>
      </w:tr>
      <w:tr w:rsidR="00694FA3" w:rsidRPr="00AA72C4" w14:paraId="45CBEED2" w14:textId="77777777" w:rsidTr="00181FB4">
        <w:trPr>
          <w:cantSplit/>
          <w:trHeight w:val="23"/>
        </w:trPr>
        <w:tc>
          <w:tcPr>
            <w:tcW w:w="497" w:type="dxa"/>
            <w:tcBorders>
              <w:left w:val="single" w:sz="4" w:space="0" w:color="000000"/>
              <w:bottom w:val="single" w:sz="4" w:space="0" w:color="000000"/>
              <w:right w:val="single" w:sz="4" w:space="0" w:color="000000"/>
            </w:tcBorders>
            <w:shd w:val="clear" w:color="auto" w:fill="auto"/>
            <w:vAlign w:val="bottom"/>
          </w:tcPr>
          <w:p w14:paraId="29B8B39A" w14:textId="77777777" w:rsidR="00694FA3" w:rsidRDefault="00694FA3" w:rsidP="00181FB4">
            <w:pPr>
              <w:snapToGrid w:val="0"/>
              <w:jc w:val="center"/>
              <w:rPr>
                <w:rFonts w:eastAsia="Arial Unicode MS"/>
                <w:sz w:val="18"/>
                <w:lang w:val="en-GB"/>
              </w:rPr>
            </w:pPr>
          </w:p>
        </w:tc>
        <w:tc>
          <w:tcPr>
            <w:tcW w:w="2787" w:type="dxa"/>
            <w:tcBorders>
              <w:top w:val="single" w:sz="4" w:space="0" w:color="000000"/>
              <w:left w:val="single" w:sz="4" w:space="0" w:color="000000"/>
              <w:bottom w:val="single" w:sz="4" w:space="0" w:color="000000"/>
            </w:tcBorders>
            <w:shd w:val="clear" w:color="auto" w:fill="auto"/>
            <w:vAlign w:val="bottom"/>
          </w:tcPr>
          <w:p w14:paraId="2DCEF28A" w14:textId="0DE7D01D" w:rsidR="00694FA3" w:rsidRPr="00AA72C4" w:rsidRDefault="00694FA3" w:rsidP="00181FB4">
            <w:pPr>
              <w:rPr>
                <w:lang w:val="en-GB"/>
              </w:rPr>
            </w:pPr>
            <w:r>
              <w:rPr>
                <w:sz w:val="18"/>
                <w:lang w:val="en-GB"/>
              </w:rPr>
              <w:t xml:space="preserve">2) </w:t>
            </w:r>
            <w:r w:rsidR="00FC7B18">
              <w:rPr>
                <w:sz w:val="18"/>
                <w:lang w:val="en-GB"/>
              </w:rPr>
              <w:t xml:space="preserve">Anti-QS activity of probiotics microcapsules </w:t>
            </w:r>
            <w:r w:rsidR="00AA72C4">
              <w:rPr>
                <w:sz w:val="18"/>
                <w:lang w:val="en-GB"/>
              </w:rPr>
              <w:t xml:space="preserve">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3B5891" w14:textId="77777777" w:rsidR="00694FA3" w:rsidRDefault="00694FA3" w:rsidP="00181FB4">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C1BAF9" w14:textId="77777777" w:rsidR="00694FA3" w:rsidRDefault="00694FA3" w:rsidP="00181FB4">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52EA585" w14:textId="77777777" w:rsidR="00694FA3" w:rsidRDefault="00694FA3" w:rsidP="00181FB4">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990A898" w14:textId="77777777" w:rsidR="00694FA3" w:rsidRDefault="00694FA3" w:rsidP="00181FB4">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DA0C1C9" w14:textId="77777777" w:rsidR="00694FA3" w:rsidRDefault="00694FA3" w:rsidP="00181FB4">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B370B72" w14:textId="77777777" w:rsidR="00694FA3" w:rsidRDefault="00694FA3" w:rsidP="00181FB4">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9BEDC92" w14:textId="77777777" w:rsidR="00694FA3" w:rsidRDefault="00694FA3" w:rsidP="00181FB4">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A20A3CF" w14:textId="77777777" w:rsidR="00694FA3" w:rsidRDefault="00694FA3" w:rsidP="00181FB4">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138FCB7" w14:textId="77777777" w:rsidR="00694FA3" w:rsidRDefault="00694FA3" w:rsidP="00181FB4">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243BB04" w14:textId="77777777" w:rsidR="00694FA3" w:rsidRDefault="00694FA3" w:rsidP="00181FB4">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B6A6DAF" w14:textId="77777777" w:rsidR="00694FA3" w:rsidRDefault="00694FA3" w:rsidP="00181FB4">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CFE9544" w14:textId="77777777" w:rsidR="00694FA3" w:rsidRDefault="00694FA3" w:rsidP="00181FB4">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DB0F825" w14:textId="77777777" w:rsidR="00694FA3" w:rsidRDefault="00694FA3" w:rsidP="00181FB4">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92C5DE3" w14:textId="77777777" w:rsidR="00694FA3" w:rsidRDefault="00694FA3" w:rsidP="00181FB4">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1A9B04" w14:textId="77777777" w:rsidR="00694FA3" w:rsidRDefault="00694FA3" w:rsidP="00181FB4">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B9C237" w14:textId="77777777" w:rsidR="00694FA3" w:rsidRDefault="00694FA3" w:rsidP="00181FB4">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225CA90D" w14:textId="77777777" w:rsidR="00694FA3" w:rsidRDefault="00694FA3" w:rsidP="00181FB4">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CE0EDE" w14:textId="77777777" w:rsidR="00694FA3" w:rsidRDefault="00694FA3" w:rsidP="00181FB4">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1D4EDD" w14:textId="77777777" w:rsidR="00694FA3" w:rsidRDefault="00694FA3" w:rsidP="00181FB4">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5A67438F" w14:textId="77777777" w:rsidR="00694FA3" w:rsidRDefault="00694FA3" w:rsidP="00181FB4">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97A588" w14:textId="77777777" w:rsidR="00694FA3" w:rsidRDefault="00694FA3" w:rsidP="00181FB4">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B6316A" w14:textId="77777777" w:rsidR="00694FA3" w:rsidRDefault="00694FA3" w:rsidP="00181FB4">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629295A2" w14:textId="77777777" w:rsidR="00694FA3" w:rsidRDefault="00694FA3" w:rsidP="00181FB4">
            <w:pPr>
              <w:snapToGrid w:val="0"/>
              <w:rPr>
                <w:rFonts w:eastAsia="Arial Unicode MS"/>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2C8357CC" w14:textId="77777777" w:rsidR="00694FA3" w:rsidRDefault="00694FA3" w:rsidP="00181FB4">
            <w:pPr>
              <w:snapToGrid w:val="0"/>
              <w:rPr>
                <w:rFonts w:eastAsia="Arial Unicode MS"/>
                <w:sz w:val="18"/>
                <w:lang w:val="en-GB"/>
              </w:rPr>
            </w:pPr>
          </w:p>
        </w:tc>
      </w:tr>
      <w:tr w:rsidR="00A1720D" w14:paraId="59C5B79A" w14:textId="77777777" w:rsidTr="00FC7B18">
        <w:trPr>
          <w:cantSplit/>
          <w:trHeight w:val="23"/>
        </w:trPr>
        <w:tc>
          <w:tcPr>
            <w:tcW w:w="497" w:type="dxa"/>
            <w:tcBorders>
              <w:top w:val="single" w:sz="4" w:space="0" w:color="000000"/>
              <w:left w:val="single" w:sz="4" w:space="0" w:color="000000"/>
              <w:bottom w:val="single" w:sz="4" w:space="0" w:color="000000"/>
              <w:right w:val="single" w:sz="4" w:space="0" w:color="000000"/>
            </w:tcBorders>
            <w:shd w:val="clear" w:color="auto" w:fill="auto"/>
          </w:tcPr>
          <w:p w14:paraId="3B95D398" w14:textId="77777777" w:rsidR="00694FA3" w:rsidRDefault="00694FA3" w:rsidP="00181FB4">
            <w:pPr>
              <w:jc w:val="center"/>
              <w:rPr>
                <w:sz w:val="18"/>
                <w:lang w:val="en-GB"/>
              </w:rPr>
            </w:pPr>
            <w:r>
              <w:rPr>
                <w:sz w:val="18"/>
                <w:lang w:val="en-GB"/>
              </w:rPr>
              <w:t>A5)</w:t>
            </w:r>
          </w:p>
        </w:tc>
        <w:tc>
          <w:tcPr>
            <w:tcW w:w="2787" w:type="dxa"/>
            <w:tcBorders>
              <w:top w:val="single" w:sz="4" w:space="0" w:color="000000"/>
              <w:left w:val="single" w:sz="4" w:space="0" w:color="000000"/>
              <w:bottom w:val="single" w:sz="4" w:space="0" w:color="000000"/>
            </w:tcBorders>
            <w:shd w:val="clear" w:color="auto" w:fill="auto"/>
          </w:tcPr>
          <w:p w14:paraId="7DE337DF" w14:textId="77777777" w:rsidR="00694FA3" w:rsidRDefault="00694FA3" w:rsidP="00181FB4">
            <w:pPr>
              <w:rPr>
                <w:b/>
                <w:bCs/>
                <w:i/>
                <w:iCs/>
                <w:sz w:val="18"/>
                <w:lang w:val="en-GB"/>
              </w:rPr>
            </w:pPr>
            <w:r>
              <w:rPr>
                <w:b/>
                <w:bCs/>
                <w:i/>
                <w:iCs/>
                <w:sz w:val="18"/>
                <w:lang w:val="en-GB"/>
              </w:rPr>
              <w:t>Thesis and Paper Preparation</w:t>
            </w:r>
          </w:p>
        </w:tc>
        <w:tc>
          <w:tcPr>
            <w:tcW w:w="241"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10E3550F" w14:textId="77777777" w:rsidR="00694FA3" w:rsidRDefault="00694FA3" w:rsidP="00181FB4">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7C42DB6A" w14:textId="77777777" w:rsidR="00694FA3" w:rsidRDefault="00694FA3" w:rsidP="00181FB4">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2BE86FD7" w14:textId="77777777" w:rsidR="00694FA3" w:rsidRDefault="00694FA3" w:rsidP="00181FB4">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0F17482D" w14:textId="77777777" w:rsidR="00694FA3" w:rsidRDefault="00694FA3" w:rsidP="00181FB4">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0B389B40" w14:textId="77777777" w:rsidR="00694FA3" w:rsidRDefault="00694FA3" w:rsidP="00181FB4">
            <w:pPr>
              <w:rPr>
                <w:sz w:val="18"/>
                <w:lang w:val="en-GB"/>
              </w:rPr>
            </w:pPr>
            <w:r>
              <w:rPr>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15A8A2DF" w14:textId="77777777" w:rsidR="00694FA3" w:rsidRDefault="00694FA3" w:rsidP="00181FB4">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017CF678" w14:textId="77777777" w:rsidR="00694FA3" w:rsidRDefault="00694FA3" w:rsidP="00181FB4">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32080893" w14:textId="77777777" w:rsidR="00694FA3" w:rsidRDefault="00694FA3" w:rsidP="00181FB4">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793DC4F8" w14:textId="77777777" w:rsidR="00694FA3" w:rsidRDefault="00694FA3" w:rsidP="00181FB4">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51BA5411" w14:textId="77777777" w:rsidR="00694FA3" w:rsidRDefault="00694FA3" w:rsidP="00181FB4">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7437FD0B" w14:textId="77777777" w:rsidR="00694FA3" w:rsidRDefault="00694FA3" w:rsidP="00181FB4">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22F38C47" w14:textId="77777777" w:rsidR="00694FA3" w:rsidRDefault="00694FA3" w:rsidP="00181FB4">
            <w:pPr>
              <w:rPr>
                <w:sz w:val="18"/>
                <w:lang w:val="en-GB"/>
              </w:rPr>
            </w:pPr>
            <w:r>
              <w:rPr>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74594E3D" w14:textId="77777777" w:rsidR="00694FA3" w:rsidRDefault="00694FA3" w:rsidP="00181FB4">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211B812F" w14:textId="77777777" w:rsidR="00694FA3" w:rsidRDefault="00694FA3" w:rsidP="00181FB4">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3737A7D7" w14:textId="77777777" w:rsidR="00694FA3" w:rsidRDefault="00694FA3" w:rsidP="00181FB4">
            <w:pPr>
              <w:rPr>
                <w:sz w:val="18"/>
                <w:lang w:val="en-GB"/>
              </w:rPr>
            </w:pPr>
            <w:r>
              <w:rPr>
                <w:sz w:val="18"/>
                <w:lang w:val="en-GB"/>
              </w:rPr>
              <w:t> </w:t>
            </w:r>
          </w:p>
        </w:tc>
        <w:tc>
          <w:tcPr>
            <w:tcW w:w="242"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6D2EACAF" w14:textId="77777777" w:rsidR="00694FA3" w:rsidRDefault="00694FA3" w:rsidP="00181FB4">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tcPr>
          <w:p w14:paraId="32A39DA7" w14:textId="77777777" w:rsidR="00694FA3" w:rsidRDefault="00694FA3" w:rsidP="00181FB4">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49E3CEAF" w14:textId="77777777" w:rsidR="00694FA3" w:rsidRDefault="00694FA3" w:rsidP="00181FB4">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437CE032" w14:textId="77777777" w:rsidR="00694FA3" w:rsidRDefault="00694FA3" w:rsidP="00181FB4">
            <w:pPr>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767171" w:themeFill="background2" w:themeFillShade="80"/>
            <w:vAlign w:val="bottom"/>
          </w:tcPr>
          <w:p w14:paraId="28B1C917" w14:textId="77777777" w:rsidR="00694FA3" w:rsidRDefault="00694FA3" w:rsidP="00181FB4">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477C328C" w14:textId="77777777" w:rsidR="00694FA3" w:rsidRDefault="00694FA3" w:rsidP="00181FB4">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02AC11BC" w14:textId="77777777" w:rsidR="00694FA3" w:rsidRDefault="00694FA3" w:rsidP="00181FB4">
            <w:pPr>
              <w:rPr>
                <w:sz w:val="18"/>
                <w:lang w:val="en-GB"/>
              </w:rPr>
            </w:pPr>
            <w:r>
              <w:rPr>
                <w:sz w:val="18"/>
                <w:lang w:val="en-GB"/>
              </w:rPr>
              <w:t> </w:t>
            </w:r>
          </w:p>
        </w:tc>
        <w:tc>
          <w:tcPr>
            <w:tcW w:w="242"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1E3109DA" w14:textId="77777777" w:rsidR="00694FA3" w:rsidRDefault="00694FA3" w:rsidP="00181FB4">
            <w:pPr>
              <w:rPr>
                <w:sz w:val="18"/>
                <w:lang w:val="en-GB"/>
              </w:rPr>
            </w:pPr>
            <w:r>
              <w:rPr>
                <w:sz w:val="18"/>
                <w:lang w:val="en-GB"/>
              </w:rPr>
              <w:t> </w:t>
            </w:r>
          </w:p>
        </w:tc>
        <w:tc>
          <w:tcPr>
            <w:tcW w:w="274"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5A53BEA5" w14:textId="77777777" w:rsidR="00694FA3" w:rsidRDefault="00694FA3" w:rsidP="00181FB4">
            <w:pPr>
              <w:rPr>
                <w:sz w:val="18"/>
                <w:lang w:val="en-GB"/>
              </w:rPr>
            </w:pPr>
            <w:r>
              <w:rPr>
                <w:sz w:val="18"/>
                <w:lang w:val="en-GB"/>
              </w:rPr>
              <w:t> </w:t>
            </w:r>
          </w:p>
        </w:tc>
      </w:tr>
    </w:tbl>
    <w:p w14:paraId="5F12D25D" w14:textId="77777777" w:rsidR="00694FA3" w:rsidRPr="00694FA3" w:rsidRDefault="00694FA3" w:rsidP="00694FA3">
      <w:pPr>
        <w:pStyle w:val="Heading1"/>
        <w:spacing w:before="240" w:after="120"/>
        <w:ind w:right="0"/>
        <w:rPr>
          <w:b w:val="0"/>
          <w:color w:val="000000"/>
          <w:szCs w:val="24"/>
        </w:rPr>
      </w:pPr>
      <w:r w:rsidRPr="00A1720D">
        <w:rPr>
          <w:bCs/>
          <w:color w:val="000000"/>
          <w:szCs w:val="24"/>
        </w:rPr>
        <w:t>3.</w:t>
      </w:r>
      <w:r w:rsidRPr="00694FA3">
        <w:rPr>
          <w:b w:val="0"/>
          <w:color w:val="000000"/>
          <w:szCs w:val="24"/>
        </w:rPr>
        <w:t xml:space="preserve"> </w:t>
      </w:r>
      <w:r w:rsidRPr="008259CC">
        <w:rPr>
          <w:bCs/>
          <w:color w:val="000000"/>
          <w:szCs w:val="24"/>
        </w:rPr>
        <w:t>Selected References</w:t>
      </w:r>
    </w:p>
    <w:p w14:paraId="701D223C" w14:textId="364E7826" w:rsidR="00694FA3" w:rsidRPr="00646EBB" w:rsidRDefault="00694FA3" w:rsidP="00B86FFA">
      <w:pPr>
        <w:ind w:left="426" w:hanging="426"/>
        <w:rPr>
          <w:rFonts w:asciiTheme="majorBidi" w:hAnsiTheme="majorBidi" w:cstheme="majorBidi"/>
          <w:color w:val="222222"/>
          <w:sz w:val="18"/>
          <w:szCs w:val="18"/>
          <w:shd w:val="clear" w:color="auto" w:fill="FFFFFF"/>
          <w:lang w:val="en-GB"/>
        </w:rPr>
      </w:pPr>
      <w:r w:rsidRPr="00EF394F">
        <w:rPr>
          <w:rFonts w:asciiTheme="majorBidi" w:hAnsiTheme="majorBidi" w:cstheme="majorBidi"/>
          <w:color w:val="222222"/>
          <w:sz w:val="18"/>
          <w:szCs w:val="18"/>
          <w:shd w:val="clear" w:color="auto" w:fill="FFFFFF"/>
          <w:lang w:val="en-GB"/>
        </w:rPr>
        <w:t>Quintieri L, Caputo L, Brasca M</w:t>
      </w:r>
      <w:r w:rsidR="00EF394F" w:rsidRPr="00EF394F">
        <w:rPr>
          <w:rFonts w:asciiTheme="majorBidi" w:hAnsiTheme="majorBidi" w:cstheme="majorBidi"/>
          <w:color w:val="222222"/>
          <w:sz w:val="18"/>
          <w:szCs w:val="18"/>
          <w:shd w:val="clear" w:color="auto" w:fill="FFFFFF"/>
          <w:lang w:val="en-GB"/>
        </w:rPr>
        <w:t xml:space="preserve">, </w:t>
      </w:r>
      <w:r w:rsidRPr="00EF394F">
        <w:rPr>
          <w:rFonts w:asciiTheme="majorBidi" w:hAnsiTheme="majorBidi" w:cstheme="majorBidi"/>
          <w:color w:val="222222"/>
          <w:sz w:val="18"/>
          <w:szCs w:val="18"/>
          <w:shd w:val="clear" w:color="auto" w:fill="FFFFFF"/>
          <w:lang w:val="en-GB"/>
        </w:rPr>
        <w:t>Fanelli F</w:t>
      </w:r>
      <w:r w:rsidR="00EF394F" w:rsidRPr="00EF394F">
        <w:rPr>
          <w:rFonts w:asciiTheme="majorBidi" w:hAnsiTheme="majorBidi" w:cstheme="majorBidi"/>
          <w:color w:val="222222"/>
          <w:sz w:val="18"/>
          <w:szCs w:val="18"/>
          <w:shd w:val="clear" w:color="auto" w:fill="FFFFFF"/>
          <w:lang w:val="en-GB"/>
        </w:rPr>
        <w:t xml:space="preserve"> </w:t>
      </w:r>
      <w:r w:rsidR="00B86FFA" w:rsidRPr="00EF394F">
        <w:rPr>
          <w:rFonts w:asciiTheme="majorBidi" w:hAnsiTheme="majorBidi" w:cstheme="majorBidi"/>
          <w:color w:val="222222"/>
          <w:sz w:val="18"/>
          <w:szCs w:val="18"/>
          <w:shd w:val="clear" w:color="auto" w:fill="FFFFFF"/>
          <w:lang w:val="en-GB"/>
        </w:rPr>
        <w:t>(</w:t>
      </w:r>
      <w:r w:rsidRPr="00EF394F">
        <w:rPr>
          <w:rFonts w:asciiTheme="majorBidi" w:hAnsiTheme="majorBidi" w:cstheme="majorBidi"/>
          <w:color w:val="222222"/>
          <w:sz w:val="18"/>
          <w:szCs w:val="18"/>
          <w:shd w:val="clear" w:color="auto" w:fill="FFFFFF"/>
          <w:lang w:val="en-GB"/>
        </w:rPr>
        <w:t>2021</w:t>
      </w:r>
      <w:r w:rsidR="00B86FFA" w:rsidRPr="00EF394F">
        <w:rPr>
          <w:rFonts w:asciiTheme="majorBidi" w:hAnsiTheme="majorBidi" w:cstheme="majorBidi"/>
          <w:color w:val="222222"/>
          <w:sz w:val="18"/>
          <w:szCs w:val="18"/>
          <w:shd w:val="clear" w:color="auto" w:fill="FFFFFF"/>
          <w:lang w:val="en-GB"/>
        </w:rPr>
        <w:t>)</w:t>
      </w:r>
      <w:r w:rsidRPr="00EF394F">
        <w:rPr>
          <w:rFonts w:asciiTheme="majorBidi" w:hAnsiTheme="majorBidi" w:cstheme="majorBidi"/>
          <w:color w:val="222222"/>
          <w:sz w:val="18"/>
          <w:szCs w:val="18"/>
          <w:shd w:val="clear" w:color="auto" w:fill="FFFFFF"/>
          <w:lang w:val="en-GB"/>
        </w:rPr>
        <w:t xml:space="preserve"> </w:t>
      </w:r>
      <w:r w:rsidRPr="00646EBB">
        <w:rPr>
          <w:rFonts w:asciiTheme="majorBidi" w:hAnsiTheme="majorBidi" w:cstheme="majorBidi"/>
          <w:color w:val="222222"/>
          <w:sz w:val="18"/>
          <w:szCs w:val="18"/>
          <w:shd w:val="clear" w:color="auto" w:fill="FFFFFF"/>
          <w:lang w:val="en-GB"/>
        </w:rPr>
        <w:t>Recent Advances in the Mechanisms and Regulation of QS in Dairy Spoilage by Pseudomonas spp</w:t>
      </w:r>
      <w:r w:rsidR="006E7F30">
        <w:rPr>
          <w:rFonts w:asciiTheme="majorBidi" w:hAnsiTheme="majorBidi" w:cstheme="majorBidi"/>
          <w:color w:val="222222"/>
          <w:sz w:val="18"/>
          <w:szCs w:val="18"/>
          <w:shd w:val="clear" w:color="auto" w:fill="FFFFFF"/>
          <w:lang w:val="en-GB"/>
        </w:rPr>
        <w:t>.</w:t>
      </w:r>
      <w:r w:rsidRPr="00646EBB">
        <w:rPr>
          <w:rFonts w:asciiTheme="majorBidi" w:hAnsiTheme="majorBidi" w:cstheme="majorBidi"/>
          <w:color w:val="222222"/>
          <w:sz w:val="18"/>
          <w:szCs w:val="18"/>
          <w:shd w:val="clear" w:color="auto" w:fill="FFFFFF"/>
          <w:lang w:val="en-GB"/>
        </w:rPr>
        <w:t> </w:t>
      </w:r>
      <w:r w:rsidRPr="00646EBB">
        <w:rPr>
          <w:rFonts w:asciiTheme="majorBidi" w:hAnsiTheme="majorBidi" w:cstheme="majorBidi"/>
          <w:i/>
          <w:iCs/>
          <w:color w:val="222222"/>
          <w:sz w:val="18"/>
          <w:szCs w:val="18"/>
          <w:shd w:val="clear" w:color="auto" w:fill="FFFFFF"/>
          <w:lang w:val="en-GB"/>
        </w:rPr>
        <w:t>Foods</w:t>
      </w:r>
      <w:r w:rsidR="00DF2725">
        <w:rPr>
          <w:rFonts w:asciiTheme="majorBidi" w:hAnsiTheme="majorBidi" w:cstheme="majorBidi"/>
          <w:color w:val="222222"/>
          <w:sz w:val="18"/>
          <w:szCs w:val="18"/>
          <w:shd w:val="clear" w:color="auto" w:fill="FFFFFF"/>
          <w:lang w:val="en-GB"/>
        </w:rPr>
        <w:t>.</w:t>
      </w:r>
      <w:r w:rsidRPr="00646EBB">
        <w:rPr>
          <w:rFonts w:asciiTheme="majorBidi" w:hAnsiTheme="majorBidi" w:cstheme="majorBidi"/>
          <w:color w:val="222222"/>
          <w:sz w:val="18"/>
          <w:szCs w:val="18"/>
          <w:shd w:val="clear" w:color="auto" w:fill="FFFFFF"/>
          <w:lang w:val="en-GB"/>
        </w:rPr>
        <w:t> </w:t>
      </w:r>
      <w:r w:rsidRPr="00667BE8">
        <w:rPr>
          <w:rFonts w:asciiTheme="majorBidi" w:hAnsiTheme="majorBidi" w:cstheme="majorBidi"/>
          <w:b/>
          <w:bCs/>
          <w:color w:val="222222"/>
          <w:sz w:val="18"/>
          <w:szCs w:val="18"/>
          <w:shd w:val="clear" w:color="auto" w:fill="FFFFFF"/>
          <w:lang w:val="en-GB"/>
        </w:rPr>
        <w:t>10</w:t>
      </w:r>
      <w:r w:rsidR="00667BE8">
        <w:rPr>
          <w:rFonts w:asciiTheme="majorBidi" w:hAnsiTheme="majorBidi" w:cstheme="majorBidi"/>
          <w:color w:val="222222"/>
          <w:sz w:val="18"/>
          <w:szCs w:val="18"/>
          <w:shd w:val="clear" w:color="auto" w:fill="FFFFFF"/>
          <w:lang w:val="en-GB"/>
        </w:rPr>
        <w:t xml:space="preserve">: </w:t>
      </w:r>
      <w:r w:rsidRPr="00646EBB">
        <w:rPr>
          <w:rFonts w:asciiTheme="majorBidi" w:hAnsiTheme="majorBidi" w:cstheme="majorBidi"/>
          <w:color w:val="222222"/>
          <w:sz w:val="18"/>
          <w:szCs w:val="18"/>
          <w:shd w:val="clear" w:color="auto" w:fill="FFFFFF"/>
          <w:lang w:val="en-GB"/>
        </w:rPr>
        <w:t>3088</w:t>
      </w:r>
    </w:p>
    <w:p w14:paraId="28B73994" w14:textId="36E7399D" w:rsidR="00694FA3" w:rsidRPr="00EF394F" w:rsidRDefault="00694FA3" w:rsidP="00EF394F">
      <w:pPr>
        <w:widowControl/>
        <w:suppressAutoHyphens w:val="0"/>
        <w:ind w:left="426" w:hanging="426"/>
        <w:rPr>
          <w:rFonts w:ascii="Arial" w:hAnsi="Arial" w:cs="Arial"/>
          <w:color w:val="202124"/>
          <w:sz w:val="21"/>
          <w:szCs w:val="21"/>
          <w:lang w:val="en-GB" w:eastAsia="it-IT"/>
        </w:rPr>
      </w:pPr>
      <w:r w:rsidRPr="00646EBB">
        <w:rPr>
          <w:rFonts w:asciiTheme="majorBidi" w:hAnsiTheme="majorBidi" w:cstheme="majorBidi"/>
          <w:color w:val="222222"/>
          <w:sz w:val="18"/>
          <w:szCs w:val="18"/>
          <w:shd w:val="clear" w:color="auto" w:fill="FFFFFF"/>
          <w:lang w:val="en-GB"/>
        </w:rPr>
        <w:t>Skandamis PN</w:t>
      </w:r>
      <w:r w:rsidR="00EF394F">
        <w:rPr>
          <w:rFonts w:asciiTheme="majorBidi" w:hAnsiTheme="majorBidi" w:cstheme="majorBidi"/>
          <w:color w:val="222222"/>
          <w:sz w:val="18"/>
          <w:szCs w:val="18"/>
          <w:shd w:val="clear" w:color="auto" w:fill="FFFFFF"/>
          <w:lang w:val="en-GB"/>
        </w:rPr>
        <w:t>,</w:t>
      </w:r>
      <w:r w:rsidRPr="00646EBB">
        <w:rPr>
          <w:rFonts w:asciiTheme="majorBidi" w:hAnsiTheme="majorBidi" w:cstheme="majorBidi"/>
          <w:color w:val="222222"/>
          <w:sz w:val="18"/>
          <w:szCs w:val="18"/>
          <w:shd w:val="clear" w:color="auto" w:fill="FFFFFF"/>
          <w:lang w:val="en-GB"/>
        </w:rPr>
        <w:t xml:space="preserve"> Nychas GJE </w:t>
      </w:r>
      <w:r w:rsidR="00B86FFA">
        <w:rPr>
          <w:rFonts w:asciiTheme="majorBidi" w:hAnsiTheme="majorBidi" w:cstheme="majorBidi"/>
          <w:color w:val="222222"/>
          <w:sz w:val="18"/>
          <w:szCs w:val="18"/>
          <w:shd w:val="clear" w:color="auto" w:fill="FFFFFF"/>
          <w:lang w:val="en-GB"/>
        </w:rPr>
        <w:t>(</w:t>
      </w:r>
      <w:r w:rsidRPr="00646EBB">
        <w:rPr>
          <w:rFonts w:asciiTheme="majorBidi" w:hAnsiTheme="majorBidi" w:cstheme="majorBidi"/>
          <w:color w:val="222222"/>
          <w:sz w:val="18"/>
          <w:szCs w:val="18"/>
          <w:shd w:val="clear" w:color="auto" w:fill="FFFFFF"/>
          <w:lang w:val="en-GB"/>
        </w:rPr>
        <w:t>2012</w:t>
      </w:r>
      <w:r w:rsidR="00B86FFA">
        <w:rPr>
          <w:rFonts w:asciiTheme="majorBidi" w:hAnsiTheme="majorBidi" w:cstheme="majorBidi"/>
          <w:color w:val="222222"/>
          <w:sz w:val="18"/>
          <w:szCs w:val="18"/>
          <w:shd w:val="clear" w:color="auto" w:fill="FFFFFF"/>
          <w:lang w:val="en-GB"/>
        </w:rPr>
        <w:t>)</w:t>
      </w:r>
      <w:r w:rsidRPr="00646EBB">
        <w:rPr>
          <w:rFonts w:asciiTheme="majorBidi" w:hAnsiTheme="majorBidi" w:cstheme="majorBidi"/>
          <w:color w:val="222222"/>
          <w:sz w:val="18"/>
          <w:szCs w:val="18"/>
          <w:shd w:val="clear" w:color="auto" w:fill="FFFFFF"/>
          <w:lang w:val="en-GB"/>
        </w:rPr>
        <w:t xml:space="preserve"> Quorum sensing in the context of food microbiology</w:t>
      </w:r>
      <w:r w:rsidR="006E7F30">
        <w:rPr>
          <w:rFonts w:asciiTheme="majorBidi" w:hAnsiTheme="majorBidi" w:cstheme="majorBidi"/>
          <w:color w:val="222222"/>
          <w:sz w:val="18"/>
          <w:szCs w:val="18"/>
          <w:shd w:val="clear" w:color="auto" w:fill="FFFFFF"/>
          <w:lang w:val="en-GB"/>
        </w:rPr>
        <w:t>.</w:t>
      </w:r>
      <w:r w:rsidRPr="00646EBB">
        <w:rPr>
          <w:rFonts w:asciiTheme="majorBidi" w:hAnsiTheme="majorBidi" w:cstheme="majorBidi"/>
          <w:color w:val="222222"/>
          <w:sz w:val="18"/>
          <w:szCs w:val="18"/>
          <w:shd w:val="clear" w:color="auto" w:fill="FFFFFF"/>
          <w:lang w:val="en-GB"/>
        </w:rPr>
        <w:t> </w:t>
      </w:r>
      <w:r w:rsidR="00EF394F" w:rsidRPr="00EF394F">
        <w:rPr>
          <w:i/>
          <w:iCs/>
          <w:color w:val="202124"/>
          <w:sz w:val="18"/>
          <w:szCs w:val="18"/>
          <w:lang w:val="en-GB" w:eastAsia="it-IT"/>
        </w:rPr>
        <w:t>Appl. Environ. Microbiol</w:t>
      </w:r>
      <w:r w:rsidR="00DF2725">
        <w:rPr>
          <w:i/>
          <w:iCs/>
          <w:color w:val="202124"/>
          <w:sz w:val="18"/>
          <w:szCs w:val="18"/>
          <w:lang w:val="en-GB" w:eastAsia="it-IT"/>
        </w:rPr>
        <w:t>.</w:t>
      </w:r>
      <w:r w:rsidRPr="00646EBB">
        <w:rPr>
          <w:rFonts w:asciiTheme="majorBidi" w:hAnsiTheme="majorBidi" w:cstheme="majorBidi"/>
          <w:color w:val="222222"/>
          <w:sz w:val="18"/>
          <w:szCs w:val="18"/>
          <w:shd w:val="clear" w:color="auto" w:fill="FFFFFF"/>
          <w:lang w:val="en-GB"/>
        </w:rPr>
        <w:t> </w:t>
      </w:r>
      <w:r w:rsidRPr="00667BE8">
        <w:rPr>
          <w:rFonts w:asciiTheme="majorBidi" w:hAnsiTheme="majorBidi" w:cstheme="majorBidi"/>
          <w:b/>
          <w:bCs/>
          <w:color w:val="222222"/>
          <w:sz w:val="18"/>
          <w:szCs w:val="18"/>
          <w:shd w:val="clear" w:color="auto" w:fill="FFFFFF"/>
          <w:lang w:val="en-GB"/>
        </w:rPr>
        <w:t>78</w:t>
      </w:r>
      <w:r w:rsidR="00DF2725">
        <w:rPr>
          <w:rFonts w:asciiTheme="majorBidi" w:hAnsiTheme="majorBidi" w:cstheme="majorBidi"/>
          <w:color w:val="222222"/>
          <w:sz w:val="18"/>
          <w:szCs w:val="18"/>
          <w:shd w:val="clear" w:color="auto" w:fill="FFFFFF"/>
          <w:lang w:val="en-GB"/>
        </w:rPr>
        <w:t>:</w:t>
      </w:r>
      <w:r w:rsidRPr="00646EBB">
        <w:rPr>
          <w:rFonts w:asciiTheme="majorBidi" w:hAnsiTheme="majorBidi" w:cstheme="majorBidi"/>
          <w:color w:val="222222"/>
          <w:sz w:val="18"/>
          <w:szCs w:val="18"/>
          <w:shd w:val="clear" w:color="auto" w:fill="FFFFFF"/>
          <w:lang w:val="en-GB"/>
        </w:rPr>
        <w:t xml:space="preserve"> 5473-5482.</w:t>
      </w:r>
    </w:p>
    <w:p w14:paraId="1828BE41" w14:textId="17515E6A" w:rsidR="00694FA3" w:rsidRPr="00646EBB" w:rsidRDefault="00694FA3" w:rsidP="00B86FFA">
      <w:pPr>
        <w:ind w:left="426" w:hanging="426"/>
        <w:rPr>
          <w:rFonts w:asciiTheme="majorBidi" w:hAnsiTheme="majorBidi" w:cstheme="majorBidi"/>
          <w:color w:val="222222"/>
          <w:sz w:val="18"/>
          <w:szCs w:val="18"/>
          <w:shd w:val="clear" w:color="auto" w:fill="FFFFFF"/>
          <w:lang w:val="en-GB"/>
        </w:rPr>
      </w:pPr>
      <w:r w:rsidRPr="00646EBB">
        <w:rPr>
          <w:rFonts w:asciiTheme="majorBidi" w:hAnsiTheme="majorBidi" w:cstheme="majorBidi"/>
          <w:color w:val="222222"/>
          <w:sz w:val="18"/>
          <w:szCs w:val="18"/>
          <w:shd w:val="clear" w:color="auto" w:fill="FFFFFF"/>
          <w:lang w:val="en-GB"/>
        </w:rPr>
        <w:t>Bai X, Nakatsu CH</w:t>
      </w:r>
      <w:r w:rsidR="00EF394F">
        <w:rPr>
          <w:rFonts w:asciiTheme="majorBidi" w:hAnsiTheme="majorBidi" w:cstheme="majorBidi"/>
          <w:color w:val="222222"/>
          <w:sz w:val="18"/>
          <w:szCs w:val="18"/>
          <w:shd w:val="clear" w:color="auto" w:fill="FFFFFF"/>
          <w:lang w:val="en-GB"/>
        </w:rPr>
        <w:t>,</w:t>
      </w:r>
      <w:r w:rsidRPr="00646EBB">
        <w:rPr>
          <w:rFonts w:asciiTheme="majorBidi" w:hAnsiTheme="majorBidi" w:cstheme="majorBidi"/>
          <w:color w:val="222222"/>
          <w:sz w:val="18"/>
          <w:szCs w:val="18"/>
          <w:shd w:val="clear" w:color="auto" w:fill="FFFFFF"/>
          <w:lang w:val="en-GB"/>
        </w:rPr>
        <w:t xml:space="preserve"> Bhunia AK </w:t>
      </w:r>
      <w:r w:rsidR="00B86FFA">
        <w:rPr>
          <w:rFonts w:asciiTheme="majorBidi" w:hAnsiTheme="majorBidi" w:cstheme="majorBidi"/>
          <w:color w:val="222222"/>
          <w:sz w:val="18"/>
          <w:szCs w:val="18"/>
          <w:shd w:val="clear" w:color="auto" w:fill="FFFFFF"/>
          <w:lang w:val="en-GB"/>
        </w:rPr>
        <w:t>(</w:t>
      </w:r>
      <w:r w:rsidRPr="00646EBB">
        <w:rPr>
          <w:rFonts w:asciiTheme="majorBidi" w:hAnsiTheme="majorBidi" w:cstheme="majorBidi"/>
          <w:color w:val="222222"/>
          <w:sz w:val="18"/>
          <w:szCs w:val="18"/>
          <w:shd w:val="clear" w:color="auto" w:fill="FFFFFF"/>
          <w:lang w:val="en-GB"/>
        </w:rPr>
        <w:t>2021</w:t>
      </w:r>
      <w:r w:rsidR="00AC1B9A">
        <w:rPr>
          <w:rFonts w:asciiTheme="majorBidi" w:hAnsiTheme="majorBidi" w:cstheme="majorBidi"/>
          <w:color w:val="222222"/>
          <w:sz w:val="18"/>
          <w:szCs w:val="18"/>
          <w:shd w:val="clear" w:color="auto" w:fill="FFFFFF"/>
          <w:lang w:val="en-GB"/>
        </w:rPr>
        <w:t>)</w:t>
      </w:r>
      <w:r w:rsidRPr="00646EBB">
        <w:rPr>
          <w:rFonts w:asciiTheme="majorBidi" w:hAnsiTheme="majorBidi" w:cstheme="majorBidi"/>
          <w:color w:val="222222"/>
          <w:sz w:val="18"/>
          <w:szCs w:val="18"/>
          <w:shd w:val="clear" w:color="auto" w:fill="FFFFFF"/>
          <w:lang w:val="en-GB"/>
        </w:rPr>
        <w:t xml:space="preserve"> Bacterial biofilms and their implications in pathogenesis and food </w:t>
      </w:r>
      <w:r w:rsidR="00AC1B9A">
        <w:rPr>
          <w:rFonts w:asciiTheme="majorBidi" w:hAnsiTheme="majorBidi" w:cstheme="majorBidi"/>
          <w:color w:val="222222"/>
          <w:sz w:val="18"/>
          <w:szCs w:val="18"/>
          <w:shd w:val="clear" w:color="auto" w:fill="FFFFFF"/>
          <w:lang w:val="en-GB"/>
        </w:rPr>
        <w:t>s</w:t>
      </w:r>
      <w:r w:rsidRPr="00646EBB">
        <w:rPr>
          <w:rFonts w:asciiTheme="majorBidi" w:hAnsiTheme="majorBidi" w:cstheme="majorBidi"/>
          <w:color w:val="222222"/>
          <w:sz w:val="18"/>
          <w:szCs w:val="18"/>
          <w:shd w:val="clear" w:color="auto" w:fill="FFFFFF"/>
          <w:lang w:val="en-GB"/>
        </w:rPr>
        <w:t>afety</w:t>
      </w:r>
      <w:r w:rsidR="006E7F30">
        <w:rPr>
          <w:rFonts w:asciiTheme="majorBidi" w:hAnsiTheme="majorBidi" w:cstheme="majorBidi"/>
          <w:color w:val="222222"/>
          <w:sz w:val="18"/>
          <w:szCs w:val="18"/>
          <w:shd w:val="clear" w:color="auto" w:fill="FFFFFF"/>
          <w:lang w:val="en-GB"/>
        </w:rPr>
        <w:t>.</w:t>
      </w:r>
      <w:r w:rsidRPr="00646EBB">
        <w:rPr>
          <w:rFonts w:asciiTheme="majorBidi" w:hAnsiTheme="majorBidi" w:cstheme="majorBidi"/>
          <w:color w:val="222222"/>
          <w:sz w:val="18"/>
          <w:szCs w:val="18"/>
          <w:shd w:val="clear" w:color="auto" w:fill="FFFFFF"/>
          <w:lang w:val="en-GB"/>
        </w:rPr>
        <w:t> </w:t>
      </w:r>
      <w:r w:rsidRPr="00646EBB">
        <w:rPr>
          <w:rFonts w:asciiTheme="majorBidi" w:hAnsiTheme="majorBidi" w:cstheme="majorBidi"/>
          <w:i/>
          <w:iCs/>
          <w:color w:val="222222"/>
          <w:sz w:val="18"/>
          <w:szCs w:val="18"/>
          <w:shd w:val="clear" w:color="auto" w:fill="FFFFFF"/>
          <w:lang w:val="en-GB"/>
        </w:rPr>
        <w:t>Foods</w:t>
      </w:r>
      <w:r w:rsidR="00DF2725">
        <w:rPr>
          <w:rFonts w:asciiTheme="majorBidi" w:hAnsiTheme="majorBidi" w:cstheme="majorBidi"/>
          <w:color w:val="222222"/>
          <w:sz w:val="18"/>
          <w:szCs w:val="18"/>
          <w:shd w:val="clear" w:color="auto" w:fill="FFFFFF"/>
          <w:lang w:val="en-GB"/>
        </w:rPr>
        <w:t>.</w:t>
      </w:r>
      <w:r w:rsidRPr="00646EBB">
        <w:rPr>
          <w:rFonts w:asciiTheme="majorBidi" w:hAnsiTheme="majorBidi" w:cstheme="majorBidi"/>
          <w:color w:val="222222"/>
          <w:sz w:val="18"/>
          <w:szCs w:val="18"/>
          <w:shd w:val="clear" w:color="auto" w:fill="FFFFFF"/>
          <w:lang w:val="en-GB"/>
        </w:rPr>
        <w:t> </w:t>
      </w:r>
      <w:r w:rsidRPr="00667BE8">
        <w:rPr>
          <w:rFonts w:asciiTheme="majorBidi" w:hAnsiTheme="majorBidi" w:cstheme="majorBidi"/>
          <w:b/>
          <w:bCs/>
          <w:color w:val="222222"/>
          <w:sz w:val="18"/>
          <w:szCs w:val="18"/>
          <w:shd w:val="clear" w:color="auto" w:fill="FFFFFF"/>
          <w:lang w:val="en-GB"/>
        </w:rPr>
        <w:t>10</w:t>
      </w:r>
      <w:r w:rsidR="00667BE8">
        <w:rPr>
          <w:rFonts w:asciiTheme="majorBidi" w:hAnsiTheme="majorBidi" w:cstheme="majorBidi"/>
          <w:color w:val="222222"/>
          <w:sz w:val="18"/>
          <w:szCs w:val="18"/>
          <w:shd w:val="clear" w:color="auto" w:fill="FFFFFF"/>
          <w:lang w:val="en-GB"/>
        </w:rPr>
        <w:t xml:space="preserve">: </w:t>
      </w:r>
      <w:r w:rsidRPr="00646EBB">
        <w:rPr>
          <w:rFonts w:asciiTheme="majorBidi" w:hAnsiTheme="majorBidi" w:cstheme="majorBidi"/>
          <w:color w:val="222222"/>
          <w:sz w:val="18"/>
          <w:szCs w:val="18"/>
          <w:shd w:val="clear" w:color="auto" w:fill="FFFFFF"/>
          <w:lang w:val="en-GB"/>
        </w:rPr>
        <w:t>2117.</w:t>
      </w:r>
    </w:p>
    <w:p w14:paraId="6E179522" w14:textId="603D4C36" w:rsidR="00694FA3" w:rsidRPr="00DF2725" w:rsidRDefault="00694FA3" w:rsidP="00B86FFA">
      <w:pPr>
        <w:ind w:left="426" w:hanging="426"/>
        <w:rPr>
          <w:rFonts w:asciiTheme="majorBidi" w:hAnsiTheme="majorBidi" w:cstheme="majorBidi"/>
          <w:color w:val="222222"/>
          <w:sz w:val="18"/>
          <w:szCs w:val="18"/>
          <w:shd w:val="clear" w:color="auto" w:fill="FFFFFF"/>
          <w:lang w:val="en-GB"/>
        </w:rPr>
      </w:pPr>
      <w:r w:rsidRPr="00646EBB">
        <w:rPr>
          <w:rFonts w:asciiTheme="majorBidi" w:hAnsiTheme="majorBidi" w:cstheme="majorBidi"/>
          <w:color w:val="222222"/>
          <w:sz w:val="18"/>
          <w:szCs w:val="18"/>
          <w:shd w:val="clear" w:color="auto" w:fill="FFFFFF"/>
          <w:lang w:val="en-GB"/>
        </w:rPr>
        <w:t xml:space="preserve">Machado I, Silva LR, Giaouris, E.D., Melo, L.F. and Simões, M., </w:t>
      </w:r>
      <w:r w:rsidR="00B86FFA">
        <w:rPr>
          <w:rFonts w:asciiTheme="majorBidi" w:hAnsiTheme="majorBidi" w:cstheme="majorBidi"/>
          <w:color w:val="222222"/>
          <w:sz w:val="18"/>
          <w:szCs w:val="18"/>
          <w:shd w:val="clear" w:color="auto" w:fill="FFFFFF"/>
          <w:lang w:val="en-GB"/>
        </w:rPr>
        <w:t>(</w:t>
      </w:r>
      <w:r w:rsidRPr="00646EBB">
        <w:rPr>
          <w:rFonts w:asciiTheme="majorBidi" w:hAnsiTheme="majorBidi" w:cstheme="majorBidi"/>
          <w:color w:val="222222"/>
          <w:sz w:val="18"/>
          <w:szCs w:val="18"/>
          <w:shd w:val="clear" w:color="auto" w:fill="FFFFFF"/>
          <w:lang w:val="en-GB"/>
        </w:rPr>
        <w:t>2020</w:t>
      </w:r>
      <w:r w:rsidR="00B86FFA">
        <w:rPr>
          <w:rFonts w:asciiTheme="majorBidi" w:hAnsiTheme="majorBidi" w:cstheme="majorBidi"/>
          <w:color w:val="222222"/>
          <w:sz w:val="18"/>
          <w:szCs w:val="18"/>
          <w:shd w:val="clear" w:color="auto" w:fill="FFFFFF"/>
          <w:lang w:val="en-GB"/>
        </w:rPr>
        <w:t>)</w:t>
      </w:r>
      <w:r w:rsidRPr="00646EBB">
        <w:rPr>
          <w:rFonts w:asciiTheme="majorBidi" w:hAnsiTheme="majorBidi" w:cstheme="majorBidi"/>
          <w:color w:val="222222"/>
          <w:sz w:val="18"/>
          <w:szCs w:val="18"/>
          <w:shd w:val="clear" w:color="auto" w:fill="FFFFFF"/>
          <w:lang w:val="en-GB"/>
        </w:rPr>
        <w:t xml:space="preserve"> Quorum sensing in food spoilage and natural-based strategies for its inhibition</w:t>
      </w:r>
      <w:r w:rsidR="006E7F30">
        <w:rPr>
          <w:rFonts w:asciiTheme="majorBidi" w:hAnsiTheme="majorBidi" w:cstheme="majorBidi"/>
          <w:color w:val="222222"/>
          <w:sz w:val="18"/>
          <w:szCs w:val="18"/>
          <w:shd w:val="clear" w:color="auto" w:fill="FFFFFF"/>
          <w:lang w:val="en-GB"/>
        </w:rPr>
        <w:t>.</w:t>
      </w:r>
      <w:r w:rsidRPr="00646EBB">
        <w:rPr>
          <w:rFonts w:asciiTheme="majorBidi" w:hAnsiTheme="majorBidi" w:cstheme="majorBidi"/>
          <w:color w:val="222222"/>
          <w:sz w:val="18"/>
          <w:szCs w:val="18"/>
          <w:shd w:val="clear" w:color="auto" w:fill="FFFFFF"/>
          <w:lang w:val="en-GB"/>
        </w:rPr>
        <w:t> </w:t>
      </w:r>
      <w:r w:rsidR="00AC1B9A" w:rsidRPr="00DF2725">
        <w:rPr>
          <w:i/>
          <w:iCs/>
          <w:color w:val="202124"/>
          <w:sz w:val="18"/>
          <w:szCs w:val="18"/>
          <w:shd w:val="clear" w:color="auto" w:fill="FFFFFF"/>
          <w:lang w:val="en-GB"/>
        </w:rPr>
        <w:t>Food Res. Int</w:t>
      </w:r>
      <w:r w:rsidR="00DF2725" w:rsidRPr="00DF2725">
        <w:rPr>
          <w:i/>
          <w:iCs/>
          <w:color w:val="202124"/>
          <w:sz w:val="18"/>
          <w:szCs w:val="18"/>
          <w:shd w:val="clear" w:color="auto" w:fill="FFFFFF"/>
          <w:lang w:val="en-GB"/>
        </w:rPr>
        <w:t>.</w:t>
      </w:r>
      <w:r w:rsidRPr="00DF2725">
        <w:rPr>
          <w:rFonts w:asciiTheme="majorBidi" w:hAnsiTheme="majorBidi" w:cstheme="majorBidi"/>
          <w:color w:val="222222"/>
          <w:sz w:val="18"/>
          <w:szCs w:val="18"/>
          <w:shd w:val="clear" w:color="auto" w:fill="FFFFFF"/>
          <w:lang w:val="en-GB"/>
        </w:rPr>
        <w:t> </w:t>
      </w:r>
      <w:r w:rsidRPr="00667BE8">
        <w:rPr>
          <w:rFonts w:asciiTheme="majorBidi" w:hAnsiTheme="majorBidi" w:cstheme="majorBidi"/>
          <w:b/>
          <w:bCs/>
          <w:color w:val="222222"/>
          <w:sz w:val="18"/>
          <w:szCs w:val="18"/>
          <w:shd w:val="clear" w:color="auto" w:fill="FFFFFF"/>
          <w:lang w:val="en-GB"/>
        </w:rPr>
        <w:t>127</w:t>
      </w:r>
      <w:r w:rsidR="00667BE8">
        <w:rPr>
          <w:rFonts w:asciiTheme="majorBidi" w:hAnsiTheme="majorBidi" w:cstheme="majorBidi"/>
          <w:color w:val="222222"/>
          <w:sz w:val="18"/>
          <w:szCs w:val="18"/>
          <w:shd w:val="clear" w:color="auto" w:fill="FFFFFF"/>
          <w:lang w:val="en-GB"/>
        </w:rPr>
        <w:t>:</w:t>
      </w:r>
      <w:r w:rsidRPr="00DF2725">
        <w:rPr>
          <w:rFonts w:asciiTheme="majorBidi" w:hAnsiTheme="majorBidi" w:cstheme="majorBidi"/>
          <w:color w:val="222222"/>
          <w:sz w:val="18"/>
          <w:szCs w:val="18"/>
          <w:shd w:val="clear" w:color="auto" w:fill="FFFFFF"/>
          <w:lang w:val="en-GB"/>
        </w:rPr>
        <w:t>108754.</w:t>
      </w:r>
    </w:p>
    <w:p w14:paraId="19C12B2C" w14:textId="6791D2AC" w:rsidR="00694FA3" w:rsidRPr="00646EBB" w:rsidRDefault="00694FA3" w:rsidP="00B406BD">
      <w:pPr>
        <w:widowControl/>
        <w:suppressAutoHyphens w:val="0"/>
        <w:ind w:left="426" w:hanging="426"/>
        <w:rPr>
          <w:rFonts w:asciiTheme="majorBidi" w:hAnsiTheme="majorBidi" w:cstheme="majorBidi"/>
          <w:color w:val="222222"/>
          <w:sz w:val="18"/>
          <w:szCs w:val="18"/>
          <w:shd w:val="clear" w:color="auto" w:fill="FFFFFF"/>
          <w:lang w:val="en-GB"/>
        </w:rPr>
      </w:pPr>
      <w:r w:rsidRPr="00B406BD">
        <w:rPr>
          <w:rFonts w:asciiTheme="majorBidi" w:hAnsiTheme="majorBidi" w:cstheme="majorBidi"/>
          <w:color w:val="222222"/>
          <w:sz w:val="18"/>
          <w:szCs w:val="18"/>
          <w:shd w:val="clear" w:color="auto" w:fill="FFFFFF"/>
          <w:lang w:val="en-GB"/>
        </w:rPr>
        <w:t>Rossi C, Chaves‐López C, Serio A, Anniballi F, Valbonetti L</w:t>
      </w:r>
      <w:r w:rsidR="00B406BD" w:rsidRPr="00B406BD">
        <w:rPr>
          <w:rFonts w:asciiTheme="majorBidi" w:hAnsiTheme="majorBidi" w:cstheme="majorBidi"/>
          <w:color w:val="222222"/>
          <w:sz w:val="18"/>
          <w:szCs w:val="18"/>
          <w:shd w:val="clear" w:color="auto" w:fill="FFFFFF"/>
          <w:lang w:val="en-GB"/>
        </w:rPr>
        <w:t>,</w:t>
      </w:r>
      <w:r w:rsidRPr="00B406BD">
        <w:rPr>
          <w:rFonts w:asciiTheme="majorBidi" w:hAnsiTheme="majorBidi" w:cstheme="majorBidi"/>
          <w:color w:val="222222"/>
          <w:sz w:val="18"/>
          <w:szCs w:val="18"/>
          <w:shd w:val="clear" w:color="auto" w:fill="FFFFFF"/>
          <w:lang w:val="en-GB"/>
        </w:rPr>
        <w:t xml:space="preserve"> Paparella A, </w:t>
      </w:r>
      <w:r w:rsidR="00B406BD" w:rsidRPr="00B406BD">
        <w:rPr>
          <w:rFonts w:asciiTheme="majorBidi" w:hAnsiTheme="majorBidi" w:cstheme="majorBidi"/>
          <w:color w:val="222222"/>
          <w:sz w:val="18"/>
          <w:szCs w:val="18"/>
          <w:shd w:val="clear" w:color="auto" w:fill="FFFFFF"/>
          <w:lang w:val="en-GB"/>
        </w:rPr>
        <w:t>(</w:t>
      </w:r>
      <w:r w:rsidRPr="00B406BD">
        <w:rPr>
          <w:rFonts w:asciiTheme="majorBidi" w:hAnsiTheme="majorBidi" w:cstheme="majorBidi"/>
          <w:color w:val="222222"/>
          <w:sz w:val="18"/>
          <w:szCs w:val="18"/>
          <w:shd w:val="clear" w:color="auto" w:fill="FFFFFF"/>
          <w:lang w:val="en-GB"/>
        </w:rPr>
        <w:t>2018</w:t>
      </w:r>
      <w:r w:rsidR="00B406BD" w:rsidRPr="00B406BD">
        <w:rPr>
          <w:rFonts w:asciiTheme="majorBidi" w:hAnsiTheme="majorBidi" w:cstheme="majorBidi"/>
          <w:color w:val="222222"/>
          <w:sz w:val="18"/>
          <w:szCs w:val="18"/>
          <w:shd w:val="clear" w:color="auto" w:fill="FFFFFF"/>
          <w:lang w:val="en-GB"/>
        </w:rPr>
        <w:t>)</w:t>
      </w:r>
      <w:r w:rsidRPr="00B406BD">
        <w:rPr>
          <w:rFonts w:asciiTheme="majorBidi" w:hAnsiTheme="majorBidi" w:cstheme="majorBidi"/>
          <w:color w:val="222222"/>
          <w:sz w:val="18"/>
          <w:szCs w:val="18"/>
          <w:shd w:val="clear" w:color="auto" w:fill="FFFFFF"/>
          <w:lang w:val="en-GB"/>
        </w:rPr>
        <w:t xml:space="preserve"> </w:t>
      </w:r>
      <w:r w:rsidRPr="00646EBB">
        <w:rPr>
          <w:rFonts w:asciiTheme="majorBidi" w:hAnsiTheme="majorBidi" w:cstheme="majorBidi"/>
          <w:color w:val="222222"/>
          <w:sz w:val="18"/>
          <w:szCs w:val="18"/>
          <w:shd w:val="clear" w:color="auto" w:fill="FFFFFF"/>
          <w:lang w:val="en-GB"/>
        </w:rPr>
        <w:t>Effect of Origanum vulgare essential oil on biofilm formation and motility capacity of Pseudomonas fluorescens strains isolated from discoloured Mozzarella cheese</w:t>
      </w:r>
      <w:r w:rsidR="006E7F30">
        <w:rPr>
          <w:rFonts w:asciiTheme="majorBidi" w:hAnsiTheme="majorBidi" w:cstheme="majorBidi"/>
          <w:color w:val="222222"/>
          <w:sz w:val="18"/>
          <w:szCs w:val="18"/>
          <w:shd w:val="clear" w:color="auto" w:fill="FFFFFF"/>
          <w:lang w:val="en-GB"/>
        </w:rPr>
        <w:t>.</w:t>
      </w:r>
      <w:r w:rsidRPr="00646EBB">
        <w:rPr>
          <w:rFonts w:asciiTheme="majorBidi" w:hAnsiTheme="majorBidi" w:cstheme="majorBidi"/>
          <w:color w:val="222222"/>
          <w:sz w:val="18"/>
          <w:szCs w:val="18"/>
          <w:shd w:val="clear" w:color="auto" w:fill="FFFFFF"/>
          <w:lang w:val="en-GB"/>
        </w:rPr>
        <w:t> </w:t>
      </w:r>
      <w:r w:rsidR="00B406BD" w:rsidRPr="00667BE8">
        <w:rPr>
          <w:i/>
          <w:iCs/>
          <w:color w:val="202124"/>
          <w:sz w:val="18"/>
          <w:szCs w:val="18"/>
          <w:lang w:val="en-GB" w:eastAsia="it-IT"/>
        </w:rPr>
        <w:t>J. Appl. Microbiol</w:t>
      </w:r>
      <w:r w:rsidR="00DF2725">
        <w:rPr>
          <w:color w:val="202124"/>
          <w:sz w:val="18"/>
          <w:szCs w:val="18"/>
          <w:lang w:val="en-GB" w:eastAsia="it-IT"/>
        </w:rPr>
        <w:t>.</w:t>
      </w:r>
      <w:r w:rsidRPr="00646EBB">
        <w:rPr>
          <w:rFonts w:asciiTheme="majorBidi" w:hAnsiTheme="majorBidi" w:cstheme="majorBidi"/>
          <w:color w:val="222222"/>
          <w:sz w:val="18"/>
          <w:szCs w:val="18"/>
          <w:shd w:val="clear" w:color="auto" w:fill="FFFFFF"/>
          <w:lang w:val="en-GB"/>
        </w:rPr>
        <w:t> </w:t>
      </w:r>
      <w:r w:rsidRPr="00667BE8">
        <w:rPr>
          <w:rFonts w:asciiTheme="majorBidi" w:hAnsiTheme="majorBidi" w:cstheme="majorBidi"/>
          <w:b/>
          <w:bCs/>
          <w:color w:val="222222"/>
          <w:sz w:val="18"/>
          <w:szCs w:val="18"/>
          <w:shd w:val="clear" w:color="auto" w:fill="FFFFFF"/>
          <w:lang w:val="en-GB"/>
        </w:rPr>
        <w:t>124</w:t>
      </w:r>
      <w:r w:rsidR="00667BE8">
        <w:rPr>
          <w:rFonts w:asciiTheme="majorBidi" w:hAnsiTheme="majorBidi" w:cstheme="majorBidi"/>
          <w:color w:val="222222"/>
          <w:sz w:val="18"/>
          <w:szCs w:val="18"/>
          <w:shd w:val="clear" w:color="auto" w:fill="FFFFFF"/>
          <w:lang w:val="en-GB"/>
        </w:rPr>
        <w:t>:</w:t>
      </w:r>
      <w:r w:rsidRPr="00646EBB">
        <w:rPr>
          <w:rFonts w:asciiTheme="majorBidi" w:hAnsiTheme="majorBidi" w:cstheme="majorBidi"/>
          <w:color w:val="222222"/>
          <w:sz w:val="18"/>
          <w:szCs w:val="18"/>
          <w:shd w:val="clear" w:color="auto" w:fill="FFFFFF"/>
          <w:lang w:val="en-GB"/>
        </w:rPr>
        <w:t>1220-1231.</w:t>
      </w:r>
    </w:p>
    <w:p w14:paraId="22A1E72A" w14:textId="4504509C" w:rsidR="00694FA3" w:rsidRPr="00646EBB" w:rsidRDefault="00694FA3" w:rsidP="00B86FFA">
      <w:pPr>
        <w:ind w:left="426" w:hanging="426"/>
        <w:rPr>
          <w:rFonts w:asciiTheme="majorBidi" w:hAnsiTheme="majorBidi" w:cstheme="majorBidi"/>
          <w:color w:val="222222"/>
          <w:sz w:val="18"/>
          <w:szCs w:val="18"/>
          <w:shd w:val="clear" w:color="auto" w:fill="FFFFFF"/>
          <w:lang w:val="en-GB"/>
        </w:rPr>
      </w:pPr>
      <w:r w:rsidRPr="00B406BD">
        <w:rPr>
          <w:rFonts w:asciiTheme="majorBidi" w:hAnsiTheme="majorBidi" w:cstheme="majorBidi"/>
          <w:color w:val="222222"/>
          <w:sz w:val="18"/>
          <w:szCs w:val="18"/>
          <w:shd w:val="clear" w:color="auto" w:fill="FFFFFF"/>
          <w:lang w:val="en-GB"/>
        </w:rPr>
        <w:t>Ding T, Li T</w:t>
      </w:r>
      <w:r w:rsidR="00B406BD" w:rsidRPr="00B406BD">
        <w:rPr>
          <w:rFonts w:asciiTheme="majorBidi" w:hAnsiTheme="majorBidi" w:cstheme="majorBidi"/>
          <w:color w:val="222222"/>
          <w:sz w:val="18"/>
          <w:szCs w:val="18"/>
          <w:shd w:val="clear" w:color="auto" w:fill="FFFFFF"/>
          <w:lang w:val="en-GB"/>
        </w:rPr>
        <w:t>,</w:t>
      </w:r>
      <w:r w:rsidRPr="00B406BD">
        <w:rPr>
          <w:rFonts w:asciiTheme="majorBidi" w:hAnsiTheme="majorBidi" w:cstheme="majorBidi"/>
          <w:color w:val="222222"/>
          <w:sz w:val="18"/>
          <w:szCs w:val="18"/>
          <w:shd w:val="clear" w:color="auto" w:fill="FFFFFF"/>
          <w:lang w:val="en-GB"/>
        </w:rPr>
        <w:t xml:space="preserve"> Li</w:t>
      </w:r>
      <w:r w:rsidR="00B406BD" w:rsidRPr="00B406BD">
        <w:rPr>
          <w:rFonts w:asciiTheme="majorBidi" w:hAnsiTheme="majorBidi" w:cstheme="majorBidi"/>
          <w:color w:val="222222"/>
          <w:sz w:val="18"/>
          <w:szCs w:val="18"/>
          <w:shd w:val="clear" w:color="auto" w:fill="FFFFFF"/>
          <w:lang w:val="en-GB"/>
        </w:rPr>
        <w:t xml:space="preserve"> </w:t>
      </w:r>
      <w:r w:rsidRPr="00B406BD">
        <w:rPr>
          <w:rFonts w:asciiTheme="majorBidi" w:hAnsiTheme="majorBidi" w:cstheme="majorBidi"/>
          <w:color w:val="222222"/>
          <w:sz w:val="18"/>
          <w:szCs w:val="18"/>
          <w:shd w:val="clear" w:color="auto" w:fill="FFFFFF"/>
          <w:lang w:val="en-GB"/>
        </w:rPr>
        <w:t xml:space="preserve">J </w:t>
      </w:r>
      <w:r w:rsidR="00EF394F" w:rsidRPr="00B406BD">
        <w:rPr>
          <w:rFonts w:asciiTheme="majorBidi" w:hAnsiTheme="majorBidi" w:cstheme="majorBidi"/>
          <w:color w:val="222222"/>
          <w:sz w:val="18"/>
          <w:szCs w:val="18"/>
          <w:shd w:val="clear" w:color="auto" w:fill="FFFFFF"/>
          <w:lang w:val="en-GB"/>
        </w:rPr>
        <w:t>(</w:t>
      </w:r>
      <w:r w:rsidRPr="00B406BD">
        <w:rPr>
          <w:rFonts w:asciiTheme="majorBidi" w:hAnsiTheme="majorBidi" w:cstheme="majorBidi"/>
          <w:color w:val="222222"/>
          <w:sz w:val="18"/>
          <w:szCs w:val="18"/>
          <w:shd w:val="clear" w:color="auto" w:fill="FFFFFF"/>
          <w:lang w:val="en-GB"/>
        </w:rPr>
        <w:t>2019</w:t>
      </w:r>
      <w:r w:rsidR="00EF394F" w:rsidRPr="00B406BD">
        <w:rPr>
          <w:rFonts w:asciiTheme="majorBidi" w:hAnsiTheme="majorBidi" w:cstheme="majorBidi"/>
          <w:color w:val="222222"/>
          <w:sz w:val="18"/>
          <w:szCs w:val="18"/>
          <w:shd w:val="clear" w:color="auto" w:fill="FFFFFF"/>
          <w:lang w:val="en-GB"/>
        </w:rPr>
        <w:t>)</w:t>
      </w:r>
      <w:r w:rsidRPr="00B406BD">
        <w:rPr>
          <w:rFonts w:asciiTheme="majorBidi" w:hAnsiTheme="majorBidi" w:cstheme="majorBidi"/>
          <w:color w:val="222222"/>
          <w:sz w:val="18"/>
          <w:szCs w:val="18"/>
          <w:shd w:val="clear" w:color="auto" w:fill="FFFFFF"/>
          <w:lang w:val="en-GB"/>
        </w:rPr>
        <w:t xml:space="preserve"> </w:t>
      </w:r>
      <w:r w:rsidRPr="00646EBB">
        <w:rPr>
          <w:rFonts w:asciiTheme="majorBidi" w:hAnsiTheme="majorBidi" w:cstheme="majorBidi"/>
          <w:color w:val="222222"/>
          <w:sz w:val="18"/>
          <w:szCs w:val="18"/>
          <w:shd w:val="clear" w:color="auto" w:fill="FFFFFF"/>
          <w:lang w:val="en-GB"/>
        </w:rPr>
        <w:t>Virtual screening for quorum‐sensing inhibitors of Pseudomonas fluorescens P07 from a food‐derived compound database</w:t>
      </w:r>
      <w:r w:rsidR="006E7F30">
        <w:rPr>
          <w:rFonts w:asciiTheme="majorBidi" w:hAnsiTheme="majorBidi" w:cstheme="majorBidi"/>
          <w:color w:val="222222"/>
          <w:sz w:val="18"/>
          <w:szCs w:val="18"/>
          <w:shd w:val="clear" w:color="auto" w:fill="FFFFFF"/>
          <w:lang w:val="en-GB"/>
        </w:rPr>
        <w:t>.</w:t>
      </w:r>
      <w:r w:rsidRPr="00646EBB">
        <w:rPr>
          <w:rFonts w:asciiTheme="majorBidi" w:hAnsiTheme="majorBidi" w:cstheme="majorBidi"/>
          <w:color w:val="222222"/>
          <w:sz w:val="18"/>
          <w:szCs w:val="18"/>
          <w:shd w:val="clear" w:color="auto" w:fill="FFFFFF"/>
          <w:lang w:val="en-GB"/>
        </w:rPr>
        <w:t> </w:t>
      </w:r>
      <w:r w:rsidR="00B406BD" w:rsidRPr="00136ADC">
        <w:rPr>
          <w:i/>
          <w:iCs/>
          <w:color w:val="202124"/>
          <w:sz w:val="18"/>
          <w:szCs w:val="18"/>
          <w:lang w:val="en-GB" w:eastAsia="it-IT"/>
        </w:rPr>
        <w:t>J. Appl. </w:t>
      </w:r>
      <w:r w:rsidR="00DF2725" w:rsidRPr="00136ADC">
        <w:rPr>
          <w:i/>
          <w:iCs/>
          <w:color w:val="202124"/>
          <w:sz w:val="18"/>
          <w:szCs w:val="18"/>
          <w:lang w:val="en-GB" w:eastAsia="it-IT"/>
        </w:rPr>
        <w:t>Microbiol.</w:t>
      </w:r>
      <w:r w:rsidR="00DF2725" w:rsidRPr="00646EBB">
        <w:rPr>
          <w:rFonts w:asciiTheme="majorBidi" w:hAnsiTheme="majorBidi" w:cstheme="majorBidi"/>
          <w:color w:val="222222"/>
          <w:sz w:val="18"/>
          <w:szCs w:val="18"/>
          <w:shd w:val="clear" w:color="auto" w:fill="FFFFFF"/>
          <w:lang w:val="en-GB"/>
        </w:rPr>
        <w:t xml:space="preserve"> </w:t>
      </w:r>
      <w:r w:rsidR="00DF2725" w:rsidRPr="00667BE8">
        <w:rPr>
          <w:rFonts w:asciiTheme="majorBidi" w:hAnsiTheme="majorBidi" w:cstheme="majorBidi"/>
          <w:b/>
          <w:bCs/>
          <w:color w:val="222222"/>
          <w:sz w:val="18"/>
          <w:szCs w:val="18"/>
          <w:shd w:val="clear" w:color="auto" w:fill="FFFFFF"/>
          <w:lang w:val="en-GB"/>
        </w:rPr>
        <w:t>127</w:t>
      </w:r>
      <w:r w:rsidR="00667BE8">
        <w:rPr>
          <w:rFonts w:asciiTheme="majorBidi" w:hAnsiTheme="majorBidi" w:cstheme="majorBidi"/>
          <w:color w:val="222222"/>
          <w:sz w:val="18"/>
          <w:szCs w:val="18"/>
          <w:shd w:val="clear" w:color="auto" w:fill="FFFFFF"/>
          <w:lang w:val="en-GB"/>
        </w:rPr>
        <w:t>:</w:t>
      </w:r>
      <w:r w:rsidRPr="00646EBB">
        <w:rPr>
          <w:rFonts w:asciiTheme="majorBidi" w:hAnsiTheme="majorBidi" w:cstheme="majorBidi"/>
          <w:color w:val="222222"/>
          <w:sz w:val="18"/>
          <w:szCs w:val="18"/>
          <w:shd w:val="clear" w:color="auto" w:fill="FFFFFF"/>
          <w:lang w:val="en-GB"/>
        </w:rPr>
        <w:t>763-777.</w:t>
      </w:r>
    </w:p>
    <w:p w14:paraId="382E083B" w14:textId="472A87AF" w:rsidR="00694FA3" w:rsidRPr="00B406BD" w:rsidRDefault="00694FA3" w:rsidP="00B86FFA">
      <w:pPr>
        <w:ind w:left="426" w:hanging="426"/>
        <w:rPr>
          <w:rFonts w:asciiTheme="majorBidi" w:hAnsiTheme="majorBidi" w:cstheme="majorBidi"/>
          <w:color w:val="222222"/>
          <w:sz w:val="18"/>
          <w:szCs w:val="18"/>
          <w:shd w:val="clear" w:color="auto" w:fill="FFFFFF"/>
          <w:lang w:val="en-GB"/>
        </w:rPr>
      </w:pPr>
      <w:r w:rsidRPr="00646EBB">
        <w:rPr>
          <w:rFonts w:asciiTheme="majorBidi" w:hAnsiTheme="majorBidi" w:cstheme="majorBidi"/>
          <w:color w:val="222222"/>
          <w:sz w:val="18"/>
          <w:szCs w:val="18"/>
          <w:shd w:val="clear" w:color="auto" w:fill="FFFFFF"/>
          <w:lang w:val="en-GB"/>
        </w:rPr>
        <w:t>Davares AK, Arsene MM, Viktorovna, PI, Vyacheslavovna YN, Vladimirovna ZA, Aleksandrovna VE, Nikolayevich SA, Nadezhd S, Anatolievna GO, Nikolaevna SI</w:t>
      </w:r>
      <w:r w:rsidR="00B406BD">
        <w:rPr>
          <w:rFonts w:asciiTheme="majorBidi" w:hAnsiTheme="majorBidi" w:cstheme="majorBidi"/>
          <w:color w:val="222222"/>
          <w:sz w:val="18"/>
          <w:szCs w:val="18"/>
          <w:shd w:val="clear" w:color="auto" w:fill="FFFFFF"/>
          <w:lang w:val="en-GB"/>
        </w:rPr>
        <w:t>,</w:t>
      </w:r>
      <w:r w:rsidRPr="00646EBB">
        <w:rPr>
          <w:rFonts w:asciiTheme="majorBidi" w:hAnsiTheme="majorBidi" w:cstheme="majorBidi"/>
          <w:color w:val="222222"/>
          <w:sz w:val="18"/>
          <w:szCs w:val="18"/>
          <w:shd w:val="clear" w:color="auto" w:fill="FFFFFF"/>
          <w:lang w:val="en-GB"/>
        </w:rPr>
        <w:t xml:space="preserve"> Sergueïevna DM </w:t>
      </w:r>
      <w:r w:rsidR="00B406BD">
        <w:rPr>
          <w:rFonts w:asciiTheme="majorBidi" w:hAnsiTheme="majorBidi" w:cstheme="majorBidi"/>
          <w:color w:val="222222"/>
          <w:sz w:val="18"/>
          <w:szCs w:val="18"/>
          <w:shd w:val="clear" w:color="auto" w:fill="FFFFFF"/>
          <w:lang w:val="en-GB"/>
        </w:rPr>
        <w:t>(</w:t>
      </w:r>
      <w:r w:rsidRPr="00646EBB">
        <w:rPr>
          <w:rFonts w:asciiTheme="majorBidi" w:hAnsiTheme="majorBidi" w:cstheme="majorBidi"/>
          <w:color w:val="222222"/>
          <w:sz w:val="18"/>
          <w:szCs w:val="18"/>
          <w:shd w:val="clear" w:color="auto" w:fill="FFFFFF"/>
          <w:lang w:val="en-GB"/>
        </w:rPr>
        <w:t>2022</w:t>
      </w:r>
      <w:r w:rsidR="00B406BD">
        <w:rPr>
          <w:rFonts w:asciiTheme="majorBidi" w:hAnsiTheme="majorBidi" w:cstheme="majorBidi"/>
          <w:color w:val="222222"/>
          <w:sz w:val="18"/>
          <w:szCs w:val="18"/>
          <w:shd w:val="clear" w:color="auto" w:fill="FFFFFF"/>
          <w:lang w:val="en-GB"/>
        </w:rPr>
        <w:t>)</w:t>
      </w:r>
      <w:r w:rsidRPr="00646EBB">
        <w:rPr>
          <w:rFonts w:asciiTheme="majorBidi" w:hAnsiTheme="majorBidi" w:cstheme="majorBidi"/>
          <w:color w:val="222222"/>
          <w:sz w:val="18"/>
          <w:szCs w:val="18"/>
          <w:shd w:val="clear" w:color="auto" w:fill="FFFFFF"/>
          <w:lang w:val="en-GB"/>
        </w:rPr>
        <w:t xml:space="preserve"> Quorum-Sensing Inhibitors from Probiotics as a Strategy to Combat Bacterial Cell-to-Cell Communication Involved in Food Spoilage and Food Safety</w:t>
      </w:r>
      <w:r w:rsidR="006E7F30">
        <w:rPr>
          <w:rFonts w:asciiTheme="majorBidi" w:hAnsiTheme="majorBidi" w:cstheme="majorBidi"/>
          <w:color w:val="222222"/>
          <w:sz w:val="18"/>
          <w:szCs w:val="18"/>
          <w:shd w:val="clear" w:color="auto" w:fill="FFFFFF"/>
          <w:lang w:val="en-GB"/>
        </w:rPr>
        <w:t>.</w:t>
      </w:r>
      <w:r w:rsidRPr="00646EBB">
        <w:rPr>
          <w:rFonts w:asciiTheme="majorBidi" w:hAnsiTheme="majorBidi" w:cstheme="majorBidi"/>
          <w:color w:val="222222"/>
          <w:sz w:val="18"/>
          <w:szCs w:val="18"/>
          <w:shd w:val="clear" w:color="auto" w:fill="FFFFFF"/>
          <w:lang w:val="en-GB"/>
        </w:rPr>
        <w:t> </w:t>
      </w:r>
      <w:r w:rsidRPr="00B406BD">
        <w:rPr>
          <w:rFonts w:asciiTheme="majorBidi" w:hAnsiTheme="majorBidi" w:cstheme="majorBidi"/>
          <w:i/>
          <w:iCs/>
          <w:color w:val="222222"/>
          <w:sz w:val="18"/>
          <w:szCs w:val="18"/>
          <w:shd w:val="clear" w:color="auto" w:fill="FFFFFF"/>
          <w:lang w:val="en-GB"/>
        </w:rPr>
        <w:t>Ferment</w:t>
      </w:r>
      <w:r w:rsidR="00DF2725">
        <w:rPr>
          <w:rFonts w:asciiTheme="majorBidi" w:hAnsiTheme="majorBidi" w:cstheme="majorBidi"/>
          <w:color w:val="222222"/>
          <w:sz w:val="18"/>
          <w:szCs w:val="18"/>
          <w:shd w:val="clear" w:color="auto" w:fill="FFFFFF"/>
          <w:lang w:val="en-GB"/>
        </w:rPr>
        <w:t>.</w:t>
      </w:r>
      <w:r w:rsidRPr="00B406BD">
        <w:rPr>
          <w:rFonts w:asciiTheme="majorBidi" w:hAnsiTheme="majorBidi" w:cstheme="majorBidi"/>
          <w:color w:val="222222"/>
          <w:sz w:val="18"/>
          <w:szCs w:val="18"/>
          <w:shd w:val="clear" w:color="auto" w:fill="FFFFFF"/>
          <w:lang w:val="en-GB"/>
        </w:rPr>
        <w:t> </w:t>
      </w:r>
      <w:r w:rsidRPr="00667BE8">
        <w:rPr>
          <w:rFonts w:asciiTheme="majorBidi" w:hAnsiTheme="majorBidi" w:cstheme="majorBidi"/>
          <w:b/>
          <w:bCs/>
          <w:color w:val="222222"/>
          <w:sz w:val="18"/>
          <w:szCs w:val="18"/>
          <w:shd w:val="clear" w:color="auto" w:fill="FFFFFF"/>
          <w:lang w:val="en-GB"/>
        </w:rPr>
        <w:t>8</w:t>
      </w:r>
      <w:r w:rsidR="00667BE8">
        <w:rPr>
          <w:rFonts w:asciiTheme="majorBidi" w:hAnsiTheme="majorBidi" w:cstheme="majorBidi"/>
          <w:color w:val="222222"/>
          <w:sz w:val="18"/>
          <w:szCs w:val="18"/>
          <w:shd w:val="clear" w:color="auto" w:fill="FFFFFF"/>
          <w:lang w:val="en-GB"/>
        </w:rPr>
        <w:t xml:space="preserve">: </w:t>
      </w:r>
      <w:r w:rsidRPr="00B406BD">
        <w:rPr>
          <w:rFonts w:asciiTheme="majorBidi" w:hAnsiTheme="majorBidi" w:cstheme="majorBidi"/>
          <w:color w:val="222222"/>
          <w:sz w:val="18"/>
          <w:szCs w:val="18"/>
          <w:shd w:val="clear" w:color="auto" w:fill="FFFFFF"/>
          <w:lang w:val="en-GB"/>
        </w:rPr>
        <w:t>711.</w:t>
      </w:r>
    </w:p>
    <w:p w14:paraId="0B9CED62" w14:textId="77777777" w:rsidR="00694FA3" w:rsidRPr="00566B57" w:rsidRDefault="00694FA3" w:rsidP="00694FA3">
      <w:pPr>
        <w:ind w:left="426" w:hanging="426"/>
        <w:jc w:val="both"/>
        <w:rPr>
          <w:lang w:val="en-US"/>
        </w:rPr>
      </w:pPr>
    </w:p>
    <w:p w14:paraId="3371CD62" w14:textId="77777777" w:rsidR="00181FB4" w:rsidRPr="00B406BD" w:rsidRDefault="00181FB4">
      <w:pPr>
        <w:rPr>
          <w:lang w:val="en-GB"/>
        </w:rPr>
      </w:pPr>
    </w:p>
    <w:sectPr w:rsidR="00181FB4" w:rsidRPr="00B406BD" w:rsidSect="00FC7B1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E79"/>
    <w:rsid w:val="000117EE"/>
    <w:rsid w:val="00081E79"/>
    <w:rsid w:val="00136ADC"/>
    <w:rsid w:val="00181FB4"/>
    <w:rsid w:val="00235B86"/>
    <w:rsid w:val="004C4483"/>
    <w:rsid w:val="00620D20"/>
    <w:rsid w:val="00645545"/>
    <w:rsid w:val="00646EBB"/>
    <w:rsid w:val="00667BE8"/>
    <w:rsid w:val="00694FA3"/>
    <w:rsid w:val="006E7F30"/>
    <w:rsid w:val="008259CC"/>
    <w:rsid w:val="00973087"/>
    <w:rsid w:val="009A0C6C"/>
    <w:rsid w:val="00A1720D"/>
    <w:rsid w:val="00AA72C4"/>
    <w:rsid w:val="00AC1B9A"/>
    <w:rsid w:val="00AC3F50"/>
    <w:rsid w:val="00B406BD"/>
    <w:rsid w:val="00B86FFA"/>
    <w:rsid w:val="00BA4A12"/>
    <w:rsid w:val="00DF2725"/>
    <w:rsid w:val="00E017E5"/>
    <w:rsid w:val="00EF394F"/>
    <w:rsid w:val="00F24858"/>
    <w:rsid w:val="00FC7B1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2DFE"/>
  <w15:docId w15:val="{CEC4EC5C-A2BD-4732-BB56-01BCD22A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E79"/>
    <w:pPr>
      <w:widowControl w:val="0"/>
      <w:suppressAutoHyphens/>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uiPriority w:val="9"/>
    <w:qFormat/>
    <w:rsid w:val="00F24858"/>
    <w:pPr>
      <w:keepNext/>
      <w:shd w:val="clear" w:color="auto" w:fill="FFFFFF"/>
      <w:spacing w:before="820"/>
      <w:ind w:right="320"/>
      <w:outlineLvl w:val="0"/>
    </w:pPr>
    <w:rPr>
      <w:b/>
      <w:color w:val="000000" w:themeColor="text1"/>
      <w:spacing w:val="-2"/>
      <w:sz w:val="24"/>
      <w:szCs w:val="52"/>
      <w:lang w:val="en-US"/>
    </w:rPr>
  </w:style>
  <w:style w:type="paragraph" w:styleId="Heading2">
    <w:name w:val="heading 2"/>
    <w:basedOn w:val="Normal"/>
    <w:next w:val="Normal"/>
    <w:link w:val="Heading2Char"/>
    <w:uiPriority w:val="9"/>
    <w:unhideWhenUsed/>
    <w:qFormat/>
    <w:rsid w:val="00081E79"/>
    <w:pPr>
      <w:keepNext/>
      <w:outlineLvl w:val="1"/>
    </w:pPr>
    <w:rPr>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858"/>
    <w:rPr>
      <w:rFonts w:ascii="Times New Roman" w:eastAsia="Times New Roman" w:hAnsi="Times New Roman" w:cs="Times New Roman"/>
      <w:b/>
      <w:color w:val="000000" w:themeColor="text1"/>
      <w:spacing w:val="-2"/>
      <w:szCs w:val="52"/>
      <w:shd w:val="clear" w:color="auto" w:fill="FFFFFF"/>
      <w:lang w:val="en-US" w:eastAsia="zh-CN"/>
    </w:rPr>
  </w:style>
  <w:style w:type="character" w:customStyle="1" w:styleId="Heading2Char">
    <w:name w:val="Heading 2 Char"/>
    <w:basedOn w:val="DefaultParagraphFont"/>
    <w:link w:val="Heading2"/>
    <w:uiPriority w:val="9"/>
    <w:rsid w:val="00081E79"/>
    <w:rPr>
      <w:rFonts w:ascii="Times New Roman" w:eastAsia="Times New Roman" w:hAnsi="Times New Roman" w:cs="Times New Roman"/>
      <w:sz w:val="32"/>
      <w:szCs w:val="20"/>
      <w:lang w:eastAsia="zh-CN"/>
    </w:rPr>
  </w:style>
  <w:style w:type="paragraph" w:styleId="Title">
    <w:name w:val="Title"/>
    <w:basedOn w:val="Normal"/>
    <w:next w:val="Normal"/>
    <w:link w:val="TitleChar"/>
    <w:uiPriority w:val="10"/>
    <w:qFormat/>
    <w:rsid w:val="00081E79"/>
    <w:pPr>
      <w:widowControl/>
      <w:spacing w:before="720" w:after="120" w:line="264" w:lineRule="auto"/>
      <w:jc w:val="center"/>
    </w:pPr>
    <w:rPr>
      <w:b/>
      <w:kern w:val="2"/>
      <w:sz w:val="28"/>
      <w:lang w:val="nl-NL"/>
    </w:rPr>
  </w:style>
  <w:style w:type="character" w:customStyle="1" w:styleId="TitleChar">
    <w:name w:val="Title Char"/>
    <w:basedOn w:val="DefaultParagraphFont"/>
    <w:link w:val="Title"/>
    <w:uiPriority w:val="10"/>
    <w:rsid w:val="00081E79"/>
    <w:rPr>
      <w:rFonts w:ascii="Times New Roman" w:eastAsia="Times New Roman" w:hAnsi="Times New Roman" w:cs="Times New Roman"/>
      <w:b/>
      <w:kern w:val="2"/>
      <w:sz w:val="28"/>
      <w:szCs w:val="20"/>
      <w:lang w:val="nl-NL" w:eastAsia="zh-CN"/>
    </w:rPr>
  </w:style>
  <w:style w:type="paragraph" w:styleId="BodyText">
    <w:name w:val="Body Text"/>
    <w:basedOn w:val="Normal"/>
    <w:link w:val="BodyTextChar"/>
    <w:rsid w:val="00081E79"/>
    <w:rPr>
      <w:i/>
      <w:iCs/>
      <w:sz w:val="32"/>
    </w:rPr>
  </w:style>
  <w:style w:type="character" w:customStyle="1" w:styleId="BodyTextChar">
    <w:name w:val="Body Text Char"/>
    <w:basedOn w:val="DefaultParagraphFont"/>
    <w:link w:val="BodyText"/>
    <w:rsid w:val="00081E79"/>
    <w:rPr>
      <w:rFonts w:ascii="Times New Roman" w:eastAsia="Times New Roman" w:hAnsi="Times New Roman" w:cs="Times New Roman"/>
      <w:i/>
      <w:iCs/>
      <w:sz w:val="32"/>
      <w:szCs w:val="20"/>
      <w:lang w:eastAsia="zh-CN"/>
    </w:rPr>
  </w:style>
  <w:style w:type="paragraph" w:styleId="BodyText2">
    <w:name w:val="Body Text 2"/>
    <w:basedOn w:val="Normal"/>
    <w:link w:val="BodyText2Char"/>
    <w:qFormat/>
    <w:rsid w:val="00081E79"/>
    <w:pPr>
      <w:shd w:val="clear" w:color="auto" w:fill="FFFFFF"/>
    </w:pPr>
    <w:rPr>
      <w:b/>
      <w:bCs/>
      <w:i/>
      <w:iCs/>
      <w:sz w:val="28"/>
    </w:rPr>
  </w:style>
  <w:style w:type="character" w:customStyle="1" w:styleId="BodyText2Char">
    <w:name w:val="Body Text 2 Char"/>
    <w:basedOn w:val="DefaultParagraphFont"/>
    <w:link w:val="BodyText2"/>
    <w:rsid w:val="00081E79"/>
    <w:rPr>
      <w:rFonts w:ascii="Times New Roman" w:eastAsia="Times New Roman" w:hAnsi="Times New Roman" w:cs="Times New Roman"/>
      <w:b/>
      <w:bCs/>
      <w:i/>
      <w:iCs/>
      <w:sz w:val="28"/>
      <w:szCs w:val="20"/>
      <w:shd w:val="clear" w:color="auto" w:fill="FFFFFF"/>
      <w:lang w:eastAsia="zh-CN"/>
    </w:rPr>
  </w:style>
  <w:style w:type="paragraph" w:styleId="Header">
    <w:name w:val="header"/>
    <w:basedOn w:val="Normal"/>
    <w:link w:val="HeaderChar"/>
    <w:rsid w:val="00081E79"/>
    <w:pPr>
      <w:widowControl/>
      <w:tabs>
        <w:tab w:val="center" w:pos="4819"/>
        <w:tab w:val="right" w:pos="9638"/>
      </w:tabs>
      <w:spacing w:line="264" w:lineRule="auto"/>
      <w:jc w:val="both"/>
    </w:pPr>
    <w:rPr>
      <w:kern w:val="2"/>
      <w:lang w:val="nl-NL"/>
    </w:rPr>
  </w:style>
  <w:style w:type="character" w:customStyle="1" w:styleId="HeaderChar">
    <w:name w:val="Header Char"/>
    <w:basedOn w:val="DefaultParagraphFont"/>
    <w:link w:val="Header"/>
    <w:rsid w:val="00081E79"/>
    <w:rPr>
      <w:rFonts w:ascii="Times New Roman" w:eastAsia="Times New Roman" w:hAnsi="Times New Roman" w:cs="Times New Roman"/>
      <w:kern w:val="2"/>
      <w:sz w:val="20"/>
      <w:szCs w:val="20"/>
      <w:lang w:val="nl-NL" w:eastAsia="zh-CN"/>
    </w:rPr>
  </w:style>
  <w:style w:type="character" w:styleId="Emphasis">
    <w:name w:val="Emphasis"/>
    <w:basedOn w:val="DefaultParagraphFont"/>
    <w:uiPriority w:val="20"/>
    <w:qFormat/>
    <w:rsid w:val="00694F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997047">
      <w:bodyDiv w:val="1"/>
      <w:marLeft w:val="0"/>
      <w:marRight w:val="0"/>
      <w:marTop w:val="0"/>
      <w:marBottom w:val="0"/>
      <w:divBdr>
        <w:top w:val="none" w:sz="0" w:space="0" w:color="auto"/>
        <w:left w:val="none" w:sz="0" w:space="0" w:color="auto"/>
        <w:bottom w:val="none" w:sz="0" w:space="0" w:color="auto"/>
        <w:right w:val="none" w:sz="0" w:space="0" w:color="auto"/>
      </w:divBdr>
    </w:div>
    <w:div w:id="1912691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5D46D-C95E-4598-94E2-C7E5D255C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1304</Words>
  <Characters>7434</Characters>
  <Application>Microsoft Office Word</Application>
  <DocSecurity>0</DocSecurity>
  <Lines>61</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MAURIELLO</dc:creator>
  <cp:keywords/>
  <dc:description/>
  <cp:lastModifiedBy>DIAMANTE MARESCA</cp:lastModifiedBy>
  <cp:revision>2</cp:revision>
  <dcterms:created xsi:type="dcterms:W3CDTF">2023-06-27T15:32:00Z</dcterms:created>
  <dcterms:modified xsi:type="dcterms:W3CDTF">2023-06-27T15:32:00Z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fc37e5264fc8a707f39457fa0dcd9a32c21b5a7bb08f47a37d2f36ec4ee7816b</vt:lpwstr>
  </property>
</Properties>
</file>