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9706" w14:textId="07AE48D3" w:rsidR="00D112EA" w:rsidRDefault="00D112EA" w:rsidP="00126CA0">
      <w:pPr>
        <w:pStyle w:val="Title"/>
      </w:pPr>
      <w:r w:rsidRPr="00D112EA">
        <w:t>Experimental strategy for the improvement of the resistance to Common Bacterial Blight (CBB) in common bean (</w:t>
      </w:r>
      <w:r w:rsidRPr="0082200B">
        <w:rPr>
          <w:i/>
          <w:iCs/>
        </w:rPr>
        <w:t>Phaseolus vulgaris</w:t>
      </w:r>
      <w:r w:rsidRPr="00D112EA">
        <w:t>)</w:t>
      </w:r>
    </w:p>
    <w:p w14:paraId="7164E374" w14:textId="77777777" w:rsidR="00D112EA" w:rsidRPr="00D112EA" w:rsidRDefault="00D112EA" w:rsidP="00D112EA">
      <w:pPr>
        <w:jc w:val="center"/>
        <w:rPr>
          <w:lang w:val="de-DE"/>
        </w:rPr>
      </w:pPr>
      <w:r w:rsidRPr="00D112EA">
        <w:rPr>
          <w:lang w:val="de-DE"/>
        </w:rPr>
        <w:t>Angelo Gaiti (angelo.gaiti@unimi.it)</w:t>
      </w:r>
    </w:p>
    <w:p w14:paraId="4676C304" w14:textId="77777777" w:rsidR="00D112EA" w:rsidRPr="00D112EA" w:rsidRDefault="00D112EA" w:rsidP="00D112EA">
      <w:pPr>
        <w:jc w:val="center"/>
        <w:rPr>
          <w:lang w:val="de-DE"/>
        </w:rPr>
      </w:pPr>
      <w:r w:rsidRPr="00D112EA">
        <w:rPr>
          <w:lang w:val="de-DE"/>
        </w:rPr>
        <w:t xml:space="preserve">Department </w:t>
      </w:r>
      <w:proofErr w:type="spellStart"/>
      <w:r w:rsidRPr="00D112EA">
        <w:rPr>
          <w:lang w:val="de-DE"/>
        </w:rPr>
        <w:t>of</w:t>
      </w:r>
      <w:proofErr w:type="spellEnd"/>
      <w:r w:rsidRPr="00D112EA">
        <w:rPr>
          <w:lang w:val="de-DE"/>
        </w:rPr>
        <w:t xml:space="preserve"> Food, Environmental and Nutritional Sciences (</w:t>
      </w:r>
      <w:proofErr w:type="spellStart"/>
      <w:r w:rsidRPr="00D112EA">
        <w:rPr>
          <w:lang w:val="de-DE"/>
        </w:rPr>
        <w:t>DeFENS</w:t>
      </w:r>
      <w:proofErr w:type="spellEnd"/>
      <w:r w:rsidRPr="00D112EA">
        <w:rPr>
          <w:lang w:val="de-DE"/>
        </w:rPr>
        <w:t xml:space="preserve">), University </w:t>
      </w:r>
      <w:proofErr w:type="spellStart"/>
      <w:r w:rsidRPr="00D112EA">
        <w:rPr>
          <w:lang w:val="de-DE"/>
        </w:rPr>
        <w:t>of</w:t>
      </w:r>
      <w:proofErr w:type="spellEnd"/>
      <w:r w:rsidRPr="00D112EA">
        <w:rPr>
          <w:lang w:val="de-DE"/>
        </w:rPr>
        <w:t xml:space="preserve"> Milan, </w:t>
      </w:r>
      <w:proofErr w:type="spellStart"/>
      <w:r w:rsidRPr="00D112EA">
        <w:rPr>
          <w:lang w:val="de-DE"/>
        </w:rPr>
        <w:t>Italy</w:t>
      </w:r>
      <w:proofErr w:type="spellEnd"/>
    </w:p>
    <w:p w14:paraId="145790C6" w14:textId="6A4EC76B" w:rsidR="00081E79" w:rsidRDefault="00D112EA" w:rsidP="00D112EA">
      <w:pPr>
        <w:jc w:val="center"/>
        <w:rPr>
          <w:lang w:val="de-DE"/>
        </w:rPr>
      </w:pPr>
      <w:r w:rsidRPr="00D112EA">
        <w:rPr>
          <w:lang w:val="de-DE"/>
        </w:rPr>
        <w:t>Tutor: Prof. Andrea Kunova</w:t>
      </w:r>
    </w:p>
    <w:p w14:paraId="6B4547C8" w14:textId="77777777" w:rsidR="00D112EA" w:rsidRDefault="00D112EA" w:rsidP="00D112EA">
      <w:pPr>
        <w:jc w:val="center"/>
        <w:rPr>
          <w:lang w:val="en-GB"/>
        </w:rPr>
      </w:pPr>
    </w:p>
    <w:p w14:paraId="21D060F4" w14:textId="77777777" w:rsidR="00D112EA" w:rsidRDefault="00D112EA" w:rsidP="00126CA0">
      <w:pPr>
        <w:jc w:val="both"/>
        <w:rPr>
          <w:b/>
          <w:lang w:val="en-GB"/>
        </w:rPr>
      </w:pPr>
      <w:r w:rsidRPr="00D112EA">
        <w:rPr>
          <w:lang w:val="en-GB"/>
        </w:rPr>
        <w:t xml:space="preserve">This PhD research project is aimed at better characterising the resistance to CBB in common bean, in order to facilitate the breeding process. The experimental approach will combine the development of new molecular markers associated with the resistance and a reverse genetic approach that aims at identifying genes involved in the resistance. </w:t>
      </w:r>
    </w:p>
    <w:p w14:paraId="553191D8" w14:textId="3875FF50" w:rsidR="00081E79" w:rsidRDefault="00081E79" w:rsidP="00126CA0">
      <w:pPr>
        <w:pStyle w:val="Title"/>
        <w:spacing w:before="240" w:line="240" w:lineRule="auto"/>
        <w:rPr>
          <w:sz w:val="24"/>
          <w:lang w:val="it-IT"/>
        </w:rPr>
      </w:pPr>
      <w:r>
        <w:rPr>
          <w:sz w:val="24"/>
          <w:lang w:val="it-IT"/>
        </w:rPr>
        <w:t>Strategia sperimentale per la progettazione ottimale di unità di ultrafiltrazione per il recupero di biopolimeri di interesse alimentare</w:t>
      </w:r>
    </w:p>
    <w:p w14:paraId="275B19F1" w14:textId="77777777" w:rsidR="00126CA0" w:rsidRDefault="00126CA0" w:rsidP="00126CA0">
      <w:pPr>
        <w:jc w:val="both"/>
      </w:pPr>
      <w:r w:rsidRPr="00B12EB2">
        <w:t xml:space="preserve">Questo progetto di tesi di dottorato mira ad aumentare le conoscenze in merito alla resistenza alla malattia CBB in fagiolo con l’obiettivo di facilitare il miglioramento genetico </w:t>
      </w:r>
      <w:r>
        <w:t>della</w:t>
      </w:r>
      <w:r w:rsidRPr="00B12EB2">
        <w:t xml:space="preserve"> resistenza. L’approccio sperimentale scelto consisterà sia nello sviluppo di nuovi marcatori molecolari associati alla resistenza che nello studio a livello molecolare della resistenza, tramite un approccio di genetica inversa.</w:t>
      </w:r>
    </w:p>
    <w:p w14:paraId="5D49484C" w14:textId="77777777" w:rsidR="00081E79" w:rsidRDefault="00081E79" w:rsidP="00081E79"/>
    <w:p w14:paraId="5F678478" w14:textId="5D21F7F0" w:rsidR="00081E79" w:rsidRDefault="00081E79" w:rsidP="00081E79">
      <w:pPr>
        <w:pStyle w:val="Heading1"/>
        <w:spacing w:before="240" w:after="120"/>
        <w:ind w:right="0"/>
        <w:jc w:val="left"/>
        <w:rPr>
          <w:b/>
          <w:bCs/>
          <w:color w:val="000000"/>
          <w:sz w:val="24"/>
          <w:lang w:val="en-GB"/>
        </w:rPr>
      </w:pPr>
      <w:r>
        <w:rPr>
          <w:b/>
          <w:bCs/>
          <w:color w:val="000000"/>
          <w:sz w:val="24"/>
          <w:lang w:val="en-GB"/>
        </w:rPr>
        <w:t>1. State-of-the-Art</w:t>
      </w:r>
    </w:p>
    <w:p w14:paraId="7FFC24A3" w14:textId="01CDE60D" w:rsidR="00D112EA" w:rsidRPr="00126CA0" w:rsidRDefault="00D112EA" w:rsidP="00D112EA">
      <w:pPr>
        <w:jc w:val="both"/>
        <w:rPr>
          <w:lang w:val="en-GB"/>
        </w:rPr>
      </w:pPr>
      <w:r w:rsidRPr="00FF111B">
        <w:rPr>
          <w:lang w:val="en-GB"/>
        </w:rPr>
        <w:t>Common bean (</w:t>
      </w:r>
      <w:r w:rsidRPr="00FF111B">
        <w:rPr>
          <w:i/>
          <w:lang w:val="en-GB"/>
        </w:rPr>
        <w:t>Phaseolus vulgaris L</w:t>
      </w:r>
      <w:r w:rsidRPr="00FF111B">
        <w:rPr>
          <w:lang w:val="en-GB"/>
        </w:rPr>
        <w:t>.) is one of the most important grain legume crops</w:t>
      </w:r>
      <w:r w:rsidRPr="00FF111B">
        <w:rPr>
          <w:spacing w:val="1"/>
          <w:lang w:val="en-GB"/>
        </w:rPr>
        <w:t xml:space="preserve"> </w:t>
      </w:r>
      <w:r w:rsidRPr="00FF111B">
        <w:rPr>
          <w:lang w:val="en-GB"/>
        </w:rPr>
        <w:t xml:space="preserve">worldwide, with over 33 </w:t>
      </w:r>
      <w:proofErr w:type="spellStart"/>
      <w:r w:rsidRPr="00FF111B">
        <w:rPr>
          <w:lang w:val="en-GB"/>
        </w:rPr>
        <w:t>Mha</w:t>
      </w:r>
      <w:proofErr w:type="spellEnd"/>
      <w:r w:rsidRPr="00FF111B">
        <w:rPr>
          <w:lang w:val="en-GB"/>
        </w:rPr>
        <w:t xml:space="preserve"> cultivated in 2019 and a production of about 29 million tons </w:t>
      </w:r>
      <w:r w:rsidRPr="00FF111B">
        <w:rPr>
          <w:lang w:val="en-GB"/>
        </w:rPr>
        <w:fldChar w:fldCharType="begin"/>
      </w:r>
      <w:r w:rsidR="00E63371">
        <w:rPr>
          <w:lang w:val="en-GB"/>
        </w:rPr>
        <w:instrText xml:space="preserve"> ADDIN ZOTERO_ITEM CSL_CITATION {"citationID":"XCuz6yox","properties":{"formattedCitation":"(\\uc0\\u8220{}FAOSTAT\\uc0\\u8221{} n.d.)","plainCitation":"(“FAOSTAT” n.d.)","noteIndex":0},"citationItems":[{"id":534,"uris":["http://zotero.org/users/local/04q8x4Sl/items/T9N8RG8H"],"itemData":{"id":534,"type":"webpage","title":"FAOSTAT","URL":"https://www.fao.org/faostat/en/#home","accessed":{"date-parts":[["2022",8,5]]}},"label":"page"}],"schema":"https://github.com/citation-style-language/schema/raw/master/csl-citation.json"} </w:instrText>
      </w:r>
      <w:r w:rsidRPr="00FF111B">
        <w:rPr>
          <w:lang w:val="en-GB"/>
        </w:rPr>
        <w:fldChar w:fldCharType="separate"/>
      </w:r>
      <w:r w:rsidR="00E63371" w:rsidRPr="00E63371">
        <w:rPr>
          <w:szCs w:val="24"/>
          <w:lang w:val="en-GB"/>
        </w:rPr>
        <w:t>(FAOSTAT</w:t>
      </w:r>
      <w:r w:rsidR="00E63371">
        <w:rPr>
          <w:szCs w:val="24"/>
          <w:lang w:val="en-GB"/>
        </w:rPr>
        <w:t>, 2019</w:t>
      </w:r>
      <w:r w:rsidR="00E63371" w:rsidRPr="00E63371">
        <w:rPr>
          <w:szCs w:val="24"/>
          <w:lang w:val="en-GB"/>
        </w:rPr>
        <w:t>)</w:t>
      </w:r>
      <w:r w:rsidRPr="00FF111B">
        <w:rPr>
          <w:lang w:val="en-GB"/>
        </w:rPr>
        <w:fldChar w:fldCharType="end"/>
      </w:r>
      <w:r w:rsidRPr="00FF111B">
        <w:rPr>
          <w:lang w:val="en-GB"/>
        </w:rPr>
        <w:t>.</w:t>
      </w:r>
      <w:r w:rsidR="00126CA0">
        <w:rPr>
          <w:lang w:val="en-GB"/>
        </w:rPr>
        <w:t xml:space="preserve"> </w:t>
      </w:r>
      <w:r w:rsidRPr="00FF111B">
        <w:rPr>
          <w:lang w:val="en-GB"/>
        </w:rPr>
        <w:t>Global common bean production is affected by major biotic stresses: common</w:t>
      </w:r>
      <w:r w:rsidRPr="00FF111B">
        <w:rPr>
          <w:spacing w:val="1"/>
          <w:lang w:val="en-GB"/>
        </w:rPr>
        <w:t xml:space="preserve"> </w:t>
      </w:r>
      <w:r w:rsidRPr="00FF111B">
        <w:rPr>
          <w:lang w:val="en-GB"/>
        </w:rPr>
        <w:t>bacterial blight is one of the most serious diseases of beans, is endemic to</w:t>
      </w:r>
      <w:r w:rsidRPr="00FF111B">
        <w:rPr>
          <w:spacing w:val="1"/>
          <w:lang w:val="en-GB"/>
        </w:rPr>
        <w:t xml:space="preserve"> </w:t>
      </w:r>
      <w:r w:rsidRPr="00FF111B">
        <w:rPr>
          <w:lang w:val="en-GB"/>
        </w:rPr>
        <w:t>most regions where common bean is cultivated and can cause severe yield reduction, even higher</w:t>
      </w:r>
      <w:r w:rsidRPr="00FF111B">
        <w:rPr>
          <w:spacing w:val="1"/>
          <w:lang w:val="en-GB"/>
        </w:rPr>
        <w:t xml:space="preserve"> </w:t>
      </w:r>
      <w:r w:rsidRPr="00FF111B">
        <w:rPr>
          <w:lang w:val="en-GB"/>
        </w:rPr>
        <w:t xml:space="preserve">than 40% </w:t>
      </w:r>
      <w:r w:rsidRPr="00FF111B">
        <w:rPr>
          <w:lang w:val="en-GB"/>
        </w:rPr>
        <w:fldChar w:fldCharType="begin"/>
      </w:r>
      <w:r w:rsidR="00E63371">
        <w:rPr>
          <w:lang w:val="en-GB"/>
        </w:rPr>
        <w:instrText xml:space="preserve"> ADDIN ZOTERO_ITEM CSL_CITATION {"citationID":"iKwISTGD","properties":{"formattedCitation":"(Singh and Miklas 2015)","plainCitation":"(Singh and Miklas 2015)","noteIndex":0},"citationItems":[{"id":565,"uris":["http://zotero.org/users/local/04q8x4Sl/items/3WGBR46L"],"itemData":{"id":565,"type":"article-journal","abstract":"Common blight [caused by Xanthomonas campestris pv. phaseoli Smith (Dye)] is a major bacterial disease causing &gt;40% seed yield and quality losses in common bean (Phaseolus vulgaris L.) worldwide. Use of resistant cultivars is crucial for its effective, economical, and environment friendly integrated management and control. Common blight resistant germplasm are found in the primary, secondary, and tertiary gene pools of the common bean. Substantial progress has been made in understanding the pathogenic variation, germplasm screening methods, identification of resistant germplasm, genetics of resistance, identifying and mapping molecular markers linked with resistance quantitative trait loci (QTL), introgressing resistance from the secondary and tertiary gene pools, transferring resistance from the Middle American common bean landraces to Andean cultivars and germplasm lines, and pyramiding or combining resistance from diverse germplasm sources into common bean. Backcross, pedigree, gamete, and recurrent selection methods or their modifications singularly or in combination have been used to introgress and pyramid resistance. Also, molecular markers with or without direct disease screening have been used for breeding for resistance. However, Andean and Middle American common bean cultivars with high levels of combined resistance to less-aggressive and aggressive bacterial strains in all aerial plant parts are not available. We will review progress achieved in breeding for resistance, briefly describe problems faced, and discuss strategies for integrated genetic improvement for common blight resistance for cultivar development.","container-title":"Crop Science","DOI":"10.2135/cropsci2014.07.0502","ISSN":"1435-0653","issue":"3","language":"en","note":"_eprint: https://onlinelibrary.wiley.com/doi/pdf/10.2135/cropsci2014.07.0502","page":"971-984","source":"Wiley Online Library","title":"Breeding Common Bean for Resistance to Common Blight: A Review","title-short":"Breeding Common Bean for Resistance to Common Blight","volume":"55","author":[{"family":"Singh","given":"Shree P."},{"family":"Miklas","given":"Phillip N."}],"issued":{"date-parts":[["2015"]]}}}],"schema":"https://github.com/citation-style-language/schema/raw/master/csl-citation.json"} </w:instrText>
      </w:r>
      <w:r w:rsidRPr="00FF111B">
        <w:rPr>
          <w:lang w:val="en-GB"/>
        </w:rPr>
        <w:fldChar w:fldCharType="separate"/>
      </w:r>
      <w:r w:rsidR="00E63371" w:rsidRPr="00E63371">
        <w:rPr>
          <w:lang w:val="en-GB"/>
        </w:rPr>
        <w:t xml:space="preserve">(Singh and </w:t>
      </w:r>
      <w:proofErr w:type="spellStart"/>
      <w:r w:rsidR="00E63371" w:rsidRPr="00E63371">
        <w:rPr>
          <w:lang w:val="en-GB"/>
        </w:rPr>
        <w:t>Miklas</w:t>
      </w:r>
      <w:proofErr w:type="spellEnd"/>
      <w:r w:rsidR="00E63371" w:rsidRPr="00E63371">
        <w:rPr>
          <w:lang w:val="en-GB"/>
        </w:rPr>
        <w:t xml:space="preserve"> 2015)</w:t>
      </w:r>
      <w:r w:rsidRPr="00FF111B">
        <w:rPr>
          <w:lang w:val="en-GB"/>
        </w:rPr>
        <w:fldChar w:fldCharType="end"/>
      </w:r>
      <w:r w:rsidRPr="00FF111B">
        <w:rPr>
          <w:lang w:val="en-GB"/>
        </w:rPr>
        <w:t xml:space="preserve">. The bacterial disease is seed-born and caused by </w:t>
      </w:r>
      <w:r w:rsidRPr="00FF111B">
        <w:rPr>
          <w:i/>
          <w:lang w:val="en-GB"/>
        </w:rPr>
        <w:t xml:space="preserve">Xanthomonas phaseoli </w:t>
      </w:r>
      <w:proofErr w:type="spellStart"/>
      <w:r w:rsidRPr="00FF111B">
        <w:rPr>
          <w:lang w:val="en-GB"/>
        </w:rPr>
        <w:t>pv</w:t>
      </w:r>
      <w:proofErr w:type="spellEnd"/>
      <w:r w:rsidRPr="00FF111B">
        <w:rPr>
          <w:lang w:val="en-GB"/>
        </w:rPr>
        <w:t>.</w:t>
      </w:r>
      <w:r w:rsidRPr="00FF111B">
        <w:rPr>
          <w:i/>
          <w:lang w:val="en-GB"/>
        </w:rPr>
        <w:t xml:space="preserve"> phaseoli </w:t>
      </w:r>
      <w:r w:rsidRPr="00FF111B">
        <w:rPr>
          <w:lang w:val="en-GB"/>
        </w:rPr>
        <w:t xml:space="preserve">and </w:t>
      </w:r>
      <w:r w:rsidRPr="00FF111B">
        <w:rPr>
          <w:i/>
          <w:lang w:val="en-GB"/>
        </w:rPr>
        <w:t>Xanthomonas</w:t>
      </w:r>
      <w:r w:rsidRPr="00FF111B">
        <w:rPr>
          <w:i/>
          <w:spacing w:val="1"/>
          <w:lang w:val="en-GB"/>
        </w:rPr>
        <w:t xml:space="preserve"> </w:t>
      </w:r>
      <w:proofErr w:type="spellStart"/>
      <w:r w:rsidRPr="00FF111B">
        <w:rPr>
          <w:i/>
          <w:lang w:val="en-GB"/>
        </w:rPr>
        <w:t>citri</w:t>
      </w:r>
      <w:proofErr w:type="spellEnd"/>
      <w:r w:rsidRPr="00FF111B">
        <w:rPr>
          <w:i/>
          <w:lang w:val="en-GB"/>
        </w:rPr>
        <w:t xml:space="preserve"> </w:t>
      </w:r>
      <w:proofErr w:type="spellStart"/>
      <w:r w:rsidRPr="00FF111B">
        <w:rPr>
          <w:lang w:val="en-GB"/>
        </w:rPr>
        <w:t>pv</w:t>
      </w:r>
      <w:proofErr w:type="spellEnd"/>
      <w:r w:rsidRPr="00FF111B">
        <w:rPr>
          <w:i/>
          <w:lang w:val="en-GB"/>
        </w:rPr>
        <w:t>.</w:t>
      </w:r>
      <w:r w:rsidRPr="00FF111B">
        <w:rPr>
          <w:i/>
          <w:spacing w:val="12"/>
          <w:lang w:val="en-GB"/>
        </w:rPr>
        <w:t xml:space="preserve"> </w:t>
      </w:r>
      <w:proofErr w:type="spellStart"/>
      <w:r w:rsidRPr="00FF111B">
        <w:rPr>
          <w:i/>
          <w:lang w:val="en-GB"/>
        </w:rPr>
        <w:t>fuscans</w:t>
      </w:r>
      <w:proofErr w:type="spellEnd"/>
      <w:r w:rsidRPr="00FF111B">
        <w:rPr>
          <w:i/>
          <w:lang w:val="en-GB"/>
        </w:rPr>
        <w:t xml:space="preserve"> </w:t>
      </w:r>
      <w:r w:rsidRPr="00FF111B">
        <w:rPr>
          <w:i/>
          <w:lang w:val="en-GB"/>
        </w:rPr>
        <w:fldChar w:fldCharType="begin"/>
      </w:r>
      <w:r w:rsidR="00E63371">
        <w:rPr>
          <w:i/>
          <w:lang w:val="en-GB"/>
        </w:rPr>
        <w:instrText xml:space="preserve"> ADDIN ZOTERO_ITEM CSL_CITATION {"citationID":"HW7FYiEH","properties":{"formattedCitation":"(Tugume et al. 2019)","plainCitation":"(Tugume et al. 2019)","noteIndex":0},"citationItems":[{"id":708,"uris":["http://zotero.org/users/local/04q8x4Sl/items/Y5FXBVLW"],"itemData":{"id":708,"type":"article-journal","abstract":"Common bacterial blight (CBB) is associated with common bean (Phaseolus vulgaris L.), an important grain legume for human consumption worldwide. The disease, caused by Xanthomonas spp. is spread mainly through seed. This paper focuses on the diversity of X. axonopodis pv. phaseoli and X. fuscans subsp. fuscans and interactions between related bacteria and the bean host. Review has suggested that the diversity and taxonomic studies of these pathogens are not exhaustive, especially in areas where detailed molecular analysis has not been conducted and previous characterizations were based on phenotypic features and PCR-based techniques. Also, no study has confirmed differential pathogenicity on bean genotypes based on compatible versus incompatible reactions. However, isolates react differently to wild and domesticated bean sources of resistance in common bean genetic backgrounds. A systematic approach will be required to investigate global changes in gene expression among different sources of resistance in a common bean background. The bacterial isolates that cause CBB should be functionally characterized using genotypes containing major quantitative trait loci (QTL) for CBB resistance. These studies will increase understanding of resistance and how it is manipulated by pathogens.","container-title":"The Crop Journal","DOI":"10.1016/j.cj.2018.10.002","ISSN":"2214-5141","issue":"1","journalAbbreviation":"The Crop Journal","language":"en","page":"1-7","source":"ScienceDirect","title":"Diversity and interaction of common bacterial blight disease-causing bacteria (Xanthomonas spp.) with Phaseolus vulgaris L.","volume":"7","author":[{"family":"Tugume","given":"Joab K."},{"family":"Tusiime","given":"Geoffrey"},{"family":"Sekamate","given":"Allan Male"},{"family":"Buruchara","given":"Robin"},{"family":"Mukankusi","given":"Clare Mugisha"}],"issued":{"date-parts":[["2019",2,1]]}}}],"schema":"https://github.com/citation-style-language/schema/raw/master/csl-citation.json"} </w:instrText>
      </w:r>
      <w:r w:rsidRPr="00FF111B">
        <w:rPr>
          <w:i/>
          <w:lang w:val="en-GB"/>
        </w:rPr>
        <w:fldChar w:fldCharType="separate"/>
      </w:r>
      <w:r w:rsidR="00E63371" w:rsidRPr="006B1B59">
        <w:rPr>
          <w:lang w:val="en-GB"/>
        </w:rPr>
        <w:t>(</w:t>
      </w:r>
      <w:proofErr w:type="spellStart"/>
      <w:r w:rsidR="00E63371" w:rsidRPr="006B1B59">
        <w:rPr>
          <w:lang w:val="en-GB"/>
        </w:rPr>
        <w:t>Tugume</w:t>
      </w:r>
      <w:proofErr w:type="spellEnd"/>
      <w:r w:rsidR="00E63371" w:rsidRPr="006B1B59">
        <w:rPr>
          <w:lang w:val="en-GB"/>
        </w:rPr>
        <w:t xml:space="preserve"> et al.</w:t>
      </w:r>
      <w:r w:rsidR="006B1B59">
        <w:rPr>
          <w:lang w:val="en-GB"/>
        </w:rPr>
        <w:t>,</w:t>
      </w:r>
      <w:r w:rsidR="00E63371" w:rsidRPr="006B1B59">
        <w:rPr>
          <w:lang w:val="en-GB"/>
        </w:rPr>
        <w:t xml:space="preserve"> 2019)</w:t>
      </w:r>
      <w:r w:rsidRPr="00FF111B">
        <w:rPr>
          <w:i/>
          <w:lang w:val="en-GB"/>
        </w:rPr>
        <w:fldChar w:fldCharType="end"/>
      </w:r>
      <w:r w:rsidRPr="00FF111B">
        <w:rPr>
          <w:i/>
          <w:lang w:val="en-GB"/>
        </w:rPr>
        <w:t xml:space="preserve">. </w:t>
      </w:r>
      <w:r w:rsidRPr="00FF111B">
        <w:rPr>
          <w:iCs/>
          <w:lang w:val="en-GB"/>
        </w:rPr>
        <w:t>Different strategies can be used to manage the disease, these go from cultural practices</w:t>
      </w:r>
      <w:r w:rsidR="006B1B59">
        <w:rPr>
          <w:iCs/>
          <w:lang w:val="en-GB"/>
        </w:rPr>
        <w:t>,</w:t>
      </w:r>
      <w:r w:rsidRPr="00FF111B">
        <w:rPr>
          <w:iCs/>
          <w:lang w:val="en-GB"/>
        </w:rPr>
        <w:t xml:space="preserve"> </w:t>
      </w:r>
      <w:r w:rsidR="006B1B59">
        <w:rPr>
          <w:iCs/>
          <w:lang w:val="en-GB"/>
        </w:rPr>
        <w:t xml:space="preserve">such as </w:t>
      </w:r>
      <w:r w:rsidRPr="00FF111B">
        <w:rPr>
          <w:iCs/>
          <w:lang w:val="en-GB"/>
        </w:rPr>
        <w:t>crop rotatio</w:t>
      </w:r>
      <w:r w:rsidR="006B1B59">
        <w:rPr>
          <w:iCs/>
          <w:lang w:val="en-GB"/>
        </w:rPr>
        <w:t xml:space="preserve">n and </w:t>
      </w:r>
      <w:r w:rsidRPr="00FF111B">
        <w:rPr>
          <w:iCs/>
          <w:lang w:val="en-GB"/>
        </w:rPr>
        <w:t>use of pathogen-free seeds to chemical control, however the preferable method is the use of resistant or tolerant genotypes.</w:t>
      </w:r>
    </w:p>
    <w:p w14:paraId="07168AF0" w14:textId="670E6B0D" w:rsidR="00D112EA" w:rsidRPr="00FF111B" w:rsidRDefault="00D112EA" w:rsidP="00D112EA">
      <w:pPr>
        <w:jc w:val="both"/>
        <w:rPr>
          <w:lang w:val="en-GB"/>
        </w:rPr>
      </w:pPr>
      <w:r w:rsidRPr="00FF111B">
        <w:rPr>
          <w:lang w:val="en-GB"/>
        </w:rPr>
        <w:t>In</w:t>
      </w:r>
      <w:r w:rsidRPr="00FF111B">
        <w:rPr>
          <w:spacing w:val="-14"/>
          <w:lang w:val="en-GB"/>
        </w:rPr>
        <w:t xml:space="preserve"> </w:t>
      </w:r>
      <w:r w:rsidRPr="00FF111B">
        <w:rPr>
          <w:lang w:val="en-GB"/>
        </w:rPr>
        <w:t>common</w:t>
      </w:r>
      <w:r w:rsidRPr="00FF111B">
        <w:rPr>
          <w:spacing w:val="-13"/>
          <w:lang w:val="en-GB"/>
        </w:rPr>
        <w:t xml:space="preserve"> </w:t>
      </w:r>
      <w:r w:rsidRPr="00FF111B">
        <w:rPr>
          <w:lang w:val="en-GB"/>
        </w:rPr>
        <w:t>bean,</w:t>
      </w:r>
      <w:r w:rsidRPr="00FF111B">
        <w:rPr>
          <w:spacing w:val="-15"/>
          <w:lang w:val="en-GB"/>
        </w:rPr>
        <w:t xml:space="preserve"> </w:t>
      </w:r>
      <w:r w:rsidRPr="00FF111B">
        <w:rPr>
          <w:lang w:val="en-GB"/>
        </w:rPr>
        <w:t>the</w:t>
      </w:r>
      <w:r w:rsidRPr="00FF111B">
        <w:rPr>
          <w:spacing w:val="-13"/>
          <w:lang w:val="en-GB"/>
        </w:rPr>
        <w:t xml:space="preserve"> </w:t>
      </w:r>
      <w:r w:rsidRPr="00FF111B">
        <w:rPr>
          <w:lang w:val="en-GB"/>
        </w:rPr>
        <w:t>study</w:t>
      </w:r>
      <w:r w:rsidRPr="00FF111B">
        <w:rPr>
          <w:spacing w:val="-14"/>
          <w:lang w:val="en-GB"/>
        </w:rPr>
        <w:t xml:space="preserve"> </w:t>
      </w:r>
      <w:r w:rsidRPr="00FF111B">
        <w:rPr>
          <w:lang w:val="en-GB"/>
        </w:rPr>
        <w:t>of</w:t>
      </w:r>
      <w:r w:rsidRPr="00FF111B">
        <w:rPr>
          <w:spacing w:val="-12"/>
          <w:lang w:val="en-GB"/>
        </w:rPr>
        <w:t xml:space="preserve"> </w:t>
      </w:r>
      <w:r w:rsidRPr="00FF111B">
        <w:rPr>
          <w:lang w:val="en-GB"/>
        </w:rPr>
        <w:t>CBB</w:t>
      </w:r>
      <w:r w:rsidRPr="00FF111B">
        <w:rPr>
          <w:spacing w:val="-14"/>
          <w:lang w:val="en-GB"/>
        </w:rPr>
        <w:t xml:space="preserve"> </w:t>
      </w:r>
      <w:r w:rsidRPr="00FF111B">
        <w:rPr>
          <w:lang w:val="en-GB"/>
        </w:rPr>
        <w:t>resistance</w:t>
      </w:r>
      <w:r w:rsidRPr="00FF111B">
        <w:rPr>
          <w:spacing w:val="-13"/>
          <w:lang w:val="en-GB"/>
        </w:rPr>
        <w:t xml:space="preserve"> </w:t>
      </w:r>
      <w:r w:rsidRPr="00FF111B">
        <w:rPr>
          <w:lang w:val="en-GB"/>
        </w:rPr>
        <w:t>has</w:t>
      </w:r>
      <w:r w:rsidRPr="00FF111B">
        <w:rPr>
          <w:spacing w:val="-16"/>
          <w:lang w:val="en-GB"/>
        </w:rPr>
        <w:t xml:space="preserve"> </w:t>
      </w:r>
      <w:r w:rsidRPr="00FF111B">
        <w:rPr>
          <w:lang w:val="en-GB"/>
        </w:rPr>
        <w:t>been</w:t>
      </w:r>
      <w:r w:rsidRPr="00FF111B">
        <w:rPr>
          <w:spacing w:val="-14"/>
          <w:lang w:val="en-GB"/>
        </w:rPr>
        <w:t xml:space="preserve"> </w:t>
      </w:r>
      <w:r w:rsidRPr="00FF111B">
        <w:rPr>
          <w:lang w:val="en-GB"/>
        </w:rPr>
        <w:t>ongoing</w:t>
      </w:r>
      <w:r w:rsidRPr="00FF111B">
        <w:rPr>
          <w:spacing w:val="-13"/>
          <w:lang w:val="en-GB"/>
        </w:rPr>
        <w:t xml:space="preserve"> </w:t>
      </w:r>
      <w:r w:rsidRPr="00FF111B">
        <w:rPr>
          <w:lang w:val="en-GB"/>
        </w:rPr>
        <w:t>for</w:t>
      </w:r>
      <w:r w:rsidRPr="00FF111B">
        <w:rPr>
          <w:spacing w:val="-12"/>
          <w:lang w:val="en-GB"/>
        </w:rPr>
        <w:t xml:space="preserve"> </w:t>
      </w:r>
      <w:r w:rsidRPr="00FF111B">
        <w:rPr>
          <w:lang w:val="en-GB"/>
        </w:rPr>
        <w:t>several</w:t>
      </w:r>
      <w:r w:rsidRPr="00FF111B">
        <w:rPr>
          <w:spacing w:val="-13"/>
          <w:lang w:val="en-GB"/>
        </w:rPr>
        <w:t xml:space="preserve"> </w:t>
      </w:r>
      <w:r w:rsidRPr="00FF111B">
        <w:rPr>
          <w:lang w:val="en-GB"/>
        </w:rPr>
        <w:t>years</w:t>
      </w:r>
      <w:r w:rsidRPr="00FF111B">
        <w:rPr>
          <w:spacing w:val="-14"/>
          <w:lang w:val="en-GB"/>
        </w:rPr>
        <w:t xml:space="preserve"> </w:t>
      </w:r>
      <w:r w:rsidRPr="00FF111B">
        <w:rPr>
          <w:lang w:val="en-GB"/>
        </w:rPr>
        <w:t>and</w:t>
      </w:r>
      <w:r w:rsidRPr="00FF111B">
        <w:rPr>
          <w:spacing w:val="-14"/>
          <w:lang w:val="en-GB"/>
        </w:rPr>
        <w:t xml:space="preserve"> </w:t>
      </w:r>
      <w:r w:rsidRPr="00FF111B">
        <w:rPr>
          <w:lang w:val="en-GB"/>
        </w:rPr>
        <w:t xml:space="preserve">allowed </w:t>
      </w:r>
      <w:r w:rsidRPr="00FF111B">
        <w:rPr>
          <w:spacing w:val="-64"/>
          <w:lang w:val="en-GB"/>
        </w:rPr>
        <w:t xml:space="preserve"> </w:t>
      </w:r>
      <w:r w:rsidRPr="00FF111B">
        <w:rPr>
          <w:lang w:val="en-GB"/>
        </w:rPr>
        <w:t xml:space="preserve">the identification of at least 27 quantitative trait loci (QTLs) for CBB resistance </w:t>
      </w:r>
      <w:r w:rsidRPr="00FF111B">
        <w:rPr>
          <w:lang w:val="en-GB"/>
        </w:rPr>
        <w:fldChar w:fldCharType="begin"/>
      </w:r>
      <w:r w:rsidR="00E63371">
        <w:rPr>
          <w:lang w:val="en-GB"/>
        </w:rPr>
        <w:instrText xml:space="preserve"> ADDIN ZOTERO_ITEM CSL_CITATION {"citationID":"gbWpnzS9","properties":{"formattedCitation":"(Chen et al. 2021)","plainCitation":"(Chen et al. 2021)","noteIndex":0},"citationItems":[{"id":562,"uris":["http://zotero.org/users/local/04q8x4Sl/items/NKUCEQYY"],"itemData":{"id":562,"type":"article-journal","abstract":"Background Xanthomonas citri pv. fuscans (Xcf) and Xanthomonas phaseoli pv. phaseoli (Xpp) are the causal agents of common bacterial blight of bean (CBB), an important disease worldwide that remains difficult to control. These pathogens belong to distinct species within the Xanthomonas genus and have undergone a dynamic evolutionary history including the horizontal transfer of genes encoding factors probably involved in adaptation to and pathogenicity on common bean. Seed transmission is a key point of the CBB disease cycle, favouring both vertical transmission of the pathogen and worldwide distribution of the disease through global seed trade. Taxonomy Kingdom: Bacteria; phylum: Proteobacteria; class: Gammaproteobacteria; order: Lysobacterales (also known as Xanthomonadales); family: Lysobacteraceae (also known as Xanthomonadaceae); genus: Xanthomonas; species: X. citri pv. fuscans and X. phaseoli pv. phaseoli (Xcf-Xpp). Host range The main host of Xcf-Xpp is the common bean (Phaseolus vulgaris). Lima bean (Phaseolus lunatus) and members of the Vigna genus (Vigna aconitifolia, Vigna angularis, Vigna mungo, Vigna radiata, and Vigna umbellata) are also natural hosts of Xcf-Xpp. Natural occurrence of Xcf-Xpp has been reported for a handful of other legumes such as Calopogonium sp., Pueraria sp., pea (Pisum sativum), Lablab purpureus, Macroptilium lathyroides, and Strophostyles helvola. There are conflicting reports concerning the natural occurrence of CBB agents on tepary bean (Phaseolus acutifolius) and cowpea (Vigna unguiculata subsp. unguiculata). Symptoms CBB symptoms occur on all aerial parts of beans, that is, seedlings, leaves, stems, pods, and seeds. Symptoms initially appear as water-soaked spots evolving into necrosis on leaves, pustules on pods, and cankers on twigs. In severe infections, defoliation and wilting may occur. Distribution CBB is distributed worldwide, meaning that it is frequently encountered in most places where bean is cultivated in the Americas, Asia, Africa, and Oceania, except for arid tropical areas. Xcf-Xpp are regulated nonquarantine pathogens in Europe and are listed in the A2 list by the European and Mediterranean Plant Protection Organization (EPPO). Genome The genome consists of a single circular chromosome plus one to four extrachromosomal plasmids of various sizes, for a total mean size of 5.27 Mb with 64.7% GC content and an average predicted number of 4,181 coding sequences. Disease control Management of CBB is based on integrated approaches that comprise measures aimed at avoiding Xcf-Xpp introduction through infected seeds, cultural practices to limit Xcf-Xpp survival between host crops, whenever possible the use of tolerant or resistant bean genotypes, and chemical treatments, mainly restricted to copper compounds. The use of pathogen-free seeds is essential in an effective management strategy and requires appropriate sampling, detection, and identification methods. Useful websites https://gd.eppo.int/taxon/XANTPH, https://gd.eppo.int/taxon/XANTFF, and http://www.cost.eu/COST_Actions/ca/CA16107.","container-title":"Molecular Plant Pathology","DOI":"10.1111/mpp.13067","ISSN":"1364-3703","issue":"12","language":"en","note":"_eprint: https://onlinelibrary.wiley.com/doi/pdf/10.1111/mpp.13067","page":"1464-1480","source":"Wiley Online Library","title":"Common bacterial blight of bean: a model of seed transmission and pathological convergence","title-short":"Common bacterial blight of bean","volume":"22","author":[{"family":"Chen","given":"Nicolas W. G."},{"family":"Ruh","given":"Mylène"},{"family":"Darrasse","given":"Armelle"},{"family":"Foucher","given":"Justine"},{"family":"Briand","given":"Martial"},{"family":"Costa","given":"Joana"},{"family":"Studholme","given":"David J."},{"family":"Jacques","given":"Marie-Agnès"}],"issued":{"date-parts":[["2021"]]}}}],"schema":"https://github.com/citation-style-language/schema/raw/master/csl-citation.json"} </w:instrText>
      </w:r>
      <w:r w:rsidRPr="00FF111B">
        <w:rPr>
          <w:lang w:val="en-GB"/>
        </w:rPr>
        <w:fldChar w:fldCharType="separate"/>
      </w:r>
      <w:r w:rsidR="00E63371" w:rsidRPr="00E63371">
        <w:rPr>
          <w:lang w:val="en-GB"/>
        </w:rPr>
        <w:t>(Chen et al.</w:t>
      </w:r>
      <w:r w:rsidR="006B1B59">
        <w:rPr>
          <w:lang w:val="en-GB"/>
        </w:rPr>
        <w:t>,</w:t>
      </w:r>
      <w:r w:rsidR="00E63371" w:rsidRPr="00E63371">
        <w:rPr>
          <w:lang w:val="en-GB"/>
        </w:rPr>
        <w:t xml:space="preserve"> 2021)</w:t>
      </w:r>
      <w:r w:rsidRPr="00FF111B">
        <w:rPr>
          <w:lang w:val="en-GB"/>
        </w:rPr>
        <w:fldChar w:fldCharType="end"/>
      </w:r>
      <w:r w:rsidRPr="00FF111B">
        <w:rPr>
          <w:lang w:val="en-GB"/>
        </w:rPr>
        <w:t xml:space="preserve">. At the same time, breeding of common bean for resistance to CBB has been continuously performed over the last 50 years, and cultivars/breeding lines were obtained either from traditional method, using pathogen inoculation and disease screening or by marker-assisted selection (MAS), using three major QTLs linked with the SCAR markers SAP6 on Chr 10, SU91 on Chr 08, and BC420 on Chr 06 </w:t>
      </w:r>
      <w:r w:rsidRPr="00FF111B">
        <w:rPr>
          <w:lang w:val="en-GB"/>
        </w:rPr>
        <w:fldChar w:fldCharType="begin"/>
      </w:r>
      <w:r w:rsidR="00E63371">
        <w:rPr>
          <w:lang w:val="en-GB"/>
        </w:rPr>
        <w:instrText xml:space="preserve"> ADDIN ZOTERO_ITEM CSL_CITATION {"citationID":"P0mWrXTe","properties":{"formattedCitation":"(Singh and Miklas 2015)","plainCitation":"(Singh and Miklas 2015)","noteIndex":0},"citationItems":[{"id":565,"uris":["http://zotero.org/users/local/04q8x4Sl/items/3WGBR46L"],"itemData":{"id":565,"type":"article-journal","abstract":"Common blight [caused by Xanthomonas campestris pv. phaseoli Smith (Dye)] is a major bacterial disease causing &gt;40% seed yield and quality losses in common bean (Phaseolus vulgaris L.) worldwide. Use of resistant cultivars is crucial for its effective, economical, and environment friendly integrated management and control. Common blight resistant germplasm are found in the primary, secondary, and tertiary gene pools of the common bean. Substantial progress has been made in understanding the pathogenic variation, germplasm screening methods, identification of resistant germplasm, genetics of resistance, identifying and mapping molecular markers linked with resistance quantitative trait loci (QTL), introgressing resistance from the secondary and tertiary gene pools, transferring resistance from the Middle American common bean landraces to Andean cultivars and germplasm lines, and pyramiding or combining resistance from diverse germplasm sources into common bean. Backcross, pedigree, gamete, and recurrent selection methods or their modifications singularly or in combination have been used to introgress and pyramid resistance. Also, molecular markers with or without direct disease screening have been used for breeding for resistance. However, Andean and Middle American common bean cultivars with high levels of combined resistance to less-aggressive and aggressive bacterial strains in all aerial plant parts are not available. We will review progress achieved in breeding for resistance, briefly describe problems faced, and discuss strategies for integrated genetic improvement for common blight resistance for cultivar development.","container-title":"Crop Science","DOI":"10.2135/cropsci2014.07.0502","ISSN":"1435-0653","issue":"3","language":"en","note":"_eprint: https://onlinelibrary.wiley.com/doi/pdf/10.2135/cropsci2014.07.0502","page":"971-984","source":"Wiley Online Library","title":"Breeding Common Bean for Resistance to Common Blight: A Review","title-short":"Breeding Common Bean for Resistance to Common Blight","volume":"55","author":[{"family":"Singh","given":"Shree P."},{"family":"Miklas","given":"Phillip N."}],"issued":{"date-parts":[["2015"]]}}}],"schema":"https://github.com/citation-style-language/schema/raw/master/csl-citation.json"} </w:instrText>
      </w:r>
      <w:r w:rsidRPr="00FF111B">
        <w:rPr>
          <w:lang w:val="en-GB"/>
        </w:rPr>
        <w:fldChar w:fldCharType="separate"/>
      </w:r>
      <w:r w:rsidR="00E63371" w:rsidRPr="00E63371">
        <w:rPr>
          <w:lang w:val="en-GB"/>
        </w:rPr>
        <w:t xml:space="preserve">(Singh and </w:t>
      </w:r>
      <w:proofErr w:type="spellStart"/>
      <w:r w:rsidR="00E63371" w:rsidRPr="00E63371">
        <w:rPr>
          <w:lang w:val="en-GB"/>
        </w:rPr>
        <w:t>Miklas</w:t>
      </w:r>
      <w:proofErr w:type="spellEnd"/>
      <w:r w:rsidR="006B1B59">
        <w:rPr>
          <w:lang w:val="en-GB"/>
        </w:rPr>
        <w:t>,</w:t>
      </w:r>
      <w:r w:rsidR="00E63371" w:rsidRPr="00E63371">
        <w:rPr>
          <w:lang w:val="en-GB"/>
        </w:rPr>
        <w:t xml:space="preserve"> 2015)</w:t>
      </w:r>
      <w:r w:rsidRPr="00FF111B">
        <w:rPr>
          <w:lang w:val="en-GB"/>
        </w:rPr>
        <w:fldChar w:fldCharType="end"/>
      </w:r>
      <w:r w:rsidRPr="00FF111B">
        <w:rPr>
          <w:lang w:val="en-GB"/>
        </w:rPr>
        <w:t xml:space="preserve">. The marker BC420 has to be avoided in many bean market classes because it is linked with the V locus for seed </w:t>
      </w:r>
      <w:proofErr w:type="spellStart"/>
      <w:r w:rsidRPr="00FF111B">
        <w:rPr>
          <w:lang w:val="en-GB"/>
        </w:rPr>
        <w:t>color</w:t>
      </w:r>
      <w:proofErr w:type="spellEnd"/>
      <w:r w:rsidRPr="00FF111B">
        <w:rPr>
          <w:lang w:val="en-GB"/>
        </w:rPr>
        <w:t xml:space="preserve"> </w:t>
      </w:r>
      <w:r w:rsidRPr="00FF111B">
        <w:rPr>
          <w:lang w:val="en-GB"/>
        </w:rPr>
        <w:fldChar w:fldCharType="begin"/>
      </w:r>
      <w:r w:rsidR="00E63371">
        <w:rPr>
          <w:lang w:val="en-GB"/>
        </w:rPr>
        <w:instrText xml:space="preserve"> ADDIN ZOTERO_ITEM CSL_CITATION {"citationID":"f0tCSKG7","properties":{"formattedCitation":"(Mutlu et al. 2005)","plainCitation":"(Mutlu et al. 2005)","noteIndex":0},"citationItems":[{"id":622,"uris":["http://zotero.org/users/local/04q8x4Sl/items/QUDVKJLA"],"itemData":{"id":622,"type":"article-journal","abstract":"Common bacterial blight (CBB) caused by Xanthomonas campestris pv. phaseoli reduces common bean (Phaseolus vulgaris L.) yield and quality worldwide. Genetic resistance provides effective disease control; however. a high level of resistance is difficult to attain and does not exist in pinto bean, the most important dry bean market class in North America. Our objective was to determine if a backcross breeding approach with the aid of molecular markers linked to quantitative trait loci (QTL) for resistance to CBB in a donor parent could be used to attain higher levels of resistance to CBB in pinto bean. QTL conditioning CBB resistance from the donor parent XAN 159 were introgressed into the recurrent parent‘Chase’using classical backcross breeding and intermittent marker-assisted selection.‘Chase’pinto bean is moderately resistant and the breeding line XAN 159 is highly resistant to Xanthomonas campestris. Marker assays confirmed the presence of independent QTL from GN no. 1 Sel 27 and XAN 159 in advanced backcross-derived pinto bean lines with improved CBB resistance. Agronomic characteristics of‘Chase’were fully recovered in the backcross-derived lines. An important QTL for CBB resistance from XAN 159 on linkage group B6 was not introgressed because tight linkage between this QTL and the dominant V allele that causes an unacceptable black-mottled seed coat colour pattern in pinto bean could not be broken.","container-title":"Plant Breeding","DOI":"10.1111/j.1439-0523.2005.01078.x","ISSN":"1439-0523","issue":"3","language":"en","note":"_eprint: https://onlinelibrary.wiley.com/doi/pdf/10.1111/j.1439-0523.2005.01078.x","page":"282-287","source":"Wiley Online Library","title":"Backcross breeding for improved resistance to common bacterial blight in pinto bean (Phaseolus vulgaris L.)","volume":"124","author":[{"family":"Mutlu","given":"N."},{"family":"Miklas","given":"P."},{"family":"Reiser","given":"J."},{"family":"Coyne","given":"D."}],"issued":{"date-parts":[["2005"]]}}}],"schema":"https://github.com/citation-style-language/schema/raw/master/csl-citation.json"} </w:instrText>
      </w:r>
      <w:r w:rsidRPr="00FF111B">
        <w:rPr>
          <w:lang w:val="en-GB"/>
        </w:rPr>
        <w:fldChar w:fldCharType="separate"/>
      </w:r>
      <w:r w:rsidR="00E63371" w:rsidRPr="00E63371">
        <w:rPr>
          <w:lang w:val="en-GB"/>
        </w:rPr>
        <w:t>(</w:t>
      </w:r>
      <w:proofErr w:type="spellStart"/>
      <w:r w:rsidR="00E63371" w:rsidRPr="00E63371">
        <w:rPr>
          <w:lang w:val="en-GB"/>
        </w:rPr>
        <w:t>Mutlu</w:t>
      </w:r>
      <w:proofErr w:type="spellEnd"/>
      <w:r w:rsidR="00E63371" w:rsidRPr="00E63371">
        <w:rPr>
          <w:lang w:val="en-GB"/>
        </w:rPr>
        <w:t xml:space="preserve"> et al.</w:t>
      </w:r>
      <w:r w:rsidR="006B1B59">
        <w:rPr>
          <w:lang w:val="en-GB"/>
        </w:rPr>
        <w:t>,</w:t>
      </w:r>
      <w:r w:rsidR="00E63371" w:rsidRPr="00E63371">
        <w:rPr>
          <w:lang w:val="en-GB"/>
        </w:rPr>
        <w:t xml:space="preserve"> 2005)</w:t>
      </w:r>
      <w:r w:rsidRPr="00FF111B">
        <w:rPr>
          <w:lang w:val="en-GB"/>
        </w:rPr>
        <w:fldChar w:fldCharType="end"/>
      </w:r>
      <w:r w:rsidRPr="00FF111B">
        <w:rPr>
          <w:lang w:val="en-GB"/>
        </w:rPr>
        <w:t xml:space="preserve">, which causes darkened hues, streaks, and spots, making the seeds non-commercially viable. </w:t>
      </w:r>
    </w:p>
    <w:p w14:paraId="7768378A" w14:textId="379E7817" w:rsidR="00D112EA" w:rsidRPr="00D112EA" w:rsidRDefault="00D112EA" w:rsidP="00D76552">
      <w:pPr>
        <w:jc w:val="both"/>
        <w:rPr>
          <w:lang w:val="en-GB"/>
        </w:rPr>
      </w:pPr>
      <w:r w:rsidRPr="00FF111B">
        <w:rPr>
          <w:lang w:val="en-GB"/>
        </w:rPr>
        <w:t xml:space="preserve">The breeding programs were successful in generating cultivars showing a certain degree of resistance to CBB, however they lack a complete resistance to the disease </w:t>
      </w:r>
      <w:r w:rsidRPr="00FF111B">
        <w:rPr>
          <w:lang w:val="en-GB"/>
        </w:rPr>
        <w:fldChar w:fldCharType="begin"/>
      </w:r>
      <w:r w:rsidR="00E63371">
        <w:rPr>
          <w:lang w:val="en-GB"/>
        </w:rPr>
        <w:instrText xml:space="preserve"> ADDIN ZOTERO_ITEM CSL_CITATION {"citationID":"SgMTafru","properties":{"formattedCitation":"(Viteri and Singh 2014)","plainCitation":"(Viteri and Singh 2014)","noteIndex":0},"citationItems":[{"id":598,"uris":["http://zotero.org/users/local/04q8x4Sl/items/S7GW4UT4"],"itemData":{"id":598,"type":"article-journal","abstract":"Common bacterial blight (CBB) is a severe disease of common bean and the use of resistant cultivars is the most effective control. The objectives were to determine (i) the most appropriate leaf type for CBB evaluation, (ii) the aggressiveness of two bacterial strains, (iii) the presence or absence of SAP6, BC420, and SU91 resistance QTL linked markers, and (iv) the most resistant genotypes. The CBB response in the primary and trifoliolate leaves of 21 genotypes of diverse origins and two checks was evaluated in two greenhouses. Mean trifoliolate leaf score (4.8) was higher than the primary leaf (2.5). The strain Xcp25 (3.2 primary, 5.4 trifoliolate) was more aggressive than ARX8AC (1.7 primary, 4.2 trifoliolate). Andean ‘Montcalm’ with SAP6 QTL was intermediate (6.0) to ARX8AC and susceptible (8.3) to Xcp25 in the trifoliolate leaf. New Andean RCS52-2, RCS53-3, and RCS63-5B with BC420 and SU91, and 08SH840 with SAP6 and SU91 QTL were intermediate (3.5–6.2) to both strains. But, Middle American VAX 3, VAX 4, and VAX 6 with SAP6 and SU91 QTL were resistant (2.3–2.5) to ARX8AC and intermediate to Xcp25 (3.4–6.5) in the trifoliolate leaf. Further efforts are required to pyramid higher levels of resistance from across Phaseolus species and introgressed in Andean common bean.","container-title":"Euphytica","DOI":"10.1007/s10681-014-1161-x","ISSN":"1573-5060","issue":"3","journalAbbreviation":"Euphytica","language":"en","page":"379-388","source":"Springer Link","title":"Response of 21 common beans of diverse origins to two strains of the common bacterial blight pathogen, Xanthomonas campestris pv. phaseoli","volume":"200","author":[{"family":"Viteri","given":"Diego M."},{"family":"Singh","given":"Shree P."}],"issued":{"date-parts":[["2014",12,1]]}}}],"schema":"https://github.com/citation-style-language/schema/raw/master/csl-citation.json"} </w:instrText>
      </w:r>
      <w:r w:rsidRPr="00FF111B">
        <w:rPr>
          <w:lang w:val="en-GB"/>
        </w:rPr>
        <w:fldChar w:fldCharType="separate"/>
      </w:r>
      <w:r w:rsidR="00E63371" w:rsidRPr="00E63371">
        <w:rPr>
          <w:lang w:val="en-GB"/>
        </w:rPr>
        <w:t>(Viteri and Singh</w:t>
      </w:r>
      <w:r w:rsidR="006B1B59">
        <w:rPr>
          <w:lang w:val="en-GB"/>
        </w:rPr>
        <w:t>,</w:t>
      </w:r>
      <w:r w:rsidR="00E63371" w:rsidRPr="00E63371">
        <w:rPr>
          <w:lang w:val="en-GB"/>
        </w:rPr>
        <w:t xml:space="preserve"> 2014)</w:t>
      </w:r>
      <w:r w:rsidRPr="00FF111B">
        <w:rPr>
          <w:lang w:val="en-GB"/>
        </w:rPr>
        <w:fldChar w:fldCharType="end"/>
      </w:r>
      <w:r w:rsidRPr="00FF111B">
        <w:rPr>
          <w:lang w:val="en-GB"/>
        </w:rPr>
        <w:t xml:space="preserve">. Furthermore, cultivars with high levels of combined resistance to both less and highly aggressive bacterial strains are lacking as well as cultivars resistant at all plant aerial parts (leaves, </w:t>
      </w:r>
      <w:proofErr w:type="gramStart"/>
      <w:r w:rsidRPr="00FF111B">
        <w:rPr>
          <w:lang w:val="en-GB"/>
        </w:rPr>
        <w:t>flowers</w:t>
      </w:r>
      <w:proofErr w:type="gramEnd"/>
      <w:r w:rsidRPr="00FF111B">
        <w:rPr>
          <w:lang w:val="en-GB"/>
        </w:rPr>
        <w:t xml:space="preserve"> and pods) (</w:t>
      </w:r>
      <w:r w:rsidR="00126CA0">
        <w:rPr>
          <w:lang w:val="en-GB"/>
        </w:rPr>
        <w:t>Singh and</w:t>
      </w:r>
      <w:r w:rsidRPr="00FF111B">
        <w:rPr>
          <w:lang w:val="en-GB"/>
        </w:rPr>
        <w:t xml:space="preserve"> </w:t>
      </w:r>
      <w:proofErr w:type="spellStart"/>
      <w:r w:rsidRPr="00FF111B">
        <w:rPr>
          <w:lang w:val="en-GB"/>
        </w:rPr>
        <w:t>Miklas</w:t>
      </w:r>
      <w:proofErr w:type="spellEnd"/>
      <w:r w:rsidR="006B1B59">
        <w:rPr>
          <w:lang w:val="en-GB"/>
        </w:rPr>
        <w:t>,</w:t>
      </w:r>
      <w:r w:rsidRPr="00FF111B">
        <w:rPr>
          <w:lang w:val="en-GB"/>
        </w:rPr>
        <w:t xml:space="preserve"> 2015). Despite the high numbers of QTLs identified, it emerges the necessity to develop new markers to be used for MAS, this is especially true given the variation of resistance observed in cultivars sharing the same markers associated with the resistance </w:t>
      </w:r>
      <w:r w:rsidRPr="00FF111B">
        <w:rPr>
          <w:lang w:val="en-GB"/>
        </w:rPr>
        <w:fldChar w:fldCharType="begin"/>
      </w:r>
      <w:r w:rsidR="00E63371">
        <w:rPr>
          <w:lang w:val="en-GB"/>
        </w:rPr>
        <w:instrText xml:space="preserve"> ADDIN ZOTERO_ITEM CSL_CITATION {"citationID":"uPiaBSGo","properties":{"formattedCitation":"(Viteri and Singh 2014)","plainCitation":"(Viteri and Singh 2014)","noteIndex":0},"citationItems":[{"id":598,"uris":["http://zotero.org/users/local/04q8x4Sl/items/S7GW4UT4"],"itemData":{"id":598,"type":"article-journal","abstract":"Common bacterial blight (CBB) is a severe disease of common bean and the use of resistant cultivars is the most effective control. The objectives were to determine (i) the most appropriate leaf type for CBB evaluation, (ii) the aggressiveness of two bacterial strains, (iii) the presence or absence of SAP6, BC420, and SU91 resistance QTL linked markers, and (iv) the most resistant genotypes. The CBB response in the primary and trifoliolate leaves of 21 genotypes of diverse origins and two checks was evaluated in two greenhouses. Mean trifoliolate leaf score (4.8) was higher than the primary leaf (2.5). The strain Xcp25 (3.2 primary, 5.4 trifoliolate) was more aggressive than ARX8AC (1.7 primary, 4.2 trifoliolate). Andean ‘Montcalm’ with SAP6 QTL was intermediate (6.0) to ARX8AC and susceptible (8.3) to Xcp25 in the trifoliolate leaf. New Andean RCS52-2, RCS53-3, and RCS63-5B with BC420 and SU91, and 08SH840 with SAP6 and SU91 QTL were intermediate (3.5–6.2) to both strains. But, Middle American VAX 3, VAX 4, and VAX 6 with SAP6 and SU91 QTL were resistant (2.3–2.5) to ARX8AC and intermediate to Xcp25 (3.4–6.5) in the trifoliolate leaf. Further efforts are required to pyramid higher levels of resistance from across Phaseolus species and introgressed in Andean common bean.","container-title":"Euphytica","DOI":"10.1007/s10681-014-1161-x","ISSN":"1573-5060","issue":"3","journalAbbreviation":"Euphytica","language":"en","page":"379-388","source":"Springer Link","title":"Response of 21 common beans of diverse origins to two strains of the common bacterial blight pathogen, Xanthomonas campestris pv. phaseoli","volume":"200","author":[{"family":"Viteri","given":"Diego M."},{"family":"Singh","given":"Shree P."}],"issued":{"date-parts":[["2014",12,1]]}}}],"schema":"https://github.com/citation-style-language/schema/raw/master/csl-citation.json"} </w:instrText>
      </w:r>
      <w:r w:rsidRPr="00FF111B">
        <w:rPr>
          <w:lang w:val="en-GB"/>
        </w:rPr>
        <w:fldChar w:fldCharType="separate"/>
      </w:r>
      <w:r w:rsidR="00E63371" w:rsidRPr="006B1B59">
        <w:rPr>
          <w:lang w:val="en-GB"/>
        </w:rPr>
        <w:t>(Viteri and Singh 2014)</w:t>
      </w:r>
      <w:r w:rsidRPr="00FF111B">
        <w:rPr>
          <w:lang w:val="en-GB"/>
        </w:rPr>
        <w:fldChar w:fldCharType="end"/>
      </w:r>
      <w:r w:rsidRPr="00FF111B">
        <w:rPr>
          <w:lang w:val="en-GB"/>
        </w:rPr>
        <w:t>. Despite the several years of work, no major resistance genes were molecularly characterised in common beans (Chen et al.</w:t>
      </w:r>
      <w:r w:rsidR="006B1B59">
        <w:rPr>
          <w:lang w:val="en-GB"/>
        </w:rPr>
        <w:t>,</w:t>
      </w:r>
      <w:r w:rsidRPr="00FF111B">
        <w:rPr>
          <w:lang w:val="en-GB"/>
        </w:rPr>
        <w:t xml:space="preserve"> 2021). This lack of information is likely due to the difficulties encountered in common bean transformations, which make the functional validation of genes challenging (</w:t>
      </w:r>
      <w:proofErr w:type="spellStart"/>
      <w:r w:rsidRPr="00FF111B">
        <w:rPr>
          <w:lang w:val="en-GB"/>
        </w:rPr>
        <w:t>Hnatuszko-Konka</w:t>
      </w:r>
      <w:proofErr w:type="spellEnd"/>
      <w:r w:rsidRPr="00FF111B">
        <w:rPr>
          <w:lang w:val="en-GB"/>
        </w:rPr>
        <w:t xml:space="preserve"> et al.</w:t>
      </w:r>
      <w:r w:rsidR="006B1B59">
        <w:rPr>
          <w:lang w:val="en-GB"/>
        </w:rPr>
        <w:t>,</w:t>
      </w:r>
      <w:r w:rsidRPr="00FF111B">
        <w:rPr>
          <w:lang w:val="en-GB"/>
        </w:rPr>
        <w:t xml:space="preserve"> 2014). A possibility in this regard will be the use of a mutagenized population for targeted induced local lesions in genomes (TILLING) for identifying mutants with improved resistance </w:t>
      </w:r>
      <w:r w:rsidRPr="00FF111B">
        <w:rPr>
          <w:lang w:val="en-GB"/>
        </w:rPr>
        <w:fldChar w:fldCharType="begin"/>
      </w:r>
      <w:r w:rsidR="00E63371">
        <w:rPr>
          <w:lang w:val="en-GB"/>
        </w:rPr>
        <w:instrText xml:space="preserve"> ADDIN ZOTERO_ITEM CSL_CITATION {"citationID":"IlyhbcAR","properties":{"formattedCitation":"(Fanelli et al. 2021)","plainCitation":"(Fanelli et al. 2021)","noteIndex":0},"citationItems":[{"id":706,"uris":["http://zotero.org/users/local/04q8x4Sl/items/AQQQLXRD"],"itemData":{"id":706,"type":"article-journal","abstract":"The Targeting Induced Local Lesions in Genomes (TILLING) technology is a reverse genetic strategy broadly applicable to every kind of genome and represents an attractive tool for functional genomic and agronomic applications. It consists of chemical random mutagenesis followed by high-throughput screening of point mutations in targeted genomic regions. Although multiple methods for mutation discovery in amplicons have been described, next-generation sequencing (NGS) is the tool of choice for mutation detection because it quickly allows for the analysis of a large number of amplicons. The aim of the present work was to screen a previously generated sunflower TILLING population and identify alterations in genes involved in several important and complex physiological processes. Twenty-one candidate sunflower genes were chosen as targets for the screening. The TILLING by sequencing strategy allowed us to identify multiple mutations in selected genes and we subsequently validated 16 mutations in 11 different genes through Sanger sequencing. In addition to addressing challenges posed by outcrossing, our detection and validation of mutations in multiple regulatory loci highlights the importance of this sunflower population as a genetic resource.","container-title":"Scientific Reports","DOI":"10.1038/s41598-021-89237-w","ISSN":"2045-2322","issue":"1","journalAbbreviation":"Sci Rep","language":"en","license":"2021 The Author(s)","note":"number: 1\npublisher: Nature Publishing Group","page":"9885","source":"www.nature.com","title":"A TILLING by sequencing approach to identify induced mutations in sunflower genes","volume":"11","author":[{"family":"Fanelli","given":"Valentina"},{"family":"Ngo","given":"Kathie J."},{"family":"Thompson","given":"Veronica L."},{"family":"Silva","given":"Brennan R."},{"family":"Tsai","given":"Helen"},{"family":"Sabetta","given":"Wilma"},{"family":"Montemurro","given":"Cinzia"},{"family":"Comai","given":"Luca"},{"family":"Harmer","given":"Stacey L."}],"issued":{"date-parts":[["2021",5,10]]}}}],"schema":"https://github.com/citation-style-language/schema/raw/master/csl-citation.json"} </w:instrText>
      </w:r>
      <w:r w:rsidRPr="00FF111B">
        <w:rPr>
          <w:lang w:val="en-GB"/>
        </w:rPr>
        <w:fldChar w:fldCharType="separate"/>
      </w:r>
      <w:r w:rsidR="00E63371" w:rsidRPr="00E63371">
        <w:t>(Fanelli et al.</w:t>
      </w:r>
      <w:r w:rsidR="006B1B59">
        <w:t>,</w:t>
      </w:r>
      <w:r w:rsidR="00E63371" w:rsidRPr="00E63371">
        <w:t xml:space="preserve"> 2021)</w:t>
      </w:r>
      <w:r w:rsidRPr="00FF111B">
        <w:rPr>
          <w:lang w:val="en-GB"/>
        </w:rPr>
        <w:fldChar w:fldCharType="end"/>
      </w:r>
      <w:r w:rsidRPr="00FF111B">
        <w:rPr>
          <w:lang w:val="en-GB"/>
        </w:rPr>
        <w:t>.</w:t>
      </w:r>
    </w:p>
    <w:p w14:paraId="5CF44C67" w14:textId="1B3A63DA" w:rsidR="00081E79" w:rsidRDefault="00081E79" w:rsidP="00D112EA">
      <w:pPr>
        <w:pStyle w:val="Heading1"/>
        <w:spacing w:before="240" w:after="120"/>
        <w:ind w:right="0"/>
        <w:jc w:val="left"/>
        <w:rPr>
          <w:b/>
          <w:bCs/>
          <w:color w:val="000000"/>
          <w:sz w:val="24"/>
          <w:lang w:val="en-GB"/>
        </w:rPr>
      </w:pPr>
      <w:r>
        <w:rPr>
          <w:b/>
          <w:bCs/>
          <w:color w:val="000000"/>
          <w:sz w:val="24"/>
          <w:lang w:val="en-GB"/>
        </w:rPr>
        <w:t>2. PhD Thesis Objectives and Milestones</w:t>
      </w:r>
    </w:p>
    <w:p w14:paraId="571FC9F1" w14:textId="77777777" w:rsidR="00126CA0" w:rsidRPr="006B1B59" w:rsidRDefault="00126CA0" w:rsidP="00126CA0">
      <w:pPr>
        <w:jc w:val="both"/>
        <w:rPr>
          <w:lang w:val="en-GB"/>
        </w:rPr>
      </w:pPr>
      <w:r w:rsidRPr="006B1B59">
        <w:rPr>
          <w:lang w:val="en-GB"/>
        </w:rPr>
        <w:t xml:space="preserve">In light of the present state of the art, this PhD project have the following general objectives: </w:t>
      </w:r>
    </w:p>
    <w:p w14:paraId="799314BD" w14:textId="77777777" w:rsidR="00126CA0" w:rsidRPr="006B1B59" w:rsidRDefault="00126CA0" w:rsidP="00126CA0">
      <w:pPr>
        <w:jc w:val="both"/>
        <w:rPr>
          <w:lang w:val="en-GB"/>
        </w:rPr>
      </w:pPr>
      <w:r w:rsidRPr="006B1B59">
        <w:rPr>
          <w:lang w:val="en-GB"/>
        </w:rPr>
        <w:t>- the selection of the best inoculation method to distinguish between different levels of resistance to CBB;</w:t>
      </w:r>
    </w:p>
    <w:p w14:paraId="1A8F8FF9" w14:textId="77777777" w:rsidR="00126CA0" w:rsidRPr="006B1B59" w:rsidRDefault="00126CA0" w:rsidP="00126CA0">
      <w:pPr>
        <w:jc w:val="both"/>
        <w:rPr>
          <w:lang w:val="en-GB"/>
        </w:rPr>
      </w:pPr>
      <w:r w:rsidRPr="006B1B59">
        <w:rPr>
          <w:lang w:val="en-GB"/>
        </w:rPr>
        <w:t>- the obtainment of new molecular markers to be used for breeding applications;</w:t>
      </w:r>
    </w:p>
    <w:p w14:paraId="1092F9EF" w14:textId="77777777" w:rsidR="00126CA0" w:rsidRPr="006B1B59" w:rsidRDefault="00126CA0" w:rsidP="00126CA0">
      <w:pPr>
        <w:jc w:val="both"/>
        <w:rPr>
          <w:lang w:val="en-GB"/>
        </w:rPr>
      </w:pPr>
      <w:r w:rsidRPr="006B1B59">
        <w:rPr>
          <w:lang w:val="en-GB"/>
        </w:rPr>
        <w:t>- the obtainment of mutants of candidate genes in a mutagenized population.</w:t>
      </w:r>
    </w:p>
    <w:p w14:paraId="718AFB52" w14:textId="77777777" w:rsidR="00126CA0" w:rsidRPr="006B1B59" w:rsidRDefault="00126CA0" w:rsidP="00126CA0">
      <w:pPr>
        <w:jc w:val="both"/>
        <w:rPr>
          <w:lang w:val="en-GB"/>
        </w:rPr>
      </w:pPr>
      <w:r w:rsidRPr="006B1B59">
        <w:rPr>
          <w:lang w:val="en-GB"/>
        </w:rPr>
        <w:t>This PhD project will benefit both the private sector, by providing new information for breeders but also the scientific community by advancing the knowledge of the molecular mechanisms involved in the resistance.</w:t>
      </w:r>
    </w:p>
    <w:p w14:paraId="7BD86D26" w14:textId="77777777" w:rsidR="00126CA0" w:rsidRPr="006B1B59" w:rsidRDefault="00126CA0" w:rsidP="00126CA0">
      <w:pPr>
        <w:jc w:val="both"/>
        <w:rPr>
          <w:lang w:val="en-GB"/>
        </w:rPr>
      </w:pPr>
    </w:p>
    <w:p w14:paraId="38E04E74" w14:textId="26803630" w:rsidR="00126CA0" w:rsidRPr="006B1B59" w:rsidRDefault="00126CA0" w:rsidP="00126CA0">
      <w:pPr>
        <w:jc w:val="both"/>
        <w:rPr>
          <w:lang w:val="en-GB"/>
        </w:rPr>
      </w:pPr>
      <w:r w:rsidRPr="006B1B59">
        <w:rPr>
          <w:lang w:val="en-GB"/>
        </w:rPr>
        <w:lastRenderedPageBreak/>
        <w:t xml:space="preserve">Within the overall objective mentioned above, this PhD thesis project can be subdivided into the following activities according to the Gantt diagram given in Table 1: </w:t>
      </w:r>
    </w:p>
    <w:p w14:paraId="102E9787" w14:textId="77777777" w:rsidR="00126CA0" w:rsidRDefault="00126CA0" w:rsidP="00126CA0">
      <w:pPr>
        <w:jc w:val="both"/>
        <w:rPr>
          <w:lang w:val="en-GB"/>
        </w:rPr>
      </w:pPr>
    </w:p>
    <w:p w14:paraId="6677D249" w14:textId="77777777" w:rsidR="00126CA0" w:rsidRPr="00D76552" w:rsidRDefault="00126CA0" w:rsidP="00D76552">
      <w:pPr>
        <w:pStyle w:val="Stile1"/>
        <w:rPr>
          <w:b/>
        </w:rPr>
      </w:pPr>
      <w:r>
        <w:t xml:space="preserve">A1) </w:t>
      </w:r>
      <w:r>
        <w:tab/>
      </w:r>
      <w:r w:rsidRPr="00D76552">
        <w:rPr>
          <w:b/>
        </w:rPr>
        <w:t>Test of inoculation methods and generation of segregating population.</w:t>
      </w:r>
    </w:p>
    <w:p w14:paraId="1DCB15DC" w14:textId="77777777" w:rsidR="00126CA0" w:rsidRDefault="00126CA0" w:rsidP="00D76552">
      <w:pPr>
        <w:pStyle w:val="Stile1"/>
        <w:ind w:firstLine="0"/>
      </w:pPr>
      <w:r>
        <w:t>Different inoculation methods will be tested and the most effective in differentiating the susceptibility of common bean germplasm will be selected (A1.1). The segregating populations for the mapping will be obtained by crossing resistant and susceptible genotypes, this activity has been initiated during the first year of PhD (</w:t>
      </w:r>
      <w:r w:rsidRPr="0099422E">
        <w:t>A1.</w:t>
      </w:r>
      <w:r>
        <w:t>2</w:t>
      </w:r>
      <w:r w:rsidRPr="0099422E">
        <w:t>)</w:t>
      </w:r>
      <w:r>
        <w:t>.</w:t>
      </w:r>
    </w:p>
    <w:p w14:paraId="13125C83" w14:textId="77777777" w:rsidR="00126CA0" w:rsidRPr="00D76552" w:rsidRDefault="00126CA0" w:rsidP="00D76552">
      <w:pPr>
        <w:pStyle w:val="Stile1"/>
      </w:pPr>
      <w:r>
        <w:t>A2)</w:t>
      </w:r>
      <w:r>
        <w:tab/>
      </w:r>
      <w:r w:rsidRPr="00D76552">
        <w:rPr>
          <w:b/>
        </w:rPr>
        <w:t>Identification of new molecular markers associated with the resistance in mapping populations.</w:t>
      </w:r>
    </w:p>
    <w:p w14:paraId="4273BAEC" w14:textId="77777777" w:rsidR="00126CA0" w:rsidRDefault="00126CA0" w:rsidP="00D76552">
      <w:pPr>
        <w:pStyle w:val="Stile1"/>
        <w:ind w:firstLine="0"/>
      </w:pPr>
      <w:r>
        <w:t>This activity will consist in the generation of a consensus linkage map to identify molecular markers potentially linked to the resistance (A2.1), the segregating populations (F2) will be evaluated for the resistance and analysed for the recombination of the molecular markers (A2.2). The association mapping will produce new markers associated with QTLs (A2.3).</w:t>
      </w:r>
    </w:p>
    <w:p w14:paraId="6CD6C573" w14:textId="222AE6B8" w:rsidR="00126CA0" w:rsidRPr="00D76552" w:rsidRDefault="00126CA0" w:rsidP="00D76552">
      <w:pPr>
        <w:pStyle w:val="Stile1"/>
        <w:rPr>
          <w:b/>
        </w:rPr>
      </w:pPr>
      <w:r>
        <w:t>A3)</w:t>
      </w:r>
      <w:r>
        <w:tab/>
      </w:r>
      <w:r w:rsidRPr="00D76552">
        <w:rPr>
          <w:b/>
        </w:rPr>
        <w:t>Reverse genetic approach for identifying the genes responsible for the resistance</w:t>
      </w:r>
      <w:r w:rsidR="00D76552">
        <w:rPr>
          <w:b/>
        </w:rPr>
        <w:t>.</w:t>
      </w:r>
    </w:p>
    <w:p w14:paraId="0661C531" w14:textId="77777777" w:rsidR="00126CA0" w:rsidRDefault="00126CA0" w:rsidP="00D76552">
      <w:pPr>
        <w:pStyle w:val="Stile1"/>
        <w:ind w:firstLine="0"/>
      </w:pPr>
      <w:r>
        <w:t>A set of candidate genes will be identified either by looking at RNA sequencing experiments in genotypes with different susceptibility or by identifying orthologues of S genes in other species (A3.1). A sequencing approach will be used for identifying mutants of the selected genes in a (M2) chemically mutagenized population (A3.2). The mutants will be tested for the resistance to evaluate the involvement of the selected genes in the process (A3.3).</w:t>
      </w:r>
    </w:p>
    <w:p w14:paraId="6FD69861" w14:textId="77777777" w:rsidR="00126CA0" w:rsidRPr="006F5473" w:rsidRDefault="00126CA0" w:rsidP="00D76552">
      <w:pPr>
        <w:pStyle w:val="Stile1"/>
      </w:pPr>
      <w:r>
        <w:t>A4)</w:t>
      </w:r>
      <w:r>
        <w:tab/>
      </w:r>
      <w:r w:rsidRPr="00D76552">
        <w:rPr>
          <w:b/>
        </w:rPr>
        <w:t>Writing and Editing</w:t>
      </w:r>
      <w:r>
        <w:t xml:space="preserve"> of the PhD thesis, scientific papers and oral and/or poster communications.</w:t>
      </w:r>
    </w:p>
    <w:p w14:paraId="3ADCDB1E" w14:textId="46D72B51" w:rsidR="00081E79" w:rsidRDefault="00D112EA" w:rsidP="00081E79">
      <w:pPr>
        <w:spacing w:before="300" w:after="120"/>
        <w:rPr>
          <w:lang w:val="en-US"/>
        </w:rPr>
      </w:pPr>
      <w:r>
        <w:rPr>
          <w:b/>
          <w:i/>
          <w:iCs/>
          <w:sz w:val="18"/>
          <w:lang w:val="en-GB"/>
        </w:rPr>
        <w:t>Table 1</w:t>
      </w:r>
      <w:r w:rsidR="00081E79">
        <w:rPr>
          <w:i/>
          <w:iCs/>
          <w:sz w:val="18"/>
          <w:lang w:val="en-GB"/>
        </w:rPr>
        <w:tab/>
      </w:r>
      <w:r w:rsidR="00081E79" w:rsidRPr="00432AC7">
        <w:rPr>
          <w:lang w:val="en-US"/>
        </w:rPr>
        <w:t>Gantt diagram for this PhD thesis project.</w:t>
      </w:r>
    </w:p>
    <w:tbl>
      <w:tblPr>
        <w:tblW w:w="0" w:type="auto"/>
        <w:tblInd w:w="-30" w:type="dxa"/>
        <w:tblCellMar>
          <w:top w:w="15" w:type="dxa"/>
          <w:left w:w="15" w:type="dxa"/>
          <w:right w:w="15" w:type="dxa"/>
        </w:tblCellMar>
        <w:tblLook w:val="04A0" w:firstRow="1" w:lastRow="0" w:firstColumn="1" w:lastColumn="0" w:noHBand="0" w:noVBand="1"/>
      </w:tblPr>
      <w:tblGrid>
        <w:gridCol w:w="512"/>
        <w:gridCol w:w="2915"/>
        <w:gridCol w:w="223"/>
        <w:gridCol w:w="224"/>
        <w:gridCol w:w="224"/>
        <w:gridCol w:w="223"/>
        <w:gridCol w:w="224"/>
        <w:gridCol w:w="224"/>
        <w:gridCol w:w="223"/>
        <w:gridCol w:w="224"/>
        <w:gridCol w:w="224"/>
        <w:gridCol w:w="224"/>
        <w:gridCol w:w="223"/>
        <w:gridCol w:w="224"/>
        <w:gridCol w:w="224"/>
        <w:gridCol w:w="223"/>
        <w:gridCol w:w="224"/>
        <w:gridCol w:w="224"/>
        <w:gridCol w:w="224"/>
        <w:gridCol w:w="223"/>
        <w:gridCol w:w="224"/>
        <w:gridCol w:w="224"/>
        <w:gridCol w:w="223"/>
        <w:gridCol w:w="224"/>
        <w:gridCol w:w="224"/>
        <w:gridCol w:w="224"/>
      </w:tblGrid>
      <w:tr w:rsidR="00FD2F10" w14:paraId="527C4AC7" w14:textId="77777777" w:rsidTr="00FD2F10">
        <w:trPr>
          <w:cantSplit/>
          <w:trHeight w:val="23"/>
        </w:trPr>
        <w:tc>
          <w:tcPr>
            <w:tcW w:w="34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912DA5" w14:textId="77777777" w:rsidR="00D112EA" w:rsidRDefault="00D112EA" w:rsidP="00180084">
            <w:pPr>
              <w:pStyle w:val="Heading2"/>
            </w:pPr>
            <w:r>
              <w:rPr>
                <w:bCs/>
                <w:sz w:val="18"/>
              </w:rPr>
              <w:t>Activity</w:t>
            </w:r>
            <w:r>
              <w:rPr>
                <w:bCs/>
                <w:sz w:val="18"/>
              </w:rPr>
              <w:tab/>
            </w:r>
            <w:r>
              <w:rPr>
                <w:bCs/>
                <w:sz w:val="18"/>
              </w:rPr>
              <w:tab/>
            </w:r>
            <w:r>
              <w:rPr>
                <w:bCs/>
                <w:sz w:val="18"/>
              </w:rPr>
              <w:tab/>
              <w:t xml:space="preserve">  </w:t>
            </w:r>
            <w:proofErr w:type="spellStart"/>
            <w:r>
              <w:rPr>
                <w:bCs/>
                <w:sz w:val="18"/>
              </w:rPr>
              <w:t>Months</w:t>
            </w:r>
            <w:proofErr w:type="spellEnd"/>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0CFB5" w14:textId="77777777" w:rsidR="00D112EA" w:rsidRDefault="00D112EA" w:rsidP="00180084">
            <w:pPr>
              <w:jc w:val="center"/>
              <w:rPr>
                <w:b/>
                <w:bCs/>
                <w:sz w:val="18"/>
                <w:lang w:val="en-GB"/>
              </w:rPr>
            </w:pPr>
            <w:r>
              <w:rPr>
                <w:b/>
                <w:bCs/>
                <w:sz w:val="18"/>
                <w:lang w:val="en-GB"/>
              </w:rPr>
              <w:t>1</w:t>
            </w: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D3883" w14:textId="77777777" w:rsidR="00D112EA" w:rsidRDefault="00D112EA" w:rsidP="00180084">
            <w:pPr>
              <w:jc w:val="center"/>
              <w:rPr>
                <w:b/>
                <w:bCs/>
                <w:sz w:val="18"/>
                <w:lang w:val="en-GB"/>
              </w:rPr>
            </w:pPr>
            <w:r>
              <w:rPr>
                <w:b/>
                <w:bCs/>
                <w:sz w:val="18"/>
                <w:lang w:val="en-GB"/>
              </w:rPr>
              <w:t>2</w:t>
            </w: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EEDA054" w14:textId="77777777" w:rsidR="00D112EA" w:rsidRDefault="00D112EA" w:rsidP="00180084">
            <w:pPr>
              <w:jc w:val="center"/>
              <w:rPr>
                <w:b/>
                <w:bCs/>
                <w:sz w:val="18"/>
                <w:lang w:val="en-GB"/>
              </w:rPr>
            </w:pPr>
            <w:r>
              <w:rPr>
                <w:b/>
                <w:bCs/>
                <w:sz w:val="18"/>
                <w:lang w:val="en-GB"/>
              </w:rPr>
              <w:t>3</w:t>
            </w: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D2C8CD5" w14:textId="77777777" w:rsidR="00D112EA" w:rsidRDefault="00D112EA" w:rsidP="00180084">
            <w:pPr>
              <w:jc w:val="center"/>
              <w:rPr>
                <w:b/>
                <w:bCs/>
                <w:sz w:val="18"/>
                <w:lang w:val="en-GB"/>
              </w:rPr>
            </w:pPr>
            <w:r>
              <w:rPr>
                <w:b/>
                <w:bCs/>
                <w:sz w:val="18"/>
                <w:lang w:val="en-GB"/>
              </w:rPr>
              <w:t>4</w:t>
            </w: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123B647" w14:textId="77777777" w:rsidR="00D112EA" w:rsidRDefault="00D112EA" w:rsidP="00180084">
            <w:pPr>
              <w:jc w:val="center"/>
              <w:rPr>
                <w:b/>
                <w:bCs/>
                <w:sz w:val="18"/>
                <w:lang w:val="en-GB"/>
              </w:rPr>
            </w:pPr>
            <w:r>
              <w:rPr>
                <w:b/>
                <w:bCs/>
                <w:sz w:val="18"/>
                <w:lang w:val="en-GB"/>
              </w:rPr>
              <w:t>5</w:t>
            </w: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2146EAD" w14:textId="77777777" w:rsidR="00D112EA" w:rsidRDefault="00D112EA" w:rsidP="00180084">
            <w:pPr>
              <w:jc w:val="center"/>
              <w:rPr>
                <w:b/>
                <w:bCs/>
                <w:sz w:val="18"/>
                <w:lang w:val="en-GB"/>
              </w:rPr>
            </w:pPr>
            <w:r>
              <w:rPr>
                <w:b/>
                <w:bCs/>
                <w:sz w:val="18"/>
                <w:lang w:val="en-GB"/>
              </w:rPr>
              <w:t>6</w:t>
            </w: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4E6B51F" w14:textId="77777777" w:rsidR="00D112EA" w:rsidRDefault="00D112EA" w:rsidP="00180084">
            <w:pPr>
              <w:jc w:val="center"/>
              <w:rPr>
                <w:b/>
                <w:bCs/>
                <w:sz w:val="18"/>
                <w:lang w:val="en-GB"/>
              </w:rPr>
            </w:pPr>
            <w:r>
              <w:rPr>
                <w:b/>
                <w:bCs/>
                <w:sz w:val="18"/>
                <w:lang w:val="en-GB"/>
              </w:rPr>
              <w:t>7</w:t>
            </w: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1BF2AAC" w14:textId="77777777" w:rsidR="00D112EA" w:rsidRDefault="00D112EA" w:rsidP="00180084">
            <w:pPr>
              <w:jc w:val="center"/>
              <w:rPr>
                <w:b/>
                <w:bCs/>
                <w:sz w:val="18"/>
                <w:lang w:val="en-GB"/>
              </w:rPr>
            </w:pPr>
            <w:r>
              <w:rPr>
                <w:b/>
                <w:bCs/>
                <w:sz w:val="18"/>
                <w:lang w:val="en-GB"/>
              </w:rPr>
              <w:t>8</w:t>
            </w: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DD4DC1B" w14:textId="77777777" w:rsidR="00D112EA" w:rsidRDefault="00D112EA" w:rsidP="00180084">
            <w:pPr>
              <w:jc w:val="center"/>
              <w:rPr>
                <w:b/>
                <w:bCs/>
                <w:sz w:val="18"/>
                <w:lang w:val="en-GB"/>
              </w:rPr>
            </w:pPr>
            <w:r>
              <w:rPr>
                <w:b/>
                <w:bCs/>
                <w:sz w:val="18"/>
                <w:lang w:val="en-GB"/>
              </w:rPr>
              <w:t>9</w:t>
            </w: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A0CC68F" w14:textId="77777777" w:rsidR="00D112EA" w:rsidRDefault="00D112EA" w:rsidP="00180084">
            <w:pPr>
              <w:jc w:val="center"/>
              <w:rPr>
                <w:b/>
                <w:bCs/>
                <w:sz w:val="18"/>
                <w:lang w:val="en-GB"/>
              </w:rPr>
            </w:pPr>
            <w:r>
              <w:rPr>
                <w:b/>
                <w:bCs/>
                <w:sz w:val="18"/>
                <w:lang w:val="en-GB"/>
              </w:rPr>
              <w:t>10</w:t>
            </w: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72A321E" w14:textId="77777777" w:rsidR="00D112EA" w:rsidRDefault="00D112EA" w:rsidP="00180084">
            <w:pPr>
              <w:jc w:val="center"/>
              <w:rPr>
                <w:b/>
                <w:bCs/>
                <w:sz w:val="18"/>
                <w:lang w:val="en-GB"/>
              </w:rPr>
            </w:pPr>
            <w:r>
              <w:rPr>
                <w:b/>
                <w:bCs/>
                <w:sz w:val="18"/>
                <w:lang w:val="en-GB"/>
              </w:rPr>
              <w:t>11</w:t>
            </w: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8D17E64" w14:textId="77777777" w:rsidR="00D112EA" w:rsidRDefault="00D112EA" w:rsidP="00180084">
            <w:pPr>
              <w:jc w:val="center"/>
              <w:rPr>
                <w:b/>
                <w:bCs/>
                <w:sz w:val="18"/>
                <w:lang w:val="en-GB"/>
              </w:rPr>
            </w:pPr>
            <w:r>
              <w:rPr>
                <w:b/>
                <w:bCs/>
                <w:sz w:val="18"/>
                <w:lang w:val="en-GB"/>
              </w:rPr>
              <w:t>12</w:t>
            </w: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7EAA5D5" w14:textId="77777777" w:rsidR="00D112EA" w:rsidRDefault="00D112EA" w:rsidP="00180084">
            <w:pPr>
              <w:jc w:val="center"/>
              <w:rPr>
                <w:b/>
                <w:bCs/>
                <w:sz w:val="18"/>
                <w:lang w:val="en-GB"/>
              </w:rPr>
            </w:pPr>
            <w:r>
              <w:rPr>
                <w:b/>
                <w:bCs/>
                <w:sz w:val="18"/>
                <w:lang w:val="en-GB"/>
              </w:rPr>
              <w:t>13</w:t>
            </w: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FE8BE9C" w14:textId="77777777" w:rsidR="00D112EA" w:rsidRDefault="00D112EA" w:rsidP="00180084">
            <w:pPr>
              <w:jc w:val="center"/>
              <w:rPr>
                <w:b/>
                <w:bCs/>
                <w:sz w:val="18"/>
                <w:lang w:val="en-GB"/>
              </w:rPr>
            </w:pPr>
            <w:r>
              <w:rPr>
                <w:b/>
                <w:bCs/>
                <w:sz w:val="18"/>
                <w:lang w:val="en-GB"/>
              </w:rPr>
              <w:t>14</w:t>
            </w: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54587" w14:textId="77777777" w:rsidR="00D112EA" w:rsidRDefault="00D112EA" w:rsidP="00180084">
            <w:pPr>
              <w:jc w:val="center"/>
              <w:rPr>
                <w:b/>
                <w:bCs/>
                <w:sz w:val="18"/>
                <w:lang w:val="en-GB"/>
              </w:rPr>
            </w:pPr>
            <w:r>
              <w:rPr>
                <w:b/>
                <w:bCs/>
                <w:sz w:val="18"/>
                <w:lang w:val="en-GB"/>
              </w:rPr>
              <w:t>15</w:t>
            </w: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94A99" w14:textId="77777777" w:rsidR="00D112EA" w:rsidRDefault="00D112EA" w:rsidP="00180084">
            <w:pPr>
              <w:jc w:val="center"/>
              <w:rPr>
                <w:b/>
                <w:bCs/>
                <w:sz w:val="18"/>
                <w:lang w:val="en-GB"/>
              </w:rPr>
            </w:pPr>
            <w:r>
              <w:rPr>
                <w:b/>
                <w:bCs/>
                <w:sz w:val="18"/>
                <w:lang w:val="en-GB"/>
              </w:rPr>
              <w:t>16</w:t>
            </w: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59FA17B" w14:textId="77777777" w:rsidR="00D112EA" w:rsidRDefault="00D112EA" w:rsidP="00180084">
            <w:pPr>
              <w:jc w:val="center"/>
              <w:rPr>
                <w:b/>
                <w:bCs/>
                <w:sz w:val="18"/>
                <w:lang w:val="en-GB"/>
              </w:rPr>
            </w:pPr>
            <w:r>
              <w:rPr>
                <w:b/>
                <w:bCs/>
                <w:sz w:val="18"/>
                <w:lang w:val="en-GB"/>
              </w:rPr>
              <w:t>17</w:t>
            </w: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2B39E" w14:textId="77777777" w:rsidR="00D112EA" w:rsidRDefault="00D112EA" w:rsidP="00180084">
            <w:pPr>
              <w:jc w:val="center"/>
              <w:rPr>
                <w:b/>
                <w:bCs/>
                <w:sz w:val="18"/>
                <w:lang w:val="en-GB"/>
              </w:rPr>
            </w:pPr>
            <w:r>
              <w:rPr>
                <w:b/>
                <w:bCs/>
                <w:sz w:val="18"/>
                <w:lang w:val="en-GB"/>
              </w:rPr>
              <w:t>18</w:t>
            </w: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17643" w14:textId="77777777" w:rsidR="00D112EA" w:rsidRDefault="00D112EA" w:rsidP="00180084">
            <w:pPr>
              <w:jc w:val="center"/>
              <w:rPr>
                <w:b/>
                <w:bCs/>
                <w:sz w:val="18"/>
                <w:lang w:val="en-GB"/>
              </w:rPr>
            </w:pPr>
            <w:r>
              <w:rPr>
                <w:b/>
                <w:bCs/>
                <w:sz w:val="18"/>
                <w:lang w:val="en-GB"/>
              </w:rPr>
              <w:t>19</w:t>
            </w:r>
          </w:p>
        </w:tc>
        <w:tc>
          <w:tcPr>
            <w:tcW w:w="224" w:type="dxa"/>
            <w:tcBorders>
              <w:top w:val="single" w:sz="4" w:space="0" w:color="000000"/>
              <w:bottom w:val="single" w:sz="4" w:space="0" w:color="000000"/>
              <w:right w:val="single" w:sz="4" w:space="0" w:color="000000"/>
            </w:tcBorders>
            <w:shd w:val="clear" w:color="auto" w:fill="auto"/>
            <w:vAlign w:val="center"/>
          </w:tcPr>
          <w:p w14:paraId="4512B537" w14:textId="77777777" w:rsidR="00D112EA" w:rsidRDefault="00D112EA" w:rsidP="00180084">
            <w:pPr>
              <w:jc w:val="center"/>
              <w:rPr>
                <w:b/>
                <w:bCs/>
                <w:sz w:val="18"/>
                <w:lang w:val="en-GB"/>
              </w:rPr>
            </w:pPr>
            <w:r>
              <w:rPr>
                <w:b/>
                <w:bCs/>
                <w:sz w:val="18"/>
                <w:lang w:val="en-GB"/>
              </w:rPr>
              <w:t>20</w:t>
            </w: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EE6C1" w14:textId="77777777" w:rsidR="00D112EA" w:rsidRDefault="00D112EA" w:rsidP="00180084">
            <w:pPr>
              <w:jc w:val="center"/>
              <w:rPr>
                <w:b/>
                <w:bCs/>
                <w:sz w:val="18"/>
                <w:lang w:val="en-GB"/>
              </w:rPr>
            </w:pPr>
            <w:r>
              <w:rPr>
                <w:b/>
                <w:bCs/>
                <w:sz w:val="18"/>
                <w:lang w:val="en-GB"/>
              </w:rPr>
              <w:t>21</w:t>
            </w: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769E8" w14:textId="77777777" w:rsidR="00D112EA" w:rsidRDefault="00D112EA" w:rsidP="00180084">
            <w:pPr>
              <w:jc w:val="center"/>
              <w:rPr>
                <w:b/>
                <w:bCs/>
                <w:sz w:val="18"/>
                <w:lang w:val="en-GB"/>
              </w:rPr>
            </w:pPr>
            <w:r>
              <w:rPr>
                <w:b/>
                <w:bCs/>
                <w:sz w:val="18"/>
                <w:lang w:val="en-GB"/>
              </w:rPr>
              <w:t>22</w:t>
            </w: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6C36B" w14:textId="77777777" w:rsidR="00D112EA" w:rsidRDefault="00D112EA" w:rsidP="00180084">
            <w:pPr>
              <w:jc w:val="center"/>
              <w:rPr>
                <w:b/>
                <w:bCs/>
                <w:sz w:val="18"/>
                <w:lang w:val="en-GB"/>
              </w:rPr>
            </w:pPr>
            <w:r>
              <w:rPr>
                <w:b/>
                <w:bCs/>
                <w:sz w:val="18"/>
                <w:lang w:val="en-GB"/>
              </w:rPr>
              <w:t>23</w:t>
            </w: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3CD6B" w14:textId="77777777" w:rsidR="00D112EA" w:rsidRDefault="00D112EA" w:rsidP="00180084">
            <w:pPr>
              <w:jc w:val="center"/>
              <w:rPr>
                <w:b/>
                <w:bCs/>
                <w:sz w:val="18"/>
                <w:lang w:val="en-GB"/>
              </w:rPr>
            </w:pPr>
            <w:r>
              <w:rPr>
                <w:b/>
                <w:bCs/>
                <w:sz w:val="18"/>
                <w:lang w:val="en-GB"/>
              </w:rPr>
              <w:t>24</w:t>
            </w:r>
          </w:p>
        </w:tc>
      </w:tr>
      <w:tr w:rsidR="00FD2F10" w:rsidRPr="00E63371" w14:paraId="56AC548E" w14:textId="77777777" w:rsidTr="00FD2F10">
        <w:trPr>
          <w:cantSplit/>
          <w:trHeight w:val="23"/>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4D8405" w14:textId="77777777" w:rsidR="00D112EA" w:rsidRDefault="00D112EA" w:rsidP="00180084">
            <w:pPr>
              <w:jc w:val="center"/>
              <w:rPr>
                <w:sz w:val="18"/>
                <w:lang w:val="en-GB"/>
              </w:rPr>
            </w:pPr>
            <w:r>
              <w:rPr>
                <w:sz w:val="18"/>
                <w:lang w:val="en-GB"/>
              </w:rPr>
              <w:t>A1)</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CE717C" w14:textId="77777777" w:rsidR="00D112EA" w:rsidRDefault="00D112EA" w:rsidP="00180084">
            <w:pPr>
              <w:rPr>
                <w:b/>
                <w:bCs/>
                <w:i/>
                <w:iCs/>
                <w:sz w:val="18"/>
                <w:lang w:val="en-GB"/>
              </w:rPr>
            </w:pPr>
            <w:r>
              <w:rPr>
                <w:b/>
                <w:bCs/>
                <w:i/>
                <w:iCs/>
                <w:sz w:val="18"/>
                <w:lang w:val="en-GB"/>
              </w:rPr>
              <w:t>Set-up of Population and Inoculation</w:t>
            </w:r>
          </w:p>
        </w:tc>
        <w:tc>
          <w:tcPr>
            <w:tcW w:w="22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bottom w:w="28" w:type="dxa"/>
            </w:tcMar>
            <w:vAlign w:val="bottom"/>
          </w:tcPr>
          <w:p w14:paraId="4FE46854"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bottom w:w="28" w:type="dxa"/>
            </w:tcMar>
            <w:vAlign w:val="bottom"/>
          </w:tcPr>
          <w:p w14:paraId="088346E5"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bottom"/>
          </w:tcPr>
          <w:p w14:paraId="2F4373A4" w14:textId="77777777" w:rsidR="00D112EA" w:rsidRDefault="00D112EA" w:rsidP="00180084">
            <w:pPr>
              <w:rPr>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bottom"/>
          </w:tcPr>
          <w:p w14:paraId="49B83A1D"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B9A34B7"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5E52394"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292A919"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F6E1719"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D78ECF4"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3272270"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F60D556"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0E53C5B"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549290E"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2B8C831"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5E4CBED"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57031EA"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tcPr>
          <w:p w14:paraId="1C37D0BA" w14:textId="77777777" w:rsidR="00D112EA" w:rsidRDefault="00D112EA" w:rsidP="00180084">
            <w:pPr>
              <w:pStyle w:val="Header"/>
              <w:tabs>
                <w:tab w:val="clear" w:pos="4819"/>
                <w:tab w:val="clear" w:pos="9638"/>
              </w:tabs>
              <w:snapToGrid w:val="0"/>
              <w:spacing w:line="240" w:lineRule="auto"/>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244F2692"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876EF5" w14:textId="77777777" w:rsidR="00D112EA" w:rsidRDefault="00D112EA" w:rsidP="00180084">
            <w:pPr>
              <w:rPr>
                <w:sz w:val="18"/>
                <w:lang w:val="en-GB"/>
              </w:rPr>
            </w:pPr>
          </w:p>
        </w:tc>
        <w:tc>
          <w:tcPr>
            <w:tcW w:w="224" w:type="dxa"/>
            <w:tcBorders>
              <w:top w:val="single" w:sz="4" w:space="0" w:color="000000"/>
              <w:bottom w:val="single" w:sz="4" w:space="0" w:color="000000"/>
              <w:right w:val="single" w:sz="4" w:space="0" w:color="000000"/>
            </w:tcBorders>
            <w:shd w:val="clear" w:color="auto" w:fill="auto"/>
            <w:vAlign w:val="bottom"/>
          </w:tcPr>
          <w:p w14:paraId="65B85E28" w14:textId="77777777" w:rsidR="00D112EA" w:rsidRDefault="00D112EA" w:rsidP="00180084">
            <w:pPr>
              <w:rPr>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01045D"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1149D6"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4A7FDE"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183B6B" w14:textId="77777777" w:rsidR="00D112EA" w:rsidRDefault="00D112EA" w:rsidP="00180084">
            <w:pPr>
              <w:snapToGrid w:val="0"/>
              <w:rPr>
                <w:rFonts w:eastAsia="Arial Unicode MS"/>
                <w:sz w:val="18"/>
                <w:lang w:val="en-GB"/>
              </w:rPr>
            </w:pPr>
          </w:p>
        </w:tc>
      </w:tr>
      <w:tr w:rsidR="00FD2F10" w:rsidRPr="00D5644A" w14:paraId="30C85DD8" w14:textId="77777777" w:rsidTr="00FD2F10">
        <w:trPr>
          <w:cantSplit/>
          <w:trHeight w:val="23"/>
        </w:trPr>
        <w:tc>
          <w:tcPr>
            <w:tcW w:w="512" w:type="dxa"/>
            <w:vMerge w:val="restart"/>
            <w:tcBorders>
              <w:top w:val="single" w:sz="4" w:space="0" w:color="000000"/>
              <w:left w:val="single" w:sz="4" w:space="0" w:color="000000"/>
              <w:right w:val="single" w:sz="4" w:space="0" w:color="000000"/>
            </w:tcBorders>
            <w:shd w:val="clear" w:color="auto" w:fill="auto"/>
            <w:vAlign w:val="bottom"/>
          </w:tcPr>
          <w:p w14:paraId="2C34BFE0" w14:textId="77777777" w:rsidR="00D112EA" w:rsidRDefault="00D112EA" w:rsidP="00180084">
            <w:pPr>
              <w:jc w:val="center"/>
              <w:rPr>
                <w:sz w:val="18"/>
                <w:lang w:val="en-GB"/>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14:paraId="7EB1CA9D" w14:textId="77777777" w:rsidR="00D112EA" w:rsidRPr="008370C8" w:rsidRDefault="00D112EA" w:rsidP="00180084">
            <w:pPr>
              <w:rPr>
                <w:b/>
                <w:bCs/>
                <w:i/>
                <w:iCs/>
                <w:sz w:val="18"/>
                <w:lang w:val="en-GB"/>
              </w:rPr>
            </w:pPr>
            <w:r w:rsidRPr="00E15F36">
              <w:rPr>
                <w:sz w:val="18"/>
                <w:lang w:val="en-GB"/>
              </w:rPr>
              <w:t xml:space="preserve">1) </w:t>
            </w:r>
            <w:r>
              <w:rPr>
                <w:sz w:val="18"/>
                <w:lang w:val="en-GB"/>
              </w:rPr>
              <w:t>Inoculation methods</w:t>
            </w:r>
          </w:p>
        </w:tc>
        <w:tc>
          <w:tcPr>
            <w:tcW w:w="22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bottom w:w="28" w:type="dxa"/>
            </w:tcMar>
            <w:vAlign w:val="bottom"/>
          </w:tcPr>
          <w:p w14:paraId="05B6EBDD"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bottom w:w="28" w:type="dxa"/>
            </w:tcMar>
            <w:vAlign w:val="bottom"/>
          </w:tcPr>
          <w:p w14:paraId="55833674"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bottom w:w="28" w:type="dxa"/>
              <w:right w:w="0" w:type="dxa"/>
            </w:tcMar>
            <w:vAlign w:val="bottom"/>
          </w:tcPr>
          <w:p w14:paraId="25CCF0AF" w14:textId="77777777" w:rsidR="00D112EA" w:rsidRDefault="00D112EA" w:rsidP="00180084">
            <w:pPr>
              <w:rPr>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bottom w:w="28" w:type="dxa"/>
              <w:right w:w="0" w:type="dxa"/>
            </w:tcMar>
            <w:vAlign w:val="bottom"/>
          </w:tcPr>
          <w:p w14:paraId="423A3CAB"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F3656D2"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2AD82F0"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852A6D"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B9472D"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EC704D"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F9D037B"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9B406E"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037F07"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12CD276"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F92C512"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9F20C9"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B9AE11"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61577CFE" w14:textId="77777777" w:rsidR="00D112EA" w:rsidRDefault="00D112EA" w:rsidP="00180084">
            <w:pPr>
              <w:pStyle w:val="Header"/>
              <w:tabs>
                <w:tab w:val="clear" w:pos="4819"/>
                <w:tab w:val="clear" w:pos="9638"/>
              </w:tabs>
              <w:snapToGrid w:val="0"/>
              <w:spacing w:line="240" w:lineRule="auto"/>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630CAA"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E9C148" w14:textId="77777777" w:rsidR="00D112EA" w:rsidRDefault="00D112EA" w:rsidP="00180084">
            <w:pPr>
              <w:rPr>
                <w:sz w:val="18"/>
                <w:lang w:val="en-GB"/>
              </w:rPr>
            </w:pPr>
          </w:p>
        </w:tc>
        <w:tc>
          <w:tcPr>
            <w:tcW w:w="224" w:type="dxa"/>
            <w:tcBorders>
              <w:top w:val="single" w:sz="4" w:space="0" w:color="000000"/>
              <w:bottom w:val="single" w:sz="4" w:space="0" w:color="000000"/>
              <w:right w:val="single" w:sz="4" w:space="0" w:color="000000"/>
            </w:tcBorders>
            <w:shd w:val="clear" w:color="auto" w:fill="auto"/>
            <w:vAlign w:val="bottom"/>
          </w:tcPr>
          <w:p w14:paraId="20A8B3CF" w14:textId="77777777" w:rsidR="00D112EA" w:rsidRDefault="00D112EA" w:rsidP="00180084">
            <w:pPr>
              <w:rPr>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06DF13"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A88B55"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F614E6"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8C7DF1" w14:textId="77777777" w:rsidR="00D112EA" w:rsidRDefault="00D112EA" w:rsidP="00180084">
            <w:pPr>
              <w:snapToGrid w:val="0"/>
              <w:rPr>
                <w:rFonts w:eastAsia="Arial Unicode MS"/>
                <w:sz w:val="18"/>
                <w:lang w:val="en-GB"/>
              </w:rPr>
            </w:pPr>
          </w:p>
        </w:tc>
      </w:tr>
      <w:tr w:rsidR="00FD2F10" w:rsidRPr="00D5644A" w14:paraId="614C8BE4" w14:textId="77777777" w:rsidTr="00FD2F10">
        <w:trPr>
          <w:cantSplit/>
          <w:trHeight w:val="23"/>
        </w:trPr>
        <w:tc>
          <w:tcPr>
            <w:tcW w:w="512" w:type="dxa"/>
            <w:vMerge/>
            <w:tcBorders>
              <w:left w:val="single" w:sz="4" w:space="0" w:color="000000"/>
              <w:bottom w:val="single" w:sz="4" w:space="0" w:color="000000"/>
              <w:right w:val="single" w:sz="4" w:space="0" w:color="000000"/>
            </w:tcBorders>
            <w:shd w:val="clear" w:color="auto" w:fill="auto"/>
            <w:vAlign w:val="bottom"/>
          </w:tcPr>
          <w:p w14:paraId="11C4F266" w14:textId="77777777" w:rsidR="00D112EA" w:rsidRDefault="00D112EA" w:rsidP="00180084">
            <w:pPr>
              <w:jc w:val="center"/>
              <w:rPr>
                <w:sz w:val="18"/>
                <w:lang w:val="en-GB"/>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14:paraId="4B93FF1B" w14:textId="77777777" w:rsidR="00D112EA" w:rsidRDefault="00D112EA" w:rsidP="00180084">
            <w:pPr>
              <w:rPr>
                <w:b/>
                <w:bCs/>
                <w:i/>
                <w:iCs/>
                <w:sz w:val="18"/>
                <w:lang w:val="en-GB"/>
              </w:rPr>
            </w:pPr>
            <w:r>
              <w:rPr>
                <w:sz w:val="18"/>
                <w:lang w:val="en-GB"/>
              </w:rPr>
              <w:t>2</w:t>
            </w:r>
            <w:r w:rsidRPr="00E15F36">
              <w:rPr>
                <w:sz w:val="18"/>
                <w:lang w:val="en-GB"/>
              </w:rPr>
              <w:t>) S</w:t>
            </w:r>
            <w:r w:rsidRPr="00E15F36">
              <w:rPr>
                <w:sz w:val="18"/>
                <w:szCs w:val="22"/>
                <w:lang w:val="en-GB"/>
              </w:rPr>
              <w:t>egregating population</w:t>
            </w:r>
          </w:p>
        </w:tc>
        <w:tc>
          <w:tcPr>
            <w:tcW w:w="22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bottom w:w="28" w:type="dxa"/>
            </w:tcMar>
            <w:vAlign w:val="bottom"/>
          </w:tcPr>
          <w:p w14:paraId="07AE96AA"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bottom w:w="28" w:type="dxa"/>
            </w:tcMar>
            <w:vAlign w:val="bottom"/>
          </w:tcPr>
          <w:p w14:paraId="4FD6A1CB"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bottom w:w="28" w:type="dxa"/>
              <w:right w:w="0" w:type="dxa"/>
            </w:tcMar>
            <w:vAlign w:val="bottom"/>
          </w:tcPr>
          <w:p w14:paraId="7809BEC3" w14:textId="77777777" w:rsidR="00D112EA" w:rsidRDefault="00D112EA" w:rsidP="00180084">
            <w:pPr>
              <w:rPr>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bottom w:w="28" w:type="dxa"/>
              <w:right w:w="0" w:type="dxa"/>
            </w:tcMar>
            <w:vAlign w:val="bottom"/>
          </w:tcPr>
          <w:p w14:paraId="28E82CC3"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6E09FA4C"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FD41E10"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57920761"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1831FD97"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50DA4C2B"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61A8DDF1"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575BF7"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6FDE6A"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B42727"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4EE82C"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2DBF98"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1BFB5E"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887141F" w14:textId="77777777" w:rsidR="00D112EA" w:rsidRDefault="00D112EA" w:rsidP="00180084">
            <w:pPr>
              <w:pStyle w:val="Header"/>
              <w:tabs>
                <w:tab w:val="clear" w:pos="4819"/>
                <w:tab w:val="clear" w:pos="9638"/>
              </w:tabs>
              <w:snapToGrid w:val="0"/>
              <w:spacing w:line="240" w:lineRule="auto"/>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1BD457"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ADB060" w14:textId="77777777" w:rsidR="00D112EA" w:rsidRDefault="00D112EA" w:rsidP="00180084">
            <w:pPr>
              <w:rPr>
                <w:sz w:val="18"/>
                <w:lang w:val="en-GB"/>
              </w:rPr>
            </w:pPr>
          </w:p>
        </w:tc>
        <w:tc>
          <w:tcPr>
            <w:tcW w:w="224" w:type="dxa"/>
            <w:tcBorders>
              <w:top w:val="single" w:sz="4" w:space="0" w:color="000000"/>
              <w:bottom w:val="single" w:sz="4" w:space="0" w:color="000000"/>
              <w:right w:val="single" w:sz="4" w:space="0" w:color="000000"/>
            </w:tcBorders>
            <w:shd w:val="clear" w:color="auto" w:fill="auto"/>
            <w:vAlign w:val="bottom"/>
          </w:tcPr>
          <w:p w14:paraId="59541124" w14:textId="77777777" w:rsidR="00D112EA" w:rsidRDefault="00D112EA" w:rsidP="00180084">
            <w:pPr>
              <w:rPr>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227540"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F8C7E8"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19D6D7"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53BB7E" w14:textId="77777777" w:rsidR="00D112EA" w:rsidRDefault="00D112EA" w:rsidP="00180084">
            <w:pPr>
              <w:snapToGrid w:val="0"/>
              <w:rPr>
                <w:rFonts w:eastAsia="Arial Unicode MS"/>
                <w:sz w:val="18"/>
                <w:lang w:val="en-GB"/>
              </w:rPr>
            </w:pPr>
          </w:p>
        </w:tc>
      </w:tr>
      <w:tr w:rsidR="00FD2F10" w14:paraId="68278291" w14:textId="77777777" w:rsidTr="00FD2F10">
        <w:trPr>
          <w:cantSplit/>
          <w:trHeight w:val="23"/>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9F8FBB" w14:textId="77777777" w:rsidR="00D112EA" w:rsidRDefault="00D112EA" w:rsidP="00180084">
            <w:pPr>
              <w:jc w:val="center"/>
              <w:rPr>
                <w:sz w:val="18"/>
                <w:lang w:val="en-GB"/>
              </w:rPr>
            </w:pPr>
            <w:r>
              <w:rPr>
                <w:sz w:val="18"/>
                <w:lang w:val="en-GB"/>
              </w:rPr>
              <w:t>A2)</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59EAFA" w14:textId="77777777" w:rsidR="00D112EA" w:rsidRDefault="00D112EA" w:rsidP="00180084">
            <w:pPr>
              <w:rPr>
                <w:b/>
                <w:bCs/>
                <w:i/>
                <w:iCs/>
                <w:sz w:val="18"/>
                <w:lang w:val="en-GB"/>
              </w:rPr>
            </w:pPr>
            <w:r>
              <w:rPr>
                <w:b/>
                <w:bCs/>
                <w:i/>
                <w:iCs/>
                <w:sz w:val="18"/>
                <w:lang w:val="en-GB"/>
              </w:rPr>
              <w:t xml:space="preserve">Molecular markers resistance </w:t>
            </w:r>
          </w:p>
        </w:tc>
        <w:tc>
          <w:tcPr>
            <w:tcW w:w="223" w:type="dxa"/>
            <w:tcBorders>
              <w:top w:val="single" w:sz="4" w:space="0" w:color="000000"/>
              <w:left w:val="single" w:sz="4" w:space="0" w:color="000000"/>
              <w:bottom w:val="single" w:sz="4" w:space="0" w:color="000000"/>
              <w:right w:val="single" w:sz="4" w:space="0" w:color="000000"/>
            </w:tcBorders>
            <w:shd w:val="clear" w:color="auto" w:fill="FFFFFF" w:themeFill="background1"/>
            <w:tcMar>
              <w:bottom w:w="28" w:type="dxa"/>
            </w:tcMar>
            <w:vAlign w:val="bottom"/>
          </w:tcPr>
          <w:p w14:paraId="58983DD4"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FFFFFF" w:themeFill="background1"/>
            <w:tcMar>
              <w:bottom w:w="28" w:type="dxa"/>
            </w:tcMar>
            <w:vAlign w:val="bottom"/>
          </w:tcPr>
          <w:p w14:paraId="6388D304"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28" w:type="dxa"/>
              <w:right w:w="0" w:type="dxa"/>
            </w:tcMar>
            <w:vAlign w:val="bottom"/>
          </w:tcPr>
          <w:p w14:paraId="13143AF7" w14:textId="77777777" w:rsidR="00D112EA" w:rsidRDefault="00D112EA" w:rsidP="00180084">
            <w:pPr>
              <w:rPr>
                <w:sz w:val="18"/>
                <w:lang w:val="en-GB"/>
              </w:rPr>
            </w:pPr>
            <w:r>
              <w:rPr>
                <w:sz w:val="18"/>
                <w:lang w:val="en-GB"/>
              </w:rPr>
              <w:t> </w:t>
            </w:r>
          </w:p>
        </w:tc>
        <w:tc>
          <w:tcPr>
            <w:tcW w:w="2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28" w:type="dxa"/>
              <w:right w:w="0" w:type="dxa"/>
            </w:tcMar>
            <w:vAlign w:val="bottom"/>
          </w:tcPr>
          <w:p w14:paraId="0A26C889"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CE7E918"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7E5EF79"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B20BFD0"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26B53A7"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A74CCE9"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DE5FD09"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B290C73"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0CF6AE0"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043D7B7"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5B72DC5"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F63B171"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E9AF9DE"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2A708DDF" w14:textId="77777777" w:rsidR="00D112EA" w:rsidRDefault="00D112EA" w:rsidP="00180084">
            <w:pPr>
              <w:pStyle w:val="Header"/>
              <w:tabs>
                <w:tab w:val="clear" w:pos="4819"/>
                <w:tab w:val="clear" w:pos="9638"/>
              </w:tabs>
              <w:snapToGrid w:val="0"/>
              <w:spacing w:line="240" w:lineRule="auto"/>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AFF5DC8"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BD9D37" w14:textId="77777777" w:rsidR="00D112EA" w:rsidRDefault="00D112EA" w:rsidP="00180084">
            <w:pPr>
              <w:rPr>
                <w:sz w:val="18"/>
                <w:lang w:val="en-GB"/>
              </w:rPr>
            </w:pPr>
            <w:r>
              <w:rPr>
                <w:sz w:val="18"/>
                <w:lang w:val="en-GB"/>
              </w:rPr>
              <w:t> </w:t>
            </w:r>
          </w:p>
        </w:tc>
        <w:tc>
          <w:tcPr>
            <w:tcW w:w="224" w:type="dxa"/>
            <w:tcBorders>
              <w:top w:val="single" w:sz="4" w:space="0" w:color="000000"/>
              <w:bottom w:val="single" w:sz="4" w:space="0" w:color="000000"/>
              <w:right w:val="single" w:sz="4" w:space="0" w:color="000000"/>
            </w:tcBorders>
            <w:shd w:val="clear" w:color="auto" w:fill="auto"/>
            <w:vAlign w:val="bottom"/>
          </w:tcPr>
          <w:p w14:paraId="124545D6" w14:textId="77777777" w:rsidR="00D112EA" w:rsidRDefault="00D112EA" w:rsidP="00180084">
            <w:pPr>
              <w:rPr>
                <w:sz w:val="18"/>
                <w:lang w:val="en-GB"/>
              </w:rPr>
            </w:pPr>
            <w:r>
              <w:rPr>
                <w:sz w:val="18"/>
                <w:lang w:val="en-GB"/>
              </w:rPr>
              <w:t> </w:t>
            </w: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94EA27"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E7919E"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CA1DC2"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E480A1" w14:textId="77777777" w:rsidR="00D112EA" w:rsidRDefault="00D112EA" w:rsidP="00180084">
            <w:pPr>
              <w:snapToGrid w:val="0"/>
              <w:rPr>
                <w:rFonts w:eastAsia="Arial Unicode MS"/>
                <w:sz w:val="18"/>
                <w:lang w:val="en-GB"/>
              </w:rPr>
            </w:pPr>
          </w:p>
        </w:tc>
      </w:tr>
      <w:tr w:rsidR="00FD2F10" w14:paraId="3E2E117D" w14:textId="77777777" w:rsidTr="00FD2F10">
        <w:trPr>
          <w:cantSplit/>
          <w:trHeight w:val="23"/>
        </w:trPr>
        <w:tc>
          <w:tcPr>
            <w:tcW w:w="512" w:type="dxa"/>
            <w:tcBorders>
              <w:top w:val="single" w:sz="4" w:space="0" w:color="000000"/>
              <w:left w:val="single" w:sz="4" w:space="0" w:color="000000"/>
              <w:right w:val="single" w:sz="4" w:space="0" w:color="000000"/>
            </w:tcBorders>
            <w:shd w:val="clear" w:color="auto" w:fill="auto"/>
            <w:vAlign w:val="bottom"/>
          </w:tcPr>
          <w:p w14:paraId="4EC8EBF6" w14:textId="77777777" w:rsidR="00D112EA" w:rsidRDefault="00D112EA" w:rsidP="00180084">
            <w:pPr>
              <w:snapToGrid w:val="0"/>
              <w:jc w:val="center"/>
              <w:rPr>
                <w:rFonts w:eastAsia="Arial Unicode MS"/>
                <w:sz w:val="18"/>
                <w:szCs w:val="24"/>
                <w:lang w:val="en-GB"/>
              </w:rPr>
            </w:pPr>
          </w:p>
        </w:tc>
        <w:tc>
          <w:tcPr>
            <w:tcW w:w="2915" w:type="dxa"/>
            <w:tcBorders>
              <w:top w:val="single" w:sz="4" w:space="0" w:color="000000"/>
              <w:left w:val="single" w:sz="4" w:space="0" w:color="000000"/>
              <w:bottom w:val="single" w:sz="4" w:space="0" w:color="000000"/>
            </w:tcBorders>
            <w:shd w:val="clear" w:color="auto" w:fill="auto"/>
            <w:vAlign w:val="bottom"/>
          </w:tcPr>
          <w:p w14:paraId="0D111CCE" w14:textId="77777777" w:rsidR="00D112EA" w:rsidRDefault="00D112EA" w:rsidP="00180084">
            <w:r>
              <w:rPr>
                <w:sz w:val="18"/>
                <w:lang w:val="en-GB"/>
              </w:rPr>
              <w:t>1) Consensus map</w:t>
            </w: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8AB58B" w14:textId="77777777" w:rsidR="00D112EA" w:rsidRDefault="00D112EA" w:rsidP="00180084">
            <w:pPr>
              <w:rPr>
                <w:sz w:val="18"/>
                <w:lang w:val="en-GB"/>
              </w:rPr>
            </w:pPr>
            <w:r>
              <w:rPr>
                <w:sz w:val="18"/>
                <w:lang w:val="en-GB"/>
              </w:rPr>
              <w:t> </w:t>
            </w:r>
          </w:p>
        </w:tc>
        <w:tc>
          <w:tcPr>
            <w:tcW w:w="224" w:type="dxa"/>
            <w:tcBorders>
              <w:top w:val="single" w:sz="4" w:space="0" w:color="000000"/>
              <w:bottom w:val="single" w:sz="4" w:space="0" w:color="000000"/>
              <w:right w:val="single" w:sz="4" w:space="0" w:color="000000"/>
            </w:tcBorders>
            <w:shd w:val="clear" w:color="auto" w:fill="auto"/>
            <w:vAlign w:val="bottom"/>
          </w:tcPr>
          <w:p w14:paraId="386383DE"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CC6A47A" w14:textId="77777777" w:rsidR="00D112EA" w:rsidRDefault="00D112EA" w:rsidP="00180084">
            <w:pPr>
              <w:rPr>
                <w:sz w:val="18"/>
                <w:lang w:val="en-GB"/>
              </w:rPr>
            </w:pPr>
            <w:r>
              <w:rPr>
                <w:sz w:val="18"/>
                <w:lang w:val="en-GB"/>
              </w:rPr>
              <w:t> </w:t>
            </w: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A0CB70"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72A96FD6"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69345103" w14:textId="77777777" w:rsidR="00D112EA" w:rsidRDefault="00D112EA" w:rsidP="00180084">
            <w:pPr>
              <w:pStyle w:val="Header"/>
              <w:tabs>
                <w:tab w:val="clear" w:pos="4819"/>
                <w:tab w:val="clear" w:pos="9638"/>
              </w:tabs>
              <w:snapToGrid w:val="0"/>
              <w:spacing w:line="240" w:lineRule="auto"/>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1714CC10"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13E551D7"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5F815848"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00249E53"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7DA734D"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861DB4"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2E443B"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FFC868B"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C246AF"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1E664B"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6E46FFFE"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D7AEAE"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552958" w14:textId="77777777" w:rsidR="00D112EA" w:rsidRDefault="00D112EA" w:rsidP="00180084">
            <w:pPr>
              <w:rPr>
                <w:sz w:val="18"/>
                <w:lang w:val="en-GB"/>
              </w:rPr>
            </w:pPr>
            <w:r>
              <w:rPr>
                <w:sz w:val="18"/>
                <w:lang w:val="en-GB"/>
              </w:rPr>
              <w:t> </w:t>
            </w:r>
          </w:p>
        </w:tc>
        <w:tc>
          <w:tcPr>
            <w:tcW w:w="224" w:type="dxa"/>
            <w:tcBorders>
              <w:top w:val="single" w:sz="4" w:space="0" w:color="000000"/>
              <w:bottom w:val="single" w:sz="4" w:space="0" w:color="000000"/>
              <w:right w:val="single" w:sz="4" w:space="0" w:color="000000"/>
            </w:tcBorders>
            <w:shd w:val="clear" w:color="auto" w:fill="auto"/>
            <w:vAlign w:val="bottom"/>
          </w:tcPr>
          <w:p w14:paraId="4B1FF088" w14:textId="77777777" w:rsidR="00D112EA" w:rsidRDefault="00D112EA" w:rsidP="00180084">
            <w:pPr>
              <w:rPr>
                <w:sz w:val="18"/>
                <w:lang w:val="en-GB"/>
              </w:rPr>
            </w:pPr>
            <w:r>
              <w:rPr>
                <w:sz w:val="18"/>
                <w:lang w:val="en-GB"/>
              </w:rPr>
              <w:t> </w:t>
            </w: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5B69E6"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FA63E4"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D6D24F"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4EE82F" w14:textId="77777777" w:rsidR="00D112EA" w:rsidRDefault="00D112EA" w:rsidP="00180084">
            <w:pPr>
              <w:snapToGrid w:val="0"/>
              <w:rPr>
                <w:rFonts w:eastAsia="Arial Unicode MS"/>
                <w:sz w:val="18"/>
                <w:lang w:val="en-GB"/>
              </w:rPr>
            </w:pPr>
          </w:p>
        </w:tc>
      </w:tr>
      <w:tr w:rsidR="00FD2F10" w14:paraId="7AD7BD23" w14:textId="77777777" w:rsidTr="00FD2F10">
        <w:trPr>
          <w:cantSplit/>
          <w:trHeight w:val="23"/>
        </w:trPr>
        <w:tc>
          <w:tcPr>
            <w:tcW w:w="512" w:type="dxa"/>
            <w:tcBorders>
              <w:left w:val="single" w:sz="4" w:space="0" w:color="000000"/>
              <w:right w:val="single" w:sz="4" w:space="0" w:color="000000"/>
            </w:tcBorders>
            <w:shd w:val="clear" w:color="auto" w:fill="auto"/>
            <w:vAlign w:val="bottom"/>
          </w:tcPr>
          <w:p w14:paraId="0861CE04" w14:textId="77777777" w:rsidR="00D112EA" w:rsidRDefault="00D112EA" w:rsidP="00180084">
            <w:pPr>
              <w:snapToGrid w:val="0"/>
              <w:jc w:val="center"/>
              <w:rPr>
                <w:rFonts w:eastAsia="Arial Unicode MS"/>
                <w:sz w:val="18"/>
                <w:szCs w:val="24"/>
                <w:lang w:val="en-GB"/>
              </w:rPr>
            </w:pPr>
          </w:p>
        </w:tc>
        <w:tc>
          <w:tcPr>
            <w:tcW w:w="2915" w:type="dxa"/>
            <w:tcBorders>
              <w:top w:val="single" w:sz="4" w:space="0" w:color="000000"/>
              <w:left w:val="single" w:sz="4" w:space="0" w:color="000000"/>
              <w:bottom w:val="single" w:sz="4" w:space="0" w:color="000000"/>
            </w:tcBorders>
            <w:shd w:val="clear" w:color="auto" w:fill="auto"/>
            <w:vAlign w:val="bottom"/>
          </w:tcPr>
          <w:p w14:paraId="2B292E9F" w14:textId="77777777" w:rsidR="00D112EA" w:rsidRDefault="00D112EA" w:rsidP="00180084">
            <w:pPr>
              <w:rPr>
                <w:sz w:val="18"/>
                <w:lang w:val="en-GB"/>
              </w:rPr>
            </w:pPr>
            <w:r>
              <w:rPr>
                <w:sz w:val="18"/>
                <w:lang w:val="en-GB"/>
              </w:rPr>
              <w:t xml:space="preserve">2) Recombination and resistance </w:t>
            </w: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EE41F5" w14:textId="77777777" w:rsidR="00D112EA" w:rsidRDefault="00D112EA" w:rsidP="00180084">
            <w:pPr>
              <w:rPr>
                <w:sz w:val="18"/>
                <w:lang w:val="en-GB"/>
              </w:rPr>
            </w:pPr>
            <w:r>
              <w:rPr>
                <w:sz w:val="18"/>
                <w:lang w:val="en-GB"/>
              </w:rPr>
              <w:t> </w:t>
            </w:r>
          </w:p>
        </w:tc>
        <w:tc>
          <w:tcPr>
            <w:tcW w:w="224" w:type="dxa"/>
            <w:tcBorders>
              <w:top w:val="single" w:sz="4" w:space="0" w:color="000000"/>
              <w:bottom w:val="single" w:sz="4" w:space="0" w:color="000000"/>
              <w:right w:val="single" w:sz="4" w:space="0" w:color="000000"/>
            </w:tcBorders>
            <w:shd w:val="clear" w:color="auto" w:fill="auto"/>
            <w:vAlign w:val="bottom"/>
          </w:tcPr>
          <w:p w14:paraId="006536B0"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5EFB9E1" w14:textId="77777777" w:rsidR="00D112EA" w:rsidRDefault="00D112EA" w:rsidP="00180084">
            <w:pPr>
              <w:rPr>
                <w:sz w:val="18"/>
                <w:lang w:val="en-GB"/>
              </w:rPr>
            </w:pPr>
            <w:r>
              <w:rPr>
                <w:sz w:val="18"/>
                <w:lang w:val="en-GB"/>
              </w:rPr>
              <w:t> </w:t>
            </w: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8BAD292"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22CE721"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ABD0C1"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D7447F1"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F8BB80"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13DD3E6"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BF6F373"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3BE654E6"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0E53D865"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41A15031"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648E35CD"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B2D6AF"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E2CFEA"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14F23C4"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1BF570"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A39E5A" w14:textId="77777777" w:rsidR="00D112EA" w:rsidRDefault="00D112EA" w:rsidP="00180084">
            <w:pPr>
              <w:rPr>
                <w:sz w:val="18"/>
                <w:lang w:val="en-GB"/>
              </w:rPr>
            </w:pPr>
            <w:r>
              <w:rPr>
                <w:sz w:val="18"/>
                <w:lang w:val="en-GB"/>
              </w:rPr>
              <w:t> </w:t>
            </w:r>
          </w:p>
        </w:tc>
        <w:tc>
          <w:tcPr>
            <w:tcW w:w="224" w:type="dxa"/>
            <w:tcBorders>
              <w:top w:val="single" w:sz="4" w:space="0" w:color="000000"/>
              <w:bottom w:val="single" w:sz="4" w:space="0" w:color="000000"/>
              <w:right w:val="single" w:sz="4" w:space="0" w:color="000000"/>
            </w:tcBorders>
            <w:shd w:val="clear" w:color="auto" w:fill="auto"/>
            <w:vAlign w:val="bottom"/>
          </w:tcPr>
          <w:p w14:paraId="42FEECA3" w14:textId="77777777" w:rsidR="00D112EA" w:rsidRDefault="00D112EA" w:rsidP="00180084">
            <w:pPr>
              <w:rPr>
                <w:sz w:val="18"/>
                <w:lang w:val="en-GB"/>
              </w:rPr>
            </w:pPr>
            <w:r>
              <w:rPr>
                <w:sz w:val="18"/>
                <w:lang w:val="en-GB"/>
              </w:rPr>
              <w:t> </w:t>
            </w: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C9127D"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D7271D"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047E58"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6FC4A5" w14:textId="77777777" w:rsidR="00D112EA" w:rsidRDefault="00D112EA" w:rsidP="00180084">
            <w:pPr>
              <w:snapToGrid w:val="0"/>
              <w:rPr>
                <w:rFonts w:eastAsia="Arial Unicode MS"/>
                <w:sz w:val="18"/>
                <w:lang w:val="en-GB"/>
              </w:rPr>
            </w:pPr>
          </w:p>
        </w:tc>
      </w:tr>
      <w:tr w:rsidR="00FD2F10" w14:paraId="300BD03B" w14:textId="77777777" w:rsidTr="00FD2F10">
        <w:trPr>
          <w:cantSplit/>
          <w:trHeight w:val="23"/>
        </w:trPr>
        <w:tc>
          <w:tcPr>
            <w:tcW w:w="512" w:type="dxa"/>
            <w:tcBorders>
              <w:left w:val="single" w:sz="4" w:space="0" w:color="000000"/>
              <w:right w:val="single" w:sz="4" w:space="0" w:color="000000"/>
            </w:tcBorders>
            <w:shd w:val="clear" w:color="auto" w:fill="auto"/>
            <w:vAlign w:val="bottom"/>
          </w:tcPr>
          <w:p w14:paraId="417FE7B1" w14:textId="77777777" w:rsidR="00D112EA" w:rsidRDefault="00D112EA" w:rsidP="00180084">
            <w:pPr>
              <w:snapToGrid w:val="0"/>
              <w:jc w:val="center"/>
              <w:rPr>
                <w:rFonts w:eastAsia="Arial Unicode MS"/>
                <w:sz w:val="18"/>
                <w:szCs w:val="24"/>
                <w:lang w:val="en-GB"/>
              </w:rPr>
            </w:pPr>
          </w:p>
        </w:tc>
        <w:tc>
          <w:tcPr>
            <w:tcW w:w="2915" w:type="dxa"/>
            <w:tcBorders>
              <w:top w:val="single" w:sz="4" w:space="0" w:color="000000"/>
              <w:left w:val="single" w:sz="4" w:space="0" w:color="000000"/>
              <w:bottom w:val="single" w:sz="4" w:space="0" w:color="000000"/>
            </w:tcBorders>
            <w:shd w:val="clear" w:color="auto" w:fill="auto"/>
            <w:vAlign w:val="bottom"/>
          </w:tcPr>
          <w:p w14:paraId="62E8546E" w14:textId="77777777" w:rsidR="00D112EA" w:rsidRDefault="00D112EA" w:rsidP="00180084">
            <w:pPr>
              <w:rPr>
                <w:sz w:val="18"/>
                <w:lang w:val="en-GB"/>
              </w:rPr>
            </w:pPr>
            <w:r>
              <w:rPr>
                <w:sz w:val="18"/>
                <w:lang w:val="en-GB"/>
              </w:rPr>
              <w:t>3) Association mapping</w:t>
            </w: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FBE5B8" w14:textId="77777777" w:rsidR="00D112EA" w:rsidRDefault="00D112EA" w:rsidP="00180084">
            <w:pPr>
              <w:rPr>
                <w:sz w:val="18"/>
                <w:lang w:val="en-GB"/>
              </w:rPr>
            </w:pPr>
          </w:p>
        </w:tc>
        <w:tc>
          <w:tcPr>
            <w:tcW w:w="224" w:type="dxa"/>
            <w:tcBorders>
              <w:top w:val="single" w:sz="4" w:space="0" w:color="000000"/>
              <w:bottom w:val="single" w:sz="4" w:space="0" w:color="000000"/>
              <w:right w:val="single" w:sz="4" w:space="0" w:color="000000"/>
            </w:tcBorders>
            <w:shd w:val="clear" w:color="auto" w:fill="auto"/>
            <w:vAlign w:val="bottom"/>
          </w:tcPr>
          <w:p w14:paraId="2BA86A95"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70DAC71" w14:textId="77777777" w:rsidR="00D112EA" w:rsidRDefault="00D112EA" w:rsidP="00180084">
            <w:pPr>
              <w:rPr>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29D74D8"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D985DCE"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95391C8"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0C9FB7"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580532"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4CC4792"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E2A859"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1611EEC"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5EC0D3D"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C4BE44"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5C42021"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70115B44"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64E73244"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tcPr>
          <w:p w14:paraId="14805091"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199F99CD"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DC201F" w14:textId="77777777" w:rsidR="00D112EA" w:rsidRDefault="00D112EA" w:rsidP="00180084">
            <w:pPr>
              <w:rPr>
                <w:sz w:val="18"/>
                <w:lang w:val="en-GB"/>
              </w:rPr>
            </w:pPr>
          </w:p>
        </w:tc>
        <w:tc>
          <w:tcPr>
            <w:tcW w:w="224" w:type="dxa"/>
            <w:tcBorders>
              <w:top w:val="single" w:sz="4" w:space="0" w:color="000000"/>
              <w:bottom w:val="single" w:sz="4" w:space="0" w:color="000000"/>
              <w:right w:val="single" w:sz="4" w:space="0" w:color="000000"/>
            </w:tcBorders>
            <w:shd w:val="clear" w:color="auto" w:fill="auto"/>
            <w:vAlign w:val="bottom"/>
          </w:tcPr>
          <w:p w14:paraId="09C90627" w14:textId="77777777" w:rsidR="00D112EA" w:rsidRDefault="00D112EA" w:rsidP="00180084">
            <w:pPr>
              <w:rPr>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FDC52E"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826CB2"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90D396"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12030C" w14:textId="77777777" w:rsidR="00D112EA" w:rsidRDefault="00D112EA" w:rsidP="00180084">
            <w:pPr>
              <w:snapToGrid w:val="0"/>
              <w:rPr>
                <w:rFonts w:eastAsia="Arial Unicode MS"/>
                <w:sz w:val="18"/>
                <w:lang w:val="en-GB"/>
              </w:rPr>
            </w:pPr>
          </w:p>
        </w:tc>
      </w:tr>
      <w:tr w:rsidR="00FD2F10" w14:paraId="7F6D4735" w14:textId="77777777" w:rsidTr="00FD2F10">
        <w:trPr>
          <w:cantSplit/>
          <w:trHeight w:val="23"/>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403E5A" w14:textId="77777777" w:rsidR="00D112EA" w:rsidRDefault="00D112EA" w:rsidP="00180084">
            <w:pPr>
              <w:jc w:val="center"/>
              <w:rPr>
                <w:sz w:val="18"/>
                <w:lang w:val="en-GB"/>
              </w:rPr>
            </w:pPr>
            <w:r>
              <w:rPr>
                <w:sz w:val="18"/>
                <w:lang w:val="en-GB"/>
              </w:rPr>
              <w:t>A3)</w:t>
            </w:r>
          </w:p>
        </w:tc>
        <w:tc>
          <w:tcPr>
            <w:tcW w:w="2915" w:type="dxa"/>
            <w:tcBorders>
              <w:top w:val="single" w:sz="4" w:space="0" w:color="000000"/>
              <w:left w:val="single" w:sz="4" w:space="0" w:color="000000"/>
              <w:bottom w:val="single" w:sz="4" w:space="0" w:color="000000"/>
            </w:tcBorders>
            <w:shd w:val="clear" w:color="auto" w:fill="auto"/>
            <w:vAlign w:val="bottom"/>
          </w:tcPr>
          <w:p w14:paraId="4BA4D125" w14:textId="77777777" w:rsidR="00D112EA" w:rsidRDefault="00D112EA" w:rsidP="00180084">
            <w:pPr>
              <w:rPr>
                <w:b/>
                <w:bCs/>
                <w:i/>
                <w:iCs/>
                <w:sz w:val="18"/>
                <w:lang w:val="en-GB"/>
              </w:rPr>
            </w:pPr>
            <w:r>
              <w:rPr>
                <w:b/>
                <w:bCs/>
                <w:i/>
                <w:iCs/>
                <w:sz w:val="18"/>
                <w:lang w:val="en-GB"/>
              </w:rPr>
              <w:t xml:space="preserve">Reverse genetic approach </w:t>
            </w: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F8591A"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7EFA10"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84BF374" w14:textId="77777777" w:rsidR="00D112EA" w:rsidRDefault="00D112EA" w:rsidP="00180084">
            <w:pPr>
              <w:rPr>
                <w:sz w:val="18"/>
                <w:lang w:val="en-GB"/>
              </w:rPr>
            </w:pPr>
            <w:r>
              <w:rPr>
                <w:sz w:val="18"/>
                <w:lang w:val="en-GB"/>
              </w:rPr>
              <w:t> </w:t>
            </w: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4C79975"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857020F"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CF6CA4C"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2BB9F14"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2D27119"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E4993B7"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7B49FD6"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7648BBE"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751B7F0"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50A49B5"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6BA5E39"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6BD96C2"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24D799B"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413EDCB7"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23A6352B"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A52808C" w14:textId="77777777" w:rsidR="00D112EA" w:rsidRDefault="00D112EA" w:rsidP="00180084">
            <w:pPr>
              <w:rPr>
                <w:sz w:val="18"/>
                <w:lang w:val="en-GB"/>
              </w:rPr>
            </w:pPr>
            <w:r>
              <w:rPr>
                <w:sz w:val="18"/>
                <w:lang w:val="en-GB"/>
              </w:rPr>
              <w:t> </w:t>
            </w:r>
          </w:p>
        </w:tc>
        <w:tc>
          <w:tcPr>
            <w:tcW w:w="224" w:type="dxa"/>
            <w:tcBorders>
              <w:top w:val="single" w:sz="4" w:space="0" w:color="000000"/>
              <w:bottom w:val="single" w:sz="4" w:space="0" w:color="000000"/>
              <w:right w:val="single" w:sz="4" w:space="0" w:color="000000"/>
            </w:tcBorders>
            <w:shd w:val="clear" w:color="auto" w:fill="595959" w:themeFill="text1" w:themeFillTint="A6"/>
            <w:vAlign w:val="bottom"/>
          </w:tcPr>
          <w:p w14:paraId="0A1A511B" w14:textId="77777777" w:rsidR="00D112EA" w:rsidRDefault="00D112EA" w:rsidP="00180084">
            <w:pPr>
              <w:rPr>
                <w:sz w:val="18"/>
                <w:lang w:val="en-GB"/>
              </w:rPr>
            </w:pPr>
            <w:r>
              <w:rPr>
                <w:sz w:val="18"/>
                <w:lang w:val="en-GB"/>
              </w:rPr>
              <w:t> </w:t>
            </w:r>
          </w:p>
        </w:tc>
        <w:tc>
          <w:tcPr>
            <w:tcW w:w="223"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2EA62EE9"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6259AA"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16B15D"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9F181F" w14:textId="77777777" w:rsidR="00D112EA" w:rsidRDefault="00D112EA" w:rsidP="00180084">
            <w:pPr>
              <w:snapToGrid w:val="0"/>
              <w:rPr>
                <w:rFonts w:eastAsia="Arial Unicode MS"/>
                <w:sz w:val="18"/>
                <w:lang w:val="en-GB"/>
              </w:rPr>
            </w:pPr>
          </w:p>
        </w:tc>
      </w:tr>
      <w:tr w:rsidR="00FD2F10" w14:paraId="3546CFB7" w14:textId="77777777" w:rsidTr="00FD2F10">
        <w:trPr>
          <w:cantSplit/>
          <w:trHeight w:val="23"/>
        </w:trPr>
        <w:tc>
          <w:tcPr>
            <w:tcW w:w="512" w:type="dxa"/>
            <w:vMerge w:val="restart"/>
            <w:tcBorders>
              <w:top w:val="single" w:sz="4" w:space="0" w:color="000000"/>
              <w:left w:val="single" w:sz="4" w:space="0" w:color="000000"/>
              <w:right w:val="single" w:sz="4" w:space="0" w:color="000000"/>
            </w:tcBorders>
            <w:shd w:val="clear" w:color="auto" w:fill="auto"/>
            <w:vAlign w:val="bottom"/>
          </w:tcPr>
          <w:p w14:paraId="1E51B677" w14:textId="77777777" w:rsidR="00D112EA" w:rsidRDefault="00D112EA" w:rsidP="00180084">
            <w:pPr>
              <w:snapToGrid w:val="0"/>
              <w:jc w:val="center"/>
              <w:rPr>
                <w:rFonts w:eastAsia="Arial Unicode MS"/>
                <w:sz w:val="18"/>
                <w:szCs w:val="24"/>
                <w:lang w:val="en-GB"/>
              </w:rPr>
            </w:pPr>
          </w:p>
        </w:tc>
        <w:tc>
          <w:tcPr>
            <w:tcW w:w="2915" w:type="dxa"/>
            <w:tcBorders>
              <w:top w:val="single" w:sz="4" w:space="0" w:color="000000"/>
              <w:left w:val="single" w:sz="4" w:space="0" w:color="000000"/>
              <w:bottom w:val="single" w:sz="4" w:space="0" w:color="000000"/>
            </w:tcBorders>
            <w:shd w:val="clear" w:color="auto" w:fill="auto"/>
            <w:vAlign w:val="bottom"/>
          </w:tcPr>
          <w:p w14:paraId="3FD1B099" w14:textId="77777777" w:rsidR="00D112EA" w:rsidRDefault="00D112EA" w:rsidP="00180084">
            <w:r>
              <w:rPr>
                <w:sz w:val="18"/>
                <w:lang w:val="en-GB"/>
              </w:rPr>
              <w:t xml:space="preserve">1) </w:t>
            </w:r>
            <w:r>
              <w:rPr>
                <w:sz w:val="18"/>
                <w:szCs w:val="22"/>
                <w:lang w:val="en-GB"/>
              </w:rPr>
              <w:t>Candidate genes identification</w:t>
            </w: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70AE5A"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DDAB8D"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0B3FE6" w14:textId="77777777" w:rsidR="00D112EA" w:rsidRDefault="00D112EA" w:rsidP="00180084">
            <w:pPr>
              <w:rPr>
                <w:sz w:val="18"/>
                <w:lang w:val="en-GB"/>
              </w:rPr>
            </w:pPr>
            <w:r>
              <w:rPr>
                <w:sz w:val="18"/>
                <w:lang w:val="en-GB"/>
              </w:rPr>
              <w:t> </w:t>
            </w: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9F482D"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01A0B64D"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0D7E542F"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427048FF"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68AD2D46"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56AEB54A"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076DB014" w14:textId="77777777" w:rsidR="00D112EA" w:rsidRDefault="00D112EA" w:rsidP="00180084">
            <w:pPr>
              <w:snapToGrid w:val="0"/>
              <w:rPr>
                <w:rFonts w:eastAsia="Arial Unicode MS"/>
                <w:sz w:val="18"/>
                <w:lang w:val="en-GB"/>
              </w:rPr>
            </w:pPr>
          </w:p>
        </w:tc>
        <w:tc>
          <w:tcPr>
            <w:tcW w:w="223"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6089ABA" w14:textId="77777777" w:rsidR="00D112EA" w:rsidRDefault="00D112EA" w:rsidP="00180084">
            <w:pPr>
              <w:snapToGrid w:val="0"/>
              <w:rPr>
                <w:rFonts w:eastAsia="Arial Unicode MS"/>
                <w:sz w:val="18"/>
                <w:lang w:val="en-GB"/>
              </w:rPr>
            </w:pPr>
          </w:p>
        </w:tc>
        <w:tc>
          <w:tcPr>
            <w:tcW w:w="224"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249288" w14:textId="77777777" w:rsidR="00D112EA" w:rsidRDefault="00D112EA" w:rsidP="00180084">
            <w:pPr>
              <w:snapToGrid w:val="0"/>
              <w:rPr>
                <w:rFonts w:eastAsia="Arial Unicode MS"/>
                <w:sz w:val="18"/>
                <w:lang w:val="en-GB"/>
              </w:rPr>
            </w:pPr>
          </w:p>
        </w:tc>
        <w:tc>
          <w:tcPr>
            <w:tcW w:w="224"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1657C2" w14:textId="77777777" w:rsidR="00D112EA" w:rsidRDefault="00D112EA" w:rsidP="00180084">
            <w:pPr>
              <w:snapToGrid w:val="0"/>
              <w:rPr>
                <w:rFonts w:eastAsia="Arial Unicode MS"/>
                <w:sz w:val="18"/>
                <w:lang w:val="en-GB"/>
              </w:rPr>
            </w:pPr>
          </w:p>
        </w:tc>
        <w:tc>
          <w:tcPr>
            <w:tcW w:w="223"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31539E" w14:textId="77777777" w:rsidR="00D112EA" w:rsidRDefault="00D112EA" w:rsidP="00180084">
            <w:pPr>
              <w:rPr>
                <w:sz w:val="18"/>
                <w:lang w:val="en-GB"/>
              </w:rPr>
            </w:pPr>
            <w:r>
              <w:rPr>
                <w:sz w:val="18"/>
                <w:lang w:val="en-GB"/>
              </w:rPr>
              <w:t> </w:t>
            </w:r>
          </w:p>
        </w:tc>
        <w:tc>
          <w:tcPr>
            <w:tcW w:w="224" w:type="dxa"/>
            <w:tcBorders>
              <w:top w:val="single" w:sz="4" w:space="0" w:color="000000"/>
              <w:bottom w:val="single" w:sz="4" w:space="0" w:color="000000"/>
              <w:right w:val="single" w:sz="4" w:space="0" w:color="000000"/>
            </w:tcBorders>
            <w:shd w:val="clear" w:color="auto" w:fill="auto"/>
            <w:vAlign w:val="bottom"/>
          </w:tcPr>
          <w:p w14:paraId="58619955" w14:textId="77777777" w:rsidR="00D112EA" w:rsidRDefault="00D112EA" w:rsidP="00180084">
            <w:pPr>
              <w:rPr>
                <w:sz w:val="18"/>
                <w:lang w:val="en-GB"/>
              </w:rPr>
            </w:pPr>
            <w:r>
              <w:rPr>
                <w:sz w:val="18"/>
                <w:lang w:val="en-GB"/>
              </w:rPr>
              <w:t> </w:t>
            </w:r>
          </w:p>
        </w:tc>
        <w:tc>
          <w:tcPr>
            <w:tcW w:w="224" w:type="dxa"/>
            <w:tcBorders>
              <w:top w:val="single" w:sz="4" w:space="0" w:color="000000"/>
              <w:bottom w:val="single" w:sz="4" w:space="0" w:color="000000"/>
              <w:right w:val="single" w:sz="4" w:space="0" w:color="000000"/>
            </w:tcBorders>
            <w:shd w:val="clear" w:color="auto" w:fill="auto"/>
            <w:vAlign w:val="bottom"/>
          </w:tcPr>
          <w:p w14:paraId="33442FEA"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9EEFC46"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0E238"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03618C" w14:textId="77777777" w:rsidR="00D112EA" w:rsidRDefault="00D112EA" w:rsidP="00180084">
            <w:pPr>
              <w:rPr>
                <w:sz w:val="18"/>
                <w:lang w:val="en-GB"/>
              </w:rPr>
            </w:pPr>
            <w:r>
              <w:rPr>
                <w:sz w:val="18"/>
                <w:lang w:val="en-GB"/>
              </w:rPr>
              <w:t> </w:t>
            </w:r>
          </w:p>
        </w:tc>
        <w:tc>
          <w:tcPr>
            <w:tcW w:w="224" w:type="dxa"/>
            <w:tcBorders>
              <w:top w:val="single" w:sz="4" w:space="0" w:color="000000"/>
              <w:bottom w:val="single" w:sz="4" w:space="0" w:color="000000"/>
              <w:right w:val="single" w:sz="4" w:space="0" w:color="000000"/>
            </w:tcBorders>
            <w:shd w:val="clear" w:color="auto" w:fill="auto"/>
            <w:vAlign w:val="bottom"/>
          </w:tcPr>
          <w:p w14:paraId="6EC22494" w14:textId="77777777" w:rsidR="00D112EA" w:rsidRDefault="00D112EA" w:rsidP="00180084">
            <w:pPr>
              <w:rPr>
                <w:sz w:val="18"/>
                <w:lang w:val="en-GB"/>
              </w:rPr>
            </w:pPr>
            <w:r>
              <w:rPr>
                <w:sz w:val="18"/>
                <w:lang w:val="en-GB"/>
              </w:rPr>
              <w:t> </w:t>
            </w: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023130"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25B5CF"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BCA8F4"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AA81EA" w14:textId="77777777" w:rsidR="00D112EA" w:rsidRDefault="00D112EA" w:rsidP="00180084">
            <w:pPr>
              <w:snapToGrid w:val="0"/>
              <w:rPr>
                <w:rFonts w:eastAsia="Arial Unicode MS"/>
                <w:sz w:val="18"/>
                <w:lang w:val="en-GB"/>
              </w:rPr>
            </w:pPr>
          </w:p>
        </w:tc>
      </w:tr>
      <w:tr w:rsidR="00FD2F10" w14:paraId="39931187" w14:textId="77777777" w:rsidTr="00FD2F10">
        <w:trPr>
          <w:cantSplit/>
          <w:trHeight w:val="23"/>
        </w:trPr>
        <w:tc>
          <w:tcPr>
            <w:tcW w:w="512" w:type="dxa"/>
            <w:vMerge/>
            <w:tcBorders>
              <w:left w:val="single" w:sz="4" w:space="0" w:color="000000"/>
              <w:right w:val="single" w:sz="4" w:space="0" w:color="000000"/>
            </w:tcBorders>
            <w:shd w:val="clear" w:color="auto" w:fill="auto"/>
            <w:vAlign w:val="bottom"/>
          </w:tcPr>
          <w:p w14:paraId="789B73EC" w14:textId="77777777" w:rsidR="00D112EA" w:rsidRDefault="00D112EA" w:rsidP="00180084">
            <w:pPr>
              <w:snapToGrid w:val="0"/>
              <w:jc w:val="center"/>
              <w:rPr>
                <w:rFonts w:eastAsia="Arial Unicode MS"/>
                <w:sz w:val="18"/>
                <w:szCs w:val="24"/>
                <w:lang w:val="en-GB"/>
              </w:rPr>
            </w:pPr>
          </w:p>
        </w:tc>
        <w:tc>
          <w:tcPr>
            <w:tcW w:w="2915" w:type="dxa"/>
            <w:tcBorders>
              <w:top w:val="single" w:sz="4" w:space="0" w:color="000000"/>
              <w:left w:val="single" w:sz="4" w:space="0" w:color="000000"/>
              <w:bottom w:val="single" w:sz="4" w:space="0" w:color="000000"/>
            </w:tcBorders>
            <w:shd w:val="clear" w:color="auto" w:fill="auto"/>
            <w:vAlign w:val="bottom"/>
          </w:tcPr>
          <w:p w14:paraId="7EBB19C5" w14:textId="77777777" w:rsidR="00D112EA" w:rsidRDefault="00D112EA" w:rsidP="00180084">
            <w:pPr>
              <w:rPr>
                <w:sz w:val="18"/>
                <w:lang w:val="en-GB"/>
              </w:rPr>
            </w:pPr>
            <w:r>
              <w:rPr>
                <w:sz w:val="18"/>
                <w:lang w:val="en-GB"/>
              </w:rPr>
              <w:t>2) Sequencing of population</w:t>
            </w: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D89047"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23DB6C"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7A579CE" w14:textId="77777777" w:rsidR="00D112EA" w:rsidRDefault="00D112EA" w:rsidP="00180084">
            <w:pPr>
              <w:rPr>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23E96D3"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2CDEF8"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2727A0F"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C13A22"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BE01C66"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AE2AC6"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ABF732" w14:textId="77777777" w:rsidR="00D112EA" w:rsidRDefault="00D112EA" w:rsidP="00180084">
            <w:pPr>
              <w:snapToGrid w:val="0"/>
              <w:rPr>
                <w:rFonts w:eastAsia="Arial Unicode MS"/>
                <w:sz w:val="18"/>
                <w:lang w:val="en-GB"/>
              </w:rPr>
            </w:pPr>
          </w:p>
        </w:tc>
        <w:tc>
          <w:tcPr>
            <w:tcW w:w="223" w:type="dxa"/>
            <w:tcBorders>
              <w:top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7B37305F" w14:textId="77777777" w:rsidR="00D112EA" w:rsidRDefault="00D112EA" w:rsidP="00180084">
            <w:pPr>
              <w:snapToGrid w:val="0"/>
              <w:rPr>
                <w:rFonts w:eastAsia="Arial Unicode MS"/>
                <w:sz w:val="18"/>
                <w:lang w:val="en-GB"/>
              </w:rPr>
            </w:pPr>
          </w:p>
        </w:tc>
        <w:tc>
          <w:tcPr>
            <w:tcW w:w="224" w:type="dxa"/>
            <w:tcBorders>
              <w:top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0F47AC58" w14:textId="77777777" w:rsidR="00D112EA" w:rsidRDefault="00D112EA" w:rsidP="00180084">
            <w:pPr>
              <w:snapToGrid w:val="0"/>
              <w:rPr>
                <w:rFonts w:eastAsia="Arial Unicode MS"/>
                <w:sz w:val="18"/>
                <w:lang w:val="en-GB"/>
              </w:rPr>
            </w:pPr>
          </w:p>
        </w:tc>
        <w:tc>
          <w:tcPr>
            <w:tcW w:w="224" w:type="dxa"/>
            <w:tcBorders>
              <w:top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4BAB5AF3" w14:textId="77777777" w:rsidR="00D112EA" w:rsidRDefault="00D112EA" w:rsidP="00180084">
            <w:pPr>
              <w:snapToGrid w:val="0"/>
              <w:rPr>
                <w:rFonts w:eastAsia="Arial Unicode MS"/>
                <w:sz w:val="18"/>
                <w:lang w:val="en-GB"/>
              </w:rPr>
            </w:pPr>
          </w:p>
        </w:tc>
        <w:tc>
          <w:tcPr>
            <w:tcW w:w="223" w:type="dxa"/>
            <w:tcBorders>
              <w:top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07CCF1D9" w14:textId="77777777" w:rsidR="00D112EA" w:rsidRDefault="00D112EA" w:rsidP="00180084">
            <w:pPr>
              <w:rPr>
                <w:sz w:val="18"/>
                <w:lang w:val="en-GB"/>
              </w:rPr>
            </w:pPr>
          </w:p>
        </w:tc>
        <w:tc>
          <w:tcPr>
            <w:tcW w:w="224" w:type="dxa"/>
            <w:tcBorders>
              <w:top w:val="single" w:sz="4" w:space="0" w:color="000000"/>
              <w:bottom w:val="single" w:sz="4" w:space="0" w:color="000000"/>
              <w:right w:val="single" w:sz="4" w:space="0" w:color="000000"/>
            </w:tcBorders>
            <w:shd w:val="clear" w:color="auto" w:fill="A6A6A6" w:themeFill="background1" w:themeFillShade="A6"/>
            <w:vAlign w:val="bottom"/>
          </w:tcPr>
          <w:p w14:paraId="5C66D5F1" w14:textId="77777777" w:rsidR="00D112EA" w:rsidRDefault="00D112EA" w:rsidP="00180084">
            <w:pPr>
              <w:rPr>
                <w:sz w:val="18"/>
                <w:lang w:val="en-GB"/>
              </w:rPr>
            </w:pPr>
          </w:p>
        </w:tc>
        <w:tc>
          <w:tcPr>
            <w:tcW w:w="224" w:type="dxa"/>
            <w:tcBorders>
              <w:top w:val="single" w:sz="4" w:space="0" w:color="000000"/>
              <w:bottom w:val="single" w:sz="4" w:space="0" w:color="000000"/>
              <w:right w:val="single" w:sz="4" w:space="0" w:color="000000"/>
            </w:tcBorders>
            <w:shd w:val="clear" w:color="auto" w:fill="A6A6A6" w:themeFill="background1" w:themeFillShade="A6"/>
            <w:vAlign w:val="bottom"/>
          </w:tcPr>
          <w:p w14:paraId="702A5CA8"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4319EA1"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9F5B3C"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7BD0FB" w14:textId="77777777" w:rsidR="00D112EA" w:rsidRDefault="00D112EA" w:rsidP="00180084">
            <w:pPr>
              <w:rPr>
                <w:sz w:val="18"/>
                <w:lang w:val="en-GB"/>
              </w:rPr>
            </w:pPr>
          </w:p>
        </w:tc>
        <w:tc>
          <w:tcPr>
            <w:tcW w:w="224" w:type="dxa"/>
            <w:tcBorders>
              <w:top w:val="single" w:sz="4" w:space="0" w:color="000000"/>
              <w:bottom w:val="single" w:sz="4" w:space="0" w:color="000000"/>
              <w:right w:val="single" w:sz="4" w:space="0" w:color="000000"/>
            </w:tcBorders>
            <w:shd w:val="clear" w:color="auto" w:fill="auto"/>
            <w:vAlign w:val="bottom"/>
          </w:tcPr>
          <w:p w14:paraId="430D1243" w14:textId="77777777" w:rsidR="00D112EA" w:rsidRDefault="00D112EA" w:rsidP="00180084">
            <w:pPr>
              <w:rPr>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826F73"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FA8A30"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40D22"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C8A5F1" w14:textId="77777777" w:rsidR="00D112EA" w:rsidRDefault="00D112EA" w:rsidP="00180084">
            <w:pPr>
              <w:snapToGrid w:val="0"/>
              <w:rPr>
                <w:rFonts w:eastAsia="Arial Unicode MS"/>
                <w:sz w:val="18"/>
                <w:lang w:val="en-GB"/>
              </w:rPr>
            </w:pPr>
          </w:p>
        </w:tc>
      </w:tr>
      <w:tr w:rsidR="00FD2F10" w14:paraId="2650D361" w14:textId="77777777" w:rsidTr="00FD2F10">
        <w:trPr>
          <w:cantSplit/>
          <w:trHeight w:val="23"/>
        </w:trPr>
        <w:tc>
          <w:tcPr>
            <w:tcW w:w="512" w:type="dxa"/>
            <w:vMerge/>
            <w:tcBorders>
              <w:left w:val="single" w:sz="4" w:space="0" w:color="000000"/>
              <w:right w:val="single" w:sz="4" w:space="0" w:color="000000"/>
            </w:tcBorders>
            <w:shd w:val="clear" w:color="auto" w:fill="auto"/>
            <w:vAlign w:val="bottom"/>
          </w:tcPr>
          <w:p w14:paraId="5A142F00" w14:textId="77777777" w:rsidR="00D112EA" w:rsidRDefault="00D112EA" w:rsidP="00180084">
            <w:pPr>
              <w:snapToGrid w:val="0"/>
              <w:jc w:val="center"/>
              <w:rPr>
                <w:rFonts w:eastAsia="Arial Unicode MS"/>
                <w:sz w:val="18"/>
                <w:szCs w:val="24"/>
                <w:lang w:val="en-GB"/>
              </w:rPr>
            </w:pPr>
          </w:p>
        </w:tc>
        <w:tc>
          <w:tcPr>
            <w:tcW w:w="2915" w:type="dxa"/>
            <w:tcBorders>
              <w:top w:val="single" w:sz="4" w:space="0" w:color="000000"/>
              <w:left w:val="single" w:sz="4" w:space="0" w:color="000000"/>
              <w:bottom w:val="single" w:sz="4" w:space="0" w:color="000000"/>
            </w:tcBorders>
            <w:shd w:val="clear" w:color="auto" w:fill="auto"/>
            <w:vAlign w:val="bottom"/>
          </w:tcPr>
          <w:p w14:paraId="535BED5D" w14:textId="77777777" w:rsidR="00D112EA" w:rsidRDefault="00D112EA" w:rsidP="00180084">
            <w:pPr>
              <w:rPr>
                <w:sz w:val="18"/>
                <w:lang w:val="en-GB"/>
              </w:rPr>
            </w:pPr>
            <w:r>
              <w:rPr>
                <w:sz w:val="18"/>
                <w:lang w:val="en-GB"/>
              </w:rPr>
              <w:t>3) Resistance analysis in mutants</w:t>
            </w:r>
          </w:p>
        </w:tc>
        <w:tc>
          <w:tcPr>
            <w:tcW w:w="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ADE4E0"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3221EC"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4C0538" w14:textId="77777777" w:rsidR="00D112EA" w:rsidRDefault="00D112EA" w:rsidP="00180084">
            <w:pPr>
              <w:rPr>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7710ED0"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751F065"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D801A53"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7EAE80"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4F96839"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203923" w14:textId="77777777" w:rsidR="00D112EA" w:rsidRDefault="00D112EA" w:rsidP="00180084">
            <w:pPr>
              <w:rPr>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3CB2E1" w14:textId="77777777" w:rsidR="00D112EA" w:rsidRDefault="00D112EA" w:rsidP="00180084">
            <w:pPr>
              <w:snapToGrid w:val="0"/>
              <w:rPr>
                <w:rFonts w:eastAsia="Arial Unicode MS"/>
                <w:sz w:val="18"/>
                <w:lang w:val="en-GB"/>
              </w:rPr>
            </w:pPr>
          </w:p>
        </w:tc>
        <w:tc>
          <w:tcPr>
            <w:tcW w:w="223"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DA7404C" w14:textId="77777777" w:rsidR="00D112EA" w:rsidRDefault="00D112EA" w:rsidP="00180084">
            <w:pPr>
              <w:snapToGrid w:val="0"/>
              <w:rPr>
                <w:rFonts w:eastAsia="Arial Unicode MS"/>
                <w:sz w:val="18"/>
                <w:lang w:val="en-GB"/>
              </w:rPr>
            </w:pPr>
          </w:p>
        </w:tc>
        <w:tc>
          <w:tcPr>
            <w:tcW w:w="224"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45A8649" w14:textId="77777777" w:rsidR="00D112EA" w:rsidRDefault="00D112EA" w:rsidP="00180084">
            <w:pPr>
              <w:snapToGrid w:val="0"/>
              <w:rPr>
                <w:rFonts w:eastAsia="Arial Unicode MS"/>
                <w:sz w:val="18"/>
                <w:lang w:val="en-GB"/>
              </w:rPr>
            </w:pPr>
          </w:p>
        </w:tc>
        <w:tc>
          <w:tcPr>
            <w:tcW w:w="224"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FDEA730" w14:textId="77777777" w:rsidR="00D112EA" w:rsidRDefault="00D112EA" w:rsidP="00180084">
            <w:pPr>
              <w:snapToGrid w:val="0"/>
              <w:rPr>
                <w:rFonts w:eastAsia="Arial Unicode MS"/>
                <w:sz w:val="18"/>
                <w:lang w:val="en-GB"/>
              </w:rPr>
            </w:pPr>
          </w:p>
        </w:tc>
        <w:tc>
          <w:tcPr>
            <w:tcW w:w="223"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BC0C244" w14:textId="77777777" w:rsidR="00D112EA" w:rsidRDefault="00D112EA" w:rsidP="00180084">
            <w:pPr>
              <w:rPr>
                <w:sz w:val="18"/>
                <w:lang w:val="en-GB"/>
              </w:rPr>
            </w:pPr>
          </w:p>
        </w:tc>
        <w:tc>
          <w:tcPr>
            <w:tcW w:w="224" w:type="dxa"/>
            <w:tcBorders>
              <w:top w:val="single" w:sz="4" w:space="0" w:color="000000"/>
              <w:bottom w:val="single" w:sz="4" w:space="0" w:color="000000"/>
              <w:right w:val="single" w:sz="4" w:space="0" w:color="000000"/>
            </w:tcBorders>
            <w:shd w:val="clear" w:color="auto" w:fill="auto"/>
            <w:vAlign w:val="bottom"/>
          </w:tcPr>
          <w:p w14:paraId="1CE97EC6" w14:textId="77777777" w:rsidR="00D112EA" w:rsidRDefault="00D112EA" w:rsidP="00180084">
            <w:pPr>
              <w:rPr>
                <w:sz w:val="18"/>
                <w:lang w:val="en-GB"/>
              </w:rPr>
            </w:pPr>
          </w:p>
        </w:tc>
        <w:tc>
          <w:tcPr>
            <w:tcW w:w="224" w:type="dxa"/>
            <w:tcBorders>
              <w:top w:val="single" w:sz="4" w:space="0" w:color="000000"/>
              <w:bottom w:val="single" w:sz="4" w:space="0" w:color="000000"/>
              <w:right w:val="single" w:sz="4" w:space="0" w:color="000000"/>
            </w:tcBorders>
            <w:shd w:val="clear" w:color="auto" w:fill="auto"/>
            <w:vAlign w:val="bottom"/>
          </w:tcPr>
          <w:p w14:paraId="44B14420"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tcPr>
          <w:p w14:paraId="5F8F636E"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1AE64AB4"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0FCCA9C5" w14:textId="77777777" w:rsidR="00D112EA" w:rsidRDefault="00D112EA" w:rsidP="00180084">
            <w:pPr>
              <w:rPr>
                <w:sz w:val="18"/>
                <w:lang w:val="en-GB"/>
              </w:rPr>
            </w:pPr>
          </w:p>
        </w:tc>
        <w:tc>
          <w:tcPr>
            <w:tcW w:w="224" w:type="dxa"/>
            <w:tcBorders>
              <w:top w:val="single" w:sz="4" w:space="0" w:color="000000"/>
              <w:bottom w:val="single" w:sz="4" w:space="0" w:color="000000"/>
              <w:right w:val="single" w:sz="4" w:space="0" w:color="000000"/>
            </w:tcBorders>
            <w:shd w:val="clear" w:color="auto" w:fill="A6A6A6" w:themeFill="background1" w:themeFillShade="A6"/>
            <w:vAlign w:val="bottom"/>
          </w:tcPr>
          <w:p w14:paraId="39999DE5" w14:textId="77777777" w:rsidR="00D112EA" w:rsidRDefault="00D112EA" w:rsidP="00180084">
            <w:pPr>
              <w:rPr>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554B1DED"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C7EEBB"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1E4969" w14:textId="77777777" w:rsidR="00D112EA" w:rsidRDefault="00D112EA" w:rsidP="00180084">
            <w:pPr>
              <w:snapToGrid w:val="0"/>
              <w:rPr>
                <w:rFonts w:eastAsia="Arial Unicode MS"/>
                <w:sz w:val="18"/>
                <w:lang w:val="en-GB"/>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F313F1" w14:textId="77777777" w:rsidR="00D112EA" w:rsidRDefault="00D112EA" w:rsidP="00180084">
            <w:pPr>
              <w:snapToGrid w:val="0"/>
              <w:rPr>
                <w:rFonts w:eastAsia="Arial Unicode MS"/>
                <w:sz w:val="18"/>
                <w:lang w:val="en-GB"/>
              </w:rPr>
            </w:pPr>
          </w:p>
        </w:tc>
      </w:tr>
      <w:tr w:rsidR="00FD2F10" w14:paraId="31EB9E62" w14:textId="77777777" w:rsidTr="00FD2F10">
        <w:trPr>
          <w:cantSplit/>
          <w:trHeight w:val="23"/>
        </w:trPr>
        <w:tc>
          <w:tcPr>
            <w:tcW w:w="512" w:type="dxa"/>
            <w:tcBorders>
              <w:top w:val="single" w:sz="4" w:space="0" w:color="000000"/>
              <w:left w:val="single" w:sz="4" w:space="0" w:color="000000"/>
              <w:bottom w:val="single" w:sz="4" w:space="0" w:color="000000"/>
              <w:right w:val="single" w:sz="4" w:space="0" w:color="000000"/>
            </w:tcBorders>
            <w:shd w:val="clear" w:color="auto" w:fill="auto"/>
          </w:tcPr>
          <w:p w14:paraId="05C9E704" w14:textId="77777777" w:rsidR="00D112EA" w:rsidRDefault="00D112EA" w:rsidP="00180084">
            <w:pPr>
              <w:jc w:val="center"/>
              <w:rPr>
                <w:sz w:val="18"/>
                <w:lang w:val="en-GB"/>
              </w:rPr>
            </w:pPr>
            <w:r>
              <w:rPr>
                <w:sz w:val="18"/>
                <w:lang w:val="en-GB"/>
              </w:rPr>
              <w:t>A4)</w:t>
            </w:r>
          </w:p>
        </w:tc>
        <w:tc>
          <w:tcPr>
            <w:tcW w:w="2915" w:type="dxa"/>
            <w:tcBorders>
              <w:top w:val="single" w:sz="4" w:space="0" w:color="000000"/>
              <w:left w:val="single" w:sz="4" w:space="0" w:color="000000"/>
              <w:bottom w:val="single" w:sz="4" w:space="0" w:color="000000"/>
            </w:tcBorders>
            <w:shd w:val="clear" w:color="auto" w:fill="auto"/>
          </w:tcPr>
          <w:p w14:paraId="2DB02F77" w14:textId="77777777" w:rsidR="00D112EA" w:rsidRDefault="00D112EA" w:rsidP="00180084">
            <w:pPr>
              <w:rPr>
                <w:b/>
                <w:bCs/>
                <w:i/>
                <w:iCs/>
                <w:sz w:val="18"/>
                <w:lang w:val="en-GB"/>
              </w:rPr>
            </w:pPr>
            <w:r>
              <w:rPr>
                <w:b/>
                <w:bCs/>
                <w:i/>
                <w:iCs/>
                <w:sz w:val="18"/>
                <w:lang w:val="en-GB"/>
              </w:rPr>
              <w:t>Thesis and Paper Preparation</w:t>
            </w:r>
          </w:p>
        </w:tc>
        <w:tc>
          <w:tcPr>
            <w:tcW w:w="223"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5B19A5BF"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1F86F1A"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2CADC56" w14:textId="77777777" w:rsidR="00D112EA" w:rsidRDefault="00D112EA" w:rsidP="00180084">
            <w:pPr>
              <w:rPr>
                <w:sz w:val="18"/>
                <w:lang w:val="en-GB"/>
              </w:rPr>
            </w:pPr>
            <w:r>
              <w:rPr>
                <w:sz w:val="18"/>
                <w:lang w:val="en-GB"/>
              </w:rPr>
              <w:t> </w:t>
            </w:r>
          </w:p>
        </w:tc>
        <w:tc>
          <w:tcPr>
            <w:tcW w:w="22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B73A94F"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F3312EB"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5698555" w14:textId="77777777" w:rsidR="00D112EA" w:rsidRDefault="00D112EA" w:rsidP="00180084">
            <w:pPr>
              <w:rPr>
                <w:sz w:val="18"/>
                <w:lang w:val="en-GB"/>
              </w:rPr>
            </w:pPr>
            <w:r>
              <w:rPr>
                <w:sz w:val="18"/>
                <w:lang w:val="en-GB"/>
              </w:rPr>
              <w:t> </w:t>
            </w:r>
          </w:p>
        </w:tc>
        <w:tc>
          <w:tcPr>
            <w:tcW w:w="22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C2CDE0E"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04F8033"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4F5F873"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B49180A" w14:textId="77777777" w:rsidR="00D112EA" w:rsidRDefault="00D112EA" w:rsidP="00180084">
            <w:pPr>
              <w:rPr>
                <w:sz w:val="18"/>
                <w:lang w:val="en-GB"/>
              </w:rPr>
            </w:pPr>
            <w:r>
              <w:rPr>
                <w:sz w:val="18"/>
                <w:lang w:val="en-GB"/>
              </w:rPr>
              <w:t> </w:t>
            </w:r>
          </w:p>
        </w:tc>
        <w:tc>
          <w:tcPr>
            <w:tcW w:w="22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E2BFD50"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8A1E36A"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59E555D" w14:textId="77777777" w:rsidR="00D112EA" w:rsidRDefault="00D112EA" w:rsidP="00180084">
            <w:pPr>
              <w:rPr>
                <w:sz w:val="18"/>
                <w:lang w:val="en-GB"/>
              </w:rPr>
            </w:pPr>
            <w:r>
              <w:rPr>
                <w:sz w:val="18"/>
                <w:lang w:val="en-GB"/>
              </w:rPr>
              <w:t> </w:t>
            </w:r>
          </w:p>
        </w:tc>
        <w:tc>
          <w:tcPr>
            <w:tcW w:w="22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63DB45D"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83D3D10"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05C4A29"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6F95B4F9" w14:textId="77777777" w:rsidR="00D112EA" w:rsidRDefault="00D112EA" w:rsidP="00180084">
            <w:pPr>
              <w:snapToGrid w:val="0"/>
              <w:rPr>
                <w:rFonts w:eastAsia="Arial Unicode MS"/>
                <w:sz w:val="18"/>
                <w:lang w:val="en-GB"/>
              </w:rPr>
            </w:pPr>
          </w:p>
        </w:tc>
        <w:tc>
          <w:tcPr>
            <w:tcW w:w="223"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5D4CA97F"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10F4AB8" w14:textId="77777777" w:rsidR="00D112EA" w:rsidRDefault="00D112EA" w:rsidP="00180084">
            <w:pPr>
              <w:rPr>
                <w:sz w:val="18"/>
                <w:lang w:val="en-GB"/>
              </w:rPr>
            </w:pPr>
            <w:r>
              <w:rPr>
                <w:sz w:val="18"/>
                <w:lang w:val="en-GB"/>
              </w:rPr>
              <w:t> </w:t>
            </w:r>
          </w:p>
        </w:tc>
        <w:tc>
          <w:tcPr>
            <w:tcW w:w="224" w:type="dxa"/>
            <w:tcBorders>
              <w:top w:val="single" w:sz="4" w:space="0" w:color="000000"/>
              <w:bottom w:val="single" w:sz="4" w:space="0" w:color="000000"/>
              <w:right w:val="single" w:sz="4" w:space="0" w:color="000000"/>
            </w:tcBorders>
            <w:shd w:val="clear" w:color="auto" w:fill="595959" w:themeFill="text1" w:themeFillTint="A6"/>
            <w:vAlign w:val="bottom"/>
          </w:tcPr>
          <w:p w14:paraId="22B27007" w14:textId="77777777" w:rsidR="00D112EA" w:rsidRDefault="00D112EA" w:rsidP="00180084">
            <w:pPr>
              <w:rPr>
                <w:sz w:val="18"/>
                <w:lang w:val="en-GB"/>
              </w:rPr>
            </w:pPr>
            <w:r>
              <w:rPr>
                <w:sz w:val="18"/>
                <w:lang w:val="en-GB"/>
              </w:rPr>
              <w:t> </w:t>
            </w:r>
          </w:p>
        </w:tc>
        <w:tc>
          <w:tcPr>
            <w:tcW w:w="223"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28087B2"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7E298A0"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B05E740" w14:textId="77777777" w:rsidR="00D112EA" w:rsidRDefault="00D112EA" w:rsidP="00180084">
            <w:pPr>
              <w:rPr>
                <w:sz w:val="18"/>
                <w:lang w:val="en-GB"/>
              </w:rPr>
            </w:pPr>
            <w:r>
              <w:rPr>
                <w:sz w:val="18"/>
                <w:lang w:val="en-GB"/>
              </w:rPr>
              <w:t> </w:t>
            </w:r>
          </w:p>
        </w:tc>
        <w:tc>
          <w:tcPr>
            <w:tcW w:w="224"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C8553C6" w14:textId="77777777" w:rsidR="00D112EA" w:rsidRDefault="00D112EA" w:rsidP="00180084">
            <w:pPr>
              <w:rPr>
                <w:sz w:val="18"/>
                <w:lang w:val="en-GB"/>
              </w:rPr>
            </w:pPr>
            <w:r>
              <w:rPr>
                <w:sz w:val="18"/>
                <w:lang w:val="en-GB"/>
              </w:rPr>
              <w:t> </w:t>
            </w:r>
          </w:p>
        </w:tc>
      </w:tr>
    </w:tbl>
    <w:p w14:paraId="1FCB330E" w14:textId="77777777" w:rsidR="00081E79" w:rsidRDefault="00081E79" w:rsidP="00081E79">
      <w:pPr>
        <w:pStyle w:val="Heading1"/>
        <w:spacing w:before="240" w:after="120"/>
        <w:ind w:right="0"/>
        <w:jc w:val="left"/>
        <w:rPr>
          <w:b/>
          <w:color w:val="000000"/>
          <w:sz w:val="24"/>
        </w:rPr>
      </w:pPr>
      <w:r>
        <w:rPr>
          <w:b/>
          <w:color w:val="000000"/>
          <w:sz w:val="24"/>
        </w:rPr>
        <w:t>3. Selected References</w:t>
      </w:r>
    </w:p>
    <w:p w14:paraId="071BB1AE" w14:textId="77777777" w:rsidR="00D112EA" w:rsidRPr="00D112EA" w:rsidRDefault="00D112EA" w:rsidP="00D112EA">
      <w:pPr>
        <w:ind w:left="425" w:hanging="425"/>
        <w:jc w:val="both"/>
        <w:rPr>
          <w:sz w:val="18"/>
          <w:szCs w:val="18"/>
          <w:lang w:val="en-GB"/>
        </w:rPr>
      </w:pPr>
      <w:r w:rsidRPr="00D112EA">
        <w:rPr>
          <w:sz w:val="18"/>
          <w:szCs w:val="18"/>
          <w:lang w:val="en-GB"/>
        </w:rPr>
        <w:t xml:space="preserve">Chen, Nicolas W. G., Mylène </w:t>
      </w:r>
      <w:proofErr w:type="spellStart"/>
      <w:r w:rsidRPr="00D112EA">
        <w:rPr>
          <w:sz w:val="18"/>
          <w:szCs w:val="18"/>
          <w:lang w:val="en-GB"/>
        </w:rPr>
        <w:t>Ruh</w:t>
      </w:r>
      <w:proofErr w:type="spellEnd"/>
      <w:r w:rsidRPr="00D112EA">
        <w:rPr>
          <w:sz w:val="18"/>
          <w:szCs w:val="18"/>
          <w:lang w:val="en-GB"/>
        </w:rPr>
        <w:t xml:space="preserve">, </w:t>
      </w:r>
      <w:proofErr w:type="spellStart"/>
      <w:r w:rsidRPr="00D112EA">
        <w:rPr>
          <w:sz w:val="18"/>
          <w:szCs w:val="18"/>
          <w:lang w:val="en-GB"/>
        </w:rPr>
        <w:t>Armelle</w:t>
      </w:r>
      <w:proofErr w:type="spellEnd"/>
      <w:r w:rsidRPr="00D112EA">
        <w:rPr>
          <w:sz w:val="18"/>
          <w:szCs w:val="18"/>
          <w:lang w:val="en-GB"/>
        </w:rPr>
        <w:t xml:space="preserve"> </w:t>
      </w:r>
      <w:proofErr w:type="spellStart"/>
      <w:r w:rsidRPr="00D112EA">
        <w:rPr>
          <w:sz w:val="18"/>
          <w:szCs w:val="18"/>
          <w:lang w:val="en-GB"/>
        </w:rPr>
        <w:t>Darrasse</w:t>
      </w:r>
      <w:proofErr w:type="spellEnd"/>
      <w:r w:rsidRPr="00D112EA">
        <w:rPr>
          <w:sz w:val="18"/>
          <w:szCs w:val="18"/>
          <w:lang w:val="en-GB"/>
        </w:rPr>
        <w:t xml:space="preserve">, Justine </w:t>
      </w:r>
      <w:proofErr w:type="spellStart"/>
      <w:r w:rsidRPr="00D112EA">
        <w:rPr>
          <w:sz w:val="18"/>
          <w:szCs w:val="18"/>
          <w:lang w:val="en-GB"/>
        </w:rPr>
        <w:t>Foucher</w:t>
      </w:r>
      <w:proofErr w:type="spellEnd"/>
      <w:r w:rsidRPr="00D112EA">
        <w:rPr>
          <w:sz w:val="18"/>
          <w:szCs w:val="18"/>
          <w:lang w:val="en-GB"/>
        </w:rPr>
        <w:t>, Martial Briand, Joana Costa, David J. Studholme, and Marie-Agnès Jacques. 2021. “Common Bacterial Blight of Bean: A Model of Seed Transmission and Pathological Convergence.” Molecular Plant Pathology 22 (12): 1464–80. https://doi.org/10.1111/mpp.13067.</w:t>
      </w:r>
    </w:p>
    <w:p w14:paraId="4C7C0380" w14:textId="77777777" w:rsidR="00D112EA" w:rsidRPr="00D112EA" w:rsidRDefault="00D112EA" w:rsidP="00D112EA">
      <w:pPr>
        <w:ind w:left="425" w:hanging="425"/>
        <w:jc w:val="both"/>
        <w:rPr>
          <w:sz w:val="18"/>
          <w:szCs w:val="18"/>
          <w:lang w:val="en-GB"/>
        </w:rPr>
      </w:pPr>
      <w:r w:rsidRPr="00D112EA">
        <w:rPr>
          <w:sz w:val="18"/>
          <w:szCs w:val="18"/>
          <w:lang w:val="en-GB"/>
        </w:rPr>
        <w:t xml:space="preserve">Fanelli, Valentina, Kathie J. Ngo, Veronica L. Thompson, Brennan R. Silva, Helen Tsai, Wilma </w:t>
      </w:r>
      <w:proofErr w:type="spellStart"/>
      <w:r w:rsidRPr="00D112EA">
        <w:rPr>
          <w:sz w:val="18"/>
          <w:szCs w:val="18"/>
          <w:lang w:val="en-GB"/>
        </w:rPr>
        <w:t>Sabetta</w:t>
      </w:r>
      <w:proofErr w:type="spellEnd"/>
      <w:r w:rsidRPr="00D112EA">
        <w:rPr>
          <w:sz w:val="18"/>
          <w:szCs w:val="18"/>
          <w:lang w:val="en-GB"/>
        </w:rPr>
        <w:t xml:space="preserve">, </w:t>
      </w:r>
      <w:proofErr w:type="spellStart"/>
      <w:r w:rsidRPr="00D112EA">
        <w:rPr>
          <w:sz w:val="18"/>
          <w:szCs w:val="18"/>
          <w:lang w:val="en-GB"/>
        </w:rPr>
        <w:t>Cinzia</w:t>
      </w:r>
      <w:proofErr w:type="spellEnd"/>
      <w:r w:rsidRPr="00D112EA">
        <w:rPr>
          <w:sz w:val="18"/>
          <w:szCs w:val="18"/>
          <w:lang w:val="en-GB"/>
        </w:rPr>
        <w:t xml:space="preserve"> </w:t>
      </w:r>
      <w:proofErr w:type="spellStart"/>
      <w:r w:rsidRPr="00D112EA">
        <w:rPr>
          <w:sz w:val="18"/>
          <w:szCs w:val="18"/>
          <w:lang w:val="en-GB"/>
        </w:rPr>
        <w:t>Montemurro</w:t>
      </w:r>
      <w:proofErr w:type="spellEnd"/>
      <w:r w:rsidRPr="00D112EA">
        <w:rPr>
          <w:sz w:val="18"/>
          <w:szCs w:val="18"/>
          <w:lang w:val="en-GB"/>
        </w:rPr>
        <w:t xml:space="preserve">, Luca </w:t>
      </w:r>
      <w:proofErr w:type="spellStart"/>
      <w:r w:rsidRPr="00D112EA">
        <w:rPr>
          <w:sz w:val="18"/>
          <w:szCs w:val="18"/>
          <w:lang w:val="en-GB"/>
        </w:rPr>
        <w:t>Comai</w:t>
      </w:r>
      <w:proofErr w:type="spellEnd"/>
      <w:r w:rsidRPr="00D112EA">
        <w:rPr>
          <w:sz w:val="18"/>
          <w:szCs w:val="18"/>
          <w:lang w:val="en-GB"/>
        </w:rPr>
        <w:t>, and Stacey L. Harmer. 2021. “A TILLING by Sequencing Approach to Identify Induced Mutations in Sunflower Genes.” Scientific Reports 11 (1): 9885. https://doi.org/10.1038/s41598-021-89237-w.</w:t>
      </w:r>
    </w:p>
    <w:p w14:paraId="4C9F348B" w14:textId="37ADA2ED" w:rsidR="00D112EA" w:rsidRPr="006B1B59" w:rsidRDefault="00D112EA" w:rsidP="00D112EA">
      <w:pPr>
        <w:ind w:left="425" w:hanging="425"/>
        <w:jc w:val="both"/>
        <w:rPr>
          <w:sz w:val="18"/>
          <w:szCs w:val="18"/>
        </w:rPr>
      </w:pPr>
      <w:r w:rsidRPr="006B1B59">
        <w:rPr>
          <w:sz w:val="18"/>
          <w:szCs w:val="18"/>
        </w:rPr>
        <w:t>FAOSTAT</w:t>
      </w:r>
      <w:r w:rsidR="00E63371" w:rsidRPr="006B1B59">
        <w:rPr>
          <w:sz w:val="18"/>
          <w:szCs w:val="18"/>
        </w:rPr>
        <w:t xml:space="preserve">, </w:t>
      </w:r>
      <w:r w:rsidRPr="006B1B59">
        <w:rPr>
          <w:sz w:val="18"/>
          <w:szCs w:val="18"/>
        </w:rPr>
        <w:t>2019. https://www.fao.org/faostat/en/</w:t>
      </w:r>
      <w:r w:rsidR="006B1B59">
        <w:rPr>
          <w:sz w:val="18"/>
          <w:szCs w:val="18"/>
        </w:rPr>
        <w:t>.</w:t>
      </w:r>
    </w:p>
    <w:p w14:paraId="12AF99AE" w14:textId="77777777" w:rsidR="00D112EA" w:rsidRPr="00D112EA" w:rsidRDefault="00D112EA" w:rsidP="00D112EA">
      <w:pPr>
        <w:ind w:left="425" w:hanging="425"/>
        <w:jc w:val="both"/>
        <w:rPr>
          <w:sz w:val="18"/>
          <w:szCs w:val="18"/>
          <w:lang w:val="en-GB"/>
        </w:rPr>
      </w:pPr>
      <w:proofErr w:type="spellStart"/>
      <w:r w:rsidRPr="00D112EA">
        <w:rPr>
          <w:sz w:val="18"/>
          <w:szCs w:val="18"/>
          <w:lang w:val="en-GB"/>
        </w:rPr>
        <w:t>Mutlu</w:t>
      </w:r>
      <w:proofErr w:type="spellEnd"/>
      <w:r w:rsidRPr="00D112EA">
        <w:rPr>
          <w:sz w:val="18"/>
          <w:szCs w:val="18"/>
          <w:lang w:val="en-GB"/>
        </w:rPr>
        <w:t xml:space="preserve">, N., P. </w:t>
      </w:r>
      <w:proofErr w:type="spellStart"/>
      <w:r w:rsidRPr="00D112EA">
        <w:rPr>
          <w:sz w:val="18"/>
          <w:szCs w:val="18"/>
          <w:lang w:val="en-GB"/>
        </w:rPr>
        <w:t>Miklas</w:t>
      </w:r>
      <w:proofErr w:type="spellEnd"/>
      <w:r w:rsidRPr="00D112EA">
        <w:rPr>
          <w:sz w:val="18"/>
          <w:szCs w:val="18"/>
          <w:lang w:val="en-GB"/>
        </w:rPr>
        <w:t>, J. Reiser, and D. Coyne. 2005. “Backcross Breeding for Improved Resistance to Common Bacterial Blight in Pinto Bean (Phaseolus Vulgaris L.).” Plant Breeding 124 (3): 282–87. https://doi.org/10.1111/j.1439-0523.2005.01078.x.</w:t>
      </w:r>
    </w:p>
    <w:p w14:paraId="75A7723D" w14:textId="77777777" w:rsidR="00D112EA" w:rsidRPr="00D112EA" w:rsidRDefault="00D112EA" w:rsidP="00D112EA">
      <w:pPr>
        <w:ind w:left="425" w:hanging="425"/>
        <w:jc w:val="both"/>
        <w:rPr>
          <w:sz w:val="18"/>
          <w:szCs w:val="18"/>
          <w:lang w:val="en-GB"/>
        </w:rPr>
      </w:pPr>
      <w:r w:rsidRPr="00D112EA">
        <w:rPr>
          <w:sz w:val="18"/>
          <w:szCs w:val="18"/>
          <w:lang w:val="en-GB"/>
        </w:rPr>
        <w:t xml:space="preserve">Singh, Shree P., and Phillip N. </w:t>
      </w:r>
      <w:proofErr w:type="spellStart"/>
      <w:r w:rsidRPr="00D112EA">
        <w:rPr>
          <w:sz w:val="18"/>
          <w:szCs w:val="18"/>
          <w:lang w:val="en-GB"/>
        </w:rPr>
        <w:t>Miklas</w:t>
      </w:r>
      <w:proofErr w:type="spellEnd"/>
      <w:r w:rsidRPr="00D112EA">
        <w:rPr>
          <w:sz w:val="18"/>
          <w:szCs w:val="18"/>
          <w:lang w:val="en-GB"/>
        </w:rPr>
        <w:t>. 2015. “Breeding Common Bean for Resistance to Common Blight: A Review.” Crop Science 55 (3): 971–84. https://doi.org/10.2135/cropsci2014.07.0502.</w:t>
      </w:r>
    </w:p>
    <w:p w14:paraId="33D679AF" w14:textId="77777777" w:rsidR="00D112EA" w:rsidRPr="00D112EA" w:rsidRDefault="00D112EA" w:rsidP="00D112EA">
      <w:pPr>
        <w:ind w:left="425" w:hanging="425"/>
        <w:jc w:val="both"/>
        <w:rPr>
          <w:sz w:val="18"/>
          <w:szCs w:val="18"/>
          <w:lang w:val="en-GB"/>
        </w:rPr>
      </w:pPr>
      <w:proofErr w:type="spellStart"/>
      <w:r w:rsidRPr="00D112EA">
        <w:rPr>
          <w:sz w:val="18"/>
          <w:szCs w:val="18"/>
          <w:lang w:val="en-GB"/>
        </w:rPr>
        <w:t>Tugume</w:t>
      </w:r>
      <w:proofErr w:type="spellEnd"/>
      <w:r w:rsidRPr="00D112EA">
        <w:rPr>
          <w:sz w:val="18"/>
          <w:szCs w:val="18"/>
          <w:lang w:val="en-GB"/>
        </w:rPr>
        <w:t xml:space="preserve">, Joab K., Geoffrey </w:t>
      </w:r>
      <w:proofErr w:type="spellStart"/>
      <w:r w:rsidRPr="00D112EA">
        <w:rPr>
          <w:sz w:val="18"/>
          <w:szCs w:val="18"/>
          <w:lang w:val="en-GB"/>
        </w:rPr>
        <w:t>Tusiime</w:t>
      </w:r>
      <w:proofErr w:type="spellEnd"/>
      <w:r w:rsidRPr="00D112EA">
        <w:rPr>
          <w:sz w:val="18"/>
          <w:szCs w:val="18"/>
          <w:lang w:val="en-GB"/>
        </w:rPr>
        <w:t xml:space="preserve">, Allan Male </w:t>
      </w:r>
      <w:proofErr w:type="spellStart"/>
      <w:r w:rsidRPr="00D112EA">
        <w:rPr>
          <w:sz w:val="18"/>
          <w:szCs w:val="18"/>
          <w:lang w:val="en-GB"/>
        </w:rPr>
        <w:t>Sekamate</w:t>
      </w:r>
      <w:proofErr w:type="spellEnd"/>
      <w:r w:rsidRPr="00D112EA">
        <w:rPr>
          <w:sz w:val="18"/>
          <w:szCs w:val="18"/>
          <w:lang w:val="en-GB"/>
        </w:rPr>
        <w:t xml:space="preserve">, Robin </w:t>
      </w:r>
      <w:proofErr w:type="spellStart"/>
      <w:r w:rsidRPr="00D112EA">
        <w:rPr>
          <w:sz w:val="18"/>
          <w:szCs w:val="18"/>
          <w:lang w:val="en-GB"/>
        </w:rPr>
        <w:t>Buruchara</w:t>
      </w:r>
      <w:proofErr w:type="spellEnd"/>
      <w:r w:rsidRPr="00D112EA">
        <w:rPr>
          <w:sz w:val="18"/>
          <w:szCs w:val="18"/>
          <w:lang w:val="en-GB"/>
        </w:rPr>
        <w:t xml:space="preserve">, and Clare Mugisha </w:t>
      </w:r>
      <w:proofErr w:type="spellStart"/>
      <w:r w:rsidRPr="00D112EA">
        <w:rPr>
          <w:sz w:val="18"/>
          <w:szCs w:val="18"/>
          <w:lang w:val="en-GB"/>
        </w:rPr>
        <w:t>Mukankusi</w:t>
      </w:r>
      <w:proofErr w:type="spellEnd"/>
      <w:r w:rsidRPr="00D112EA">
        <w:rPr>
          <w:sz w:val="18"/>
          <w:szCs w:val="18"/>
          <w:lang w:val="en-GB"/>
        </w:rPr>
        <w:t>. 2019. “Diversity and Interaction of Common Bacterial Blight Disease-Causing Bacteria (Xanthomonas Spp.) with Phaseolus Vulgaris L.” The Crop Journal 7 (1): 1–7. https://doi.org/10.1016/j.cj.2018.10.002.</w:t>
      </w:r>
    </w:p>
    <w:p w14:paraId="1ED5DDF3" w14:textId="4606FB3A" w:rsidR="00081E79" w:rsidRDefault="00D112EA" w:rsidP="00D112EA">
      <w:pPr>
        <w:ind w:left="425" w:hanging="425"/>
        <w:jc w:val="both"/>
        <w:rPr>
          <w:sz w:val="18"/>
          <w:szCs w:val="18"/>
          <w:lang w:val="en-GB"/>
        </w:rPr>
      </w:pPr>
      <w:r w:rsidRPr="00D112EA">
        <w:rPr>
          <w:sz w:val="18"/>
          <w:szCs w:val="18"/>
          <w:lang w:val="en-GB"/>
        </w:rPr>
        <w:t xml:space="preserve">Viteri, Diego M., and Shree P. Singh. 2014. “Response of 21 Common Beans of Diverse Origins to Two Strains of the Common Bacterial Blight Pathogen, Xanthomonas Campestris </w:t>
      </w:r>
      <w:proofErr w:type="spellStart"/>
      <w:r w:rsidRPr="00D112EA">
        <w:rPr>
          <w:sz w:val="18"/>
          <w:szCs w:val="18"/>
          <w:lang w:val="en-GB"/>
        </w:rPr>
        <w:t>Pv</w:t>
      </w:r>
      <w:proofErr w:type="spellEnd"/>
      <w:r w:rsidRPr="00D112EA">
        <w:rPr>
          <w:sz w:val="18"/>
          <w:szCs w:val="18"/>
          <w:lang w:val="en-GB"/>
        </w:rPr>
        <w:t xml:space="preserve">. Phaseoli.” </w:t>
      </w:r>
      <w:proofErr w:type="spellStart"/>
      <w:r w:rsidRPr="00D112EA">
        <w:rPr>
          <w:sz w:val="18"/>
          <w:szCs w:val="18"/>
          <w:lang w:val="en-GB"/>
        </w:rPr>
        <w:t>Euphytica</w:t>
      </w:r>
      <w:proofErr w:type="spellEnd"/>
      <w:r w:rsidRPr="00D112EA">
        <w:rPr>
          <w:sz w:val="18"/>
          <w:szCs w:val="18"/>
          <w:lang w:val="en-GB"/>
        </w:rPr>
        <w:t xml:space="preserve"> 200 (3): 379–88. https://doi.org/10.1007/s10681-014-1161-x.</w:t>
      </w:r>
    </w:p>
    <w:p w14:paraId="3371CD62" w14:textId="77777777" w:rsidR="008604A1" w:rsidRDefault="00000000"/>
    <w:sectPr w:rsidR="008604A1" w:rsidSect="000117E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79"/>
    <w:rsid w:val="000117EE"/>
    <w:rsid w:val="00081E79"/>
    <w:rsid w:val="00126CA0"/>
    <w:rsid w:val="00645545"/>
    <w:rsid w:val="006B1B59"/>
    <w:rsid w:val="0082200B"/>
    <w:rsid w:val="00973087"/>
    <w:rsid w:val="00D112EA"/>
    <w:rsid w:val="00D76552"/>
    <w:rsid w:val="00E017E5"/>
    <w:rsid w:val="00E63371"/>
    <w:rsid w:val="00F413BF"/>
    <w:rsid w:val="00FD2F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link w:val="Heading2Char"/>
    <w:uiPriority w:val="9"/>
    <w:unhideWhenUsed/>
    <w:qFormat/>
    <w:rsid w:val="00081E79"/>
    <w:pPr>
      <w:keepNext/>
      <w:outlineLvl w:val="1"/>
    </w:pPr>
    <w:rPr>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Heading2Char">
    <w:name w:val="Heading 2 Char"/>
    <w:basedOn w:val="DefaultParagraphFont"/>
    <w:link w:val="Heading2"/>
    <w:uiPriority w:val="9"/>
    <w:rsid w:val="00081E79"/>
    <w:rPr>
      <w:rFonts w:ascii="Times New Roman" w:eastAsia="Times New Roman" w:hAnsi="Times New Roman" w:cs="Times New Roman"/>
      <w:sz w:val="32"/>
      <w:szCs w:val="20"/>
      <w:lang w:eastAsia="zh-CN"/>
    </w:rPr>
  </w:style>
  <w:style w:type="paragraph" w:styleId="Title">
    <w:name w:val="Title"/>
    <w:basedOn w:val="Normal"/>
    <w:next w:val="Normal"/>
    <w:link w:val="TitleChar"/>
    <w:uiPriority w:val="10"/>
    <w:qFormat/>
    <w:rsid w:val="00081E79"/>
    <w:pPr>
      <w:widowControl/>
      <w:spacing w:before="720" w:after="120" w:line="264" w:lineRule="auto"/>
      <w:jc w:val="center"/>
    </w:pPr>
    <w:rPr>
      <w:b/>
      <w:kern w:val="2"/>
      <w:sz w:val="28"/>
      <w:lang w:val="nl-NL"/>
    </w:rPr>
  </w:style>
  <w:style w:type="character" w:customStyle="1" w:styleId="TitleChar">
    <w:name w:val="Title Char"/>
    <w:basedOn w:val="DefaultParagraphFont"/>
    <w:link w:val="Title"/>
    <w:uiPriority w:val="10"/>
    <w:rsid w:val="00081E79"/>
    <w:rPr>
      <w:rFonts w:ascii="Times New Roman" w:eastAsia="Times New Roman" w:hAnsi="Times New Roman" w:cs="Times New Roman"/>
      <w:b/>
      <w:kern w:val="2"/>
      <w:sz w:val="28"/>
      <w:szCs w:val="20"/>
      <w:lang w:val="nl-NL" w:eastAsia="zh-CN"/>
    </w:rPr>
  </w:style>
  <w:style w:type="paragraph" w:styleId="BodyText">
    <w:name w:val="Body Text"/>
    <w:basedOn w:val="Normal"/>
    <w:link w:val="BodyTextChar"/>
    <w:rsid w:val="00081E79"/>
    <w:rPr>
      <w:i/>
      <w:iCs/>
      <w:sz w:val="32"/>
    </w:rPr>
  </w:style>
  <w:style w:type="character" w:customStyle="1" w:styleId="BodyTextChar">
    <w:name w:val="Body Text Char"/>
    <w:basedOn w:val="DefaultParagraphFont"/>
    <w:link w:val="BodyText"/>
    <w:rsid w:val="00081E79"/>
    <w:rPr>
      <w:rFonts w:ascii="Times New Roman" w:eastAsia="Times New Roman" w:hAnsi="Times New Roman" w:cs="Times New Roman"/>
      <w:i/>
      <w:iCs/>
      <w:sz w:val="32"/>
      <w:szCs w:val="20"/>
      <w:lang w:eastAsia="zh-CN"/>
    </w:rPr>
  </w:style>
  <w:style w:type="paragraph" w:styleId="BodyText2">
    <w:name w:val="Body Text 2"/>
    <w:basedOn w:val="Normal"/>
    <w:link w:val="BodyText2Char"/>
    <w:qFormat/>
    <w:rsid w:val="00081E79"/>
    <w:pPr>
      <w:shd w:val="clear" w:color="auto" w:fill="FFFFFF"/>
    </w:pPr>
    <w:rPr>
      <w:b/>
      <w:bCs/>
      <w:i/>
      <w:iCs/>
      <w:sz w:val="28"/>
    </w:rPr>
  </w:style>
  <w:style w:type="character" w:customStyle="1" w:styleId="BodyText2Char">
    <w:name w:val="Body Text 2 Char"/>
    <w:basedOn w:val="DefaultParagraphFont"/>
    <w:link w:val="BodyText2"/>
    <w:rsid w:val="00081E79"/>
    <w:rPr>
      <w:rFonts w:ascii="Times New Roman" w:eastAsia="Times New Roman" w:hAnsi="Times New Roman" w:cs="Times New Roman"/>
      <w:b/>
      <w:bCs/>
      <w:i/>
      <w:iCs/>
      <w:sz w:val="28"/>
      <w:szCs w:val="20"/>
      <w:shd w:val="clear" w:color="auto" w:fill="FFFFFF"/>
      <w:lang w:eastAsia="zh-CN"/>
    </w:rPr>
  </w:style>
  <w:style w:type="paragraph" w:styleId="Header">
    <w:name w:val="header"/>
    <w:basedOn w:val="Normal"/>
    <w:link w:val="HeaderChar"/>
    <w:rsid w:val="00081E79"/>
    <w:pPr>
      <w:widowControl/>
      <w:tabs>
        <w:tab w:val="center" w:pos="4819"/>
        <w:tab w:val="right" w:pos="9638"/>
      </w:tabs>
      <w:spacing w:line="264" w:lineRule="auto"/>
      <w:jc w:val="both"/>
    </w:pPr>
    <w:rPr>
      <w:kern w:val="2"/>
      <w:lang w:val="nl-NL"/>
    </w:rPr>
  </w:style>
  <w:style w:type="character" w:customStyle="1" w:styleId="HeaderChar">
    <w:name w:val="Header Char"/>
    <w:basedOn w:val="DefaultParagraphFont"/>
    <w:link w:val="Header"/>
    <w:rsid w:val="00081E79"/>
    <w:rPr>
      <w:rFonts w:ascii="Times New Roman" w:eastAsia="Times New Roman" w:hAnsi="Times New Roman" w:cs="Times New Roman"/>
      <w:kern w:val="2"/>
      <w:sz w:val="20"/>
      <w:szCs w:val="20"/>
      <w:lang w:val="nl-NL" w:eastAsia="zh-CN"/>
    </w:rPr>
  </w:style>
  <w:style w:type="paragraph" w:styleId="Bibliography">
    <w:name w:val="Bibliography"/>
    <w:basedOn w:val="Normal"/>
    <w:next w:val="Normal"/>
    <w:uiPriority w:val="37"/>
    <w:semiHidden/>
    <w:unhideWhenUsed/>
    <w:rsid w:val="00D112EA"/>
  </w:style>
  <w:style w:type="paragraph" w:customStyle="1" w:styleId="Stile1">
    <w:name w:val="Stile1"/>
    <w:basedOn w:val="Normal"/>
    <w:link w:val="Stile1Carattere"/>
    <w:qFormat/>
    <w:rsid w:val="00D76552"/>
    <w:pPr>
      <w:ind w:left="426" w:hanging="426"/>
      <w:jc w:val="both"/>
    </w:pPr>
    <w:rPr>
      <w:lang w:val="en-GB"/>
    </w:rPr>
  </w:style>
  <w:style w:type="character" w:customStyle="1" w:styleId="Stile1Carattere">
    <w:name w:val="Stile1 Carattere"/>
    <w:basedOn w:val="DefaultParagraphFont"/>
    <w:link w:val="Stile1"/>
    <w:rsid w:val="00D76552"/>
    <w:rPr>
      <w:rFonts w:ascii="Times New Roman" w:eastAsia="Times New Roman"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8CA27-4107-4CF3-B186-B02003F3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4565</Words>
  <Characters>26026</Characters>
  <Application>Microsoft Office Word</Application>
  <DocSecurity>0</DocSecurity>
  <Lines>216</Lines>
  <Paragraphs>61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Angelo Gaiti</cp:lastModifiedBy>
  <cp:revision>3</cp:revision>
  <dcterms:created xsi:type="dcterms:W3CDTF">2023-06-30T13:43:00Z</dcterms:created>
  <dcterms:modified xsi:type="dcterms:W3CDTF">2023-06-30T13:47:00Z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fc37e5264fc8a707f39457fa0dcd9a32c21b5a7bb08f47a37d2f36ec4ee7816b</vt:lpwstr>
  </property>
  <property fmtid="{D5CDD505-2E9C-101B-9397-08002B2CF9AE}" pid="3" name="ZOTERO_PREF_1">
    <vt:lpwstr>&lt;data data-version="3" zotero-version="6.0.23"&gt;&lt;session id="a75iKmaA"/&gt;&lt;style id="http://www.zotero.org/styles/chicago-author-date" locale="en-US" hasBibliography="1" bibliographyStyleHasBeenSet="0"/&gt;&lt;prefs&gt;&lt;pref name="fieldType" value="Field"/&gt;&lt;/prefs&gt;&lt;/</vt:lpwstr>
  </property>
  <property fmtid="{D5CDD505-2E9C-101B-9397-08002B2CF9AE}" pid="4" name="ZOTERO_PREF_2">
    <vt:lpwstr>data&gt;</vt:lpwstr>
  </property>
</Properties>
</file>