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11FED" w14:textId="77777777" w:rsidR="00512D9B" w:rsidRDefault="00512D9B">
      <w:pPr>
        <w:ind w:left="425" w:hanging="425"/>
        <w:rPr>
          <w:lang w:val="en-GB"/>
        </w:rPr>
      </w:pPr>
    </w:p>
    <w:p w14:paraId="54F2A6DB" w14:textId="77777777" w:rsidR="00512D9B" w:rsidRDefault="00512D9B">
      <w:pPr>
        <w:ind w:left="425" w:hanging="425"/>
        <w:rPr>
          <w:lang w:val="en-GB"/>
        </w:rPr>
      </w:pPr>
    </w:p>
    <w:p w14:paraId="7702A04E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ACCB8DD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4553978E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2E9F250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5401A4BA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5E196037" w14:textId="77777777" w:rsidR="00512D9B" w:rsidRDefault="00FB589C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POSTER COMMUNICATIONS</w:t>
      </w:r>
    </w:p>
    <w:p w14:paraId="0E8D065C" w14:textId="77777777" w:rsidR="00512D9B" w:rsidRDefault="00FB589C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001ACE68" w14:textId="77777777" w:rsidR="00512D9B" w:rsidRDefault="00FB589C" w:rsidP="00B57A40">
      <w:pPr>
        <w:pStyle w:val="Titolo"/>
        <w:spacing w:before="600" w:line="240" w:lineRule="auto"/>
        <w:jc w:val="left"/>
        <w:rPr>
          <w:b w:val="0"/>
          <w:bCs/>
          <w:i/>
          <w:iCs/>
          <w:sz w:val="44"/>
          <w:szCs w:val="2"/>
          <w:lang w:val="en-US"/>
        </w:rPr>
      </w:pPr>
      <w:r>
        <w:br w:type="page"/>
      </w:r>
    </w:p>
    <w:p w14:paraId="43227698" w14:textId="33C9E4CB" w:rsidR="00DC6617" w:rsidRPr="00B8006D" w:rsidRDefault="00DC6617" w:rsidP="00B20643">
      <w:pPr>
        <w:pStyle w:val="Titolo"/>
        <w:spacing w:before="600" w:line="240" w:lineRule="auto"/>
        <w:rPr>
          <w:lang w:val="en-GB"/>
        </w:rPr>
      </w:pPr>
      <w:r w:rsidRPr="00B8006D">
        <w:rPr>
          <w:szCs w:val="26"/>
          <w:lang w:val="en-GB"/>
        </w:rPr>
        <w:lastRenderedPageBreak/>
        <w:t>Novel plant protein sources for the beverage sector:</w:t>
      </w:r>
      <w:r w:rsidRPr="00B8006D">
        <w:rPr>
          <w:lang w:val="en-GB"/>
        </w:rPr>
        <w:t xml:space="preserve">                    technological functionality, nutritional properties, sensory characteristics, and consumer acceptability</w:t>
      </w:r>
    </w:p>
    <w:p w14:paraId="1C2C8C8C" w14:textId="77777777" w:rsidR="00DC6617" w:rsidRPr="00DE01A9" w:rsidRDefault="00DC6617" w:rsidP="00DC6617">
      <w:pPr>
        <w:jc w:val="center"/>
        <w:rPr>
          <w:kern w:val="2"/>
          <w:szCs w:val="15"/>
          <w:lang w:eastAsia="en-US"/>
        </w:rPr>
      </w:pPr>
      <w:r w:rsidRPr="00DE01A9">
        <w:rPr>
          <w:kern w:val="2"/>
          <w:szCs w:val="15"/>
          <w:lang w:eastAsia="en-US"/>
        </w:rPr>
        <w:t>Lorenzo Barozzi (barozzi.lorenzo@spes.uniud.it)</w:t>
      </w:r>
    </w:p>
    <w:p w14:paraId="74189CD7" w14:textId="77777777" w:rsidR="00DC6617" w:rsidRPr="00805593" w:rsidRDefault="00DC6617" w:rsidP="00DC6617">
      <w:pPr>
        <w:jc w:val="center"/>
        <w:rPr>
          <w:kern w:val="2"/>
          <w:szCs w:val="15"/>
          <w:lang w:eastAsia="en-US"/>
        </w:rPr>
      </w:pPr>
      <w:r w:rsidRPr="00DE01A9">
        <w:rPr>
          <w:kern w:val="2"/>
          <w:szCs w:val="15"/>
          <w:lang w:eastAsia="en-US"/>
        </w:rPr>
        <w:t xml:space="preserve">DI4A, </w:t>
      </w:r>
      <w:r w:rsidRPr="00805593">
        <w:rPr>
          <w:kern w:val="2"/>
          <w:szCs w:val="15"/>
          <w:lang w:eastAsia="en-US"/>
        </w:rPr>
        <w:t>Università degli Studi di Udine, Udine, Italia</w:t>
      </w:r>
    </w:p>
    <w:p w14:paraId="6554D377" w14:textId="3AF167D0" w:rsidR="00DC6617" w:rsidRPr="0046639C" w:rsidRDefault="00DC6617" w:rsidP="00DC6617">
      <w:pPr>
        <w:jc w:val="center"/>
        <w:rPr>
          <w:kern w:val="2"/>
          <w:szCs w:val="15"/>
          <w:lang w:eastAsia="en-US"/>
        </w:rPr>
      </w:pPr>
      <w:r w:rsidRPr="00805593">
        <w:rPr>
          <w:kern w:val="2"/>
          <w:szCs w:val="15"/>
          <w:lang w:eastAsia="en-US"/>
        </w:rPr>
        <w:t>Tutor: Prof.ssa Lara Manzocco</w:t>
      </w:r>
      <w:r w:rsidR="00083733">
        <w:rPr>
          <w:kern w:val="2"/>
          <w:szCs w:val="15"/>
          <w:lang w:eastAsia="en-US"/>
        </w:rPr>
        <w:t>;</w:t>
      </w:r>
      <w:r w:rsidR="008375D6">
        <w:rPr>
          <w:kern w:val="2"/>
          <w:szCs w:val="15"/>
          <w:lang w:eastAsia="en-US"/>
        </w:rPr>
        <w:t xml:space="preserve"> Stella Plazzotta;</w:t>
      </w:r>
      <w:r w:rsidR="00083733">
        <w:rPr>
          <w:kern w:val="2"/>
          <w:szCs w:val="15"/>
          <w:lang w:eastAsia="en-US"/>
        </w:rPr>
        <w:t xml:space="preserve"> </w:t>
      </w:r>
      <w:r w:rsidRPr="00805593">
        <w:rPr>
          <w:kern w:val="2"/>
          <w:szCs w:val="15"/>
          <w:lang w:eastAsia="en-US"/>
        </w:rPr>
        <w:t>Tutor aziendale: Dott.ssa Ada Nucci (</w:t>
      </w:r>
      <w:r w:rsidR="00E94622">
        <w:rPr>
          <w:kern w:val="2"/>
          <w:szCs w:val="15"/>
          <w:lang w:eastAsia="en-US"/>
        </w:rPr>
        <w:t xml:space="preserve">Luigi </w:t>
      </w:r>
      <w:r w:rsidRPr="00805593">
        <w:rPr>
          <w:kern w:val="2"/>
          <w:szCs w:val="15"/>
          <w:lang w:eastAsia="en-US"/>
        </w:rPr>
        <w:t>Lavazza</w:t>
      </w:r>
      <w:r w:rsidR="00E94622">
        <w:rPr>
          <w:kern w:val="2"/>
          <w:szCs w:val="15"/>
          <w:lang w:eastAsia="en-US"/>
        </w:rPr>
        <w:t xml:space="preserve"> S.p.A.</w:t>
      </w:r>
      <w:r w:rsidRPr="00805593">
        <w:rPr>
          <w:kern w:val="2"/>
          <w:szCs w:val="15"/>
          <w:lang w:eastAsia="en-US"/>
        </w:rPr>
        <w:t>)</w:t>
      </w:r>
    </w:p>
    <w:p w14:paraId="40DBEEE6" w14:textId="77777777" w:rsidR="009C61CA" w:rsidRPr="00200F07" w:rsidRDefault="009C61CA" w:rsidP="00DC6617">
      <w:pPr>
        <w:tabs>
          <w:tab w:val="left" w:pos="0"/>
        </w:tabs>
        <w:jc w:val="both"/>
      </w:pPr>
    </w:p>
    <w:p w14:paraId="089E6290" w14:textId="40AB09FF" w:rsidR="009C61CA" w:rsidRDefault="009C61CA" w:rsidP="009C61CA">
      <w:pPr>
        <w:tabs>
          <w:tab w:val="left" w:pos="0"/>
        </w:tabs>
        <w:jc w:val="both"/>
        <w:rPr>
          <w:lang w:val="en-GB"/>
        </w:rPr>
      </w:pPr>
      <w:r w:rsidRPr="00A81C5A">
        <w:rPr>
          <w:kern w:val="2"/>
          <w:szCs w:val="15"/>
          <w:lang w:val="en-GB" w:eastAsia="en-US"/>
        </w:rPr>
        <w:t>The aim of this Ph.D. research is to identify plant proteins</w:t>
      </w:r>
      <w:r>
        <w:rPr>
          <w:kern w:val="2"/>
          <w:szCs w:val="15"/>
          <w:lang w:val="en-GB" w:eastAsia="en-US"/>
        </w:rPr>
        <w:t xml:space="preserve"> (PP) suitable for</w:t>
      </w:r>
      <w:r w:rsidRPr="00A81C5A">
        <w:rPr>
          <w:kern w:val="2"/>
          <w:szCs w:val="15"/>
          <w:lang w:val="en-GB" w:eastAsia="en-US"/>
        </w:rPr>
        <w:t xml:space="preserve"> the beverage sector by filling the knowledge gap about their technological</w:t>
      </w:r>
      <w:r>
        <w:rPr>
          <w:kern w:val="2"/>
          <w:szCs w:val="15"/>
          <w:lang w:val="en-GB" w:eastAsia="en-US"/>
        </w:rPr>
        <w:t xml:space="preserve"> </w:t>
      </w:r>
      <w:r w:rsidRPr="00A81C5A">
        <w:rPr>
          <w:kern w:val="2"/>
          <w:szCs w:val="15"/>
          <w:lang w:val="en-GB" w:eastAsia="en-US"/>
        </w:rPr>
        <w:t>and sensory performance</w:t>
      </w:r>
      <w:r>
        <w:rPr>
          <w:lang w:val="en-GB"/>
        </w:rPr>
        <w:t xml:space="preserve">. </w:t>
      </w:r>
      <w:r w:rsidR="00C84103">
        <w:rPr>
          <w:lang w:val="en-GB"/>
        </w:rPr>
        <w:t>T</w:t>
      </w:r>
      <w:r w:rsidRPr="005B2912">
        <w:rPr>
          <w:lang w:val="en-GB"/>
        </w:rPr>
        <w:t xml:space="preserve">he first </w:t>
      </w:r>
      <w:r>
        <w:rPr>
          <w:lang w:val="en-GB"/>
        </w:rPr>
        <w:t>3</w:t>
      </w:r>
      <w:r w:rsidRPr="005B2912">
        <w:rPr>
          <w:lang w:val="en-GB"/>
        </w:rPr>
        <w:t xml:space="preserve"> activities of the </w:t>
      </w:r>
      <w:r>
        <w:rPr>
          <w:lang w:val="en-GB"/>
        </w:rPr>
        <w:t>Ph.D.</w:t>
      </w:r>
      <w:r w:rsidRPr="005B2912">
        <w:rPr>
          <w:lang w:val="en-GB"/>
        </w:rPr>
        <w:t xml:space="preserve"> project are</w:t>
      </w:r>
      <w:r>
        <w:rPr>
          <w:lang w:val="en-GB"/>
        </w:rPr>
        <w:t>: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 w:rsidR="00783144">
        <w:rPr>
          <w:lang w:val="en-GB"/>
        </w:rPr>
        <w:t xml:space="preserve"> </w:t>
      </w:r>
      <w:r w:rsidR="007A448C">
        <w:rPr>
          <w:lang w:val="en-GB"/>
        </w:rPr>
        <w:t>development</w:t>
      </w:r>
      <w:r w:rsidR="000A1C05">
        <w:rPr>
          <w:lang w:val="en-GB"/>
        </w:rPr>
        <w:t xml:space="preserve"> of a </w:t>
      </w:r>
      <w:r w:rsidR="000A1C05" w:rsidRPr="005B2912">
        <w:rPr>
          <w:lang w:val="en-GB"/>
        </w:rPr>
        <w:t>database</w:t>
      </w:r>
      <w:r w:rsidR="000A1C05">
        <w:rPr>
          <w:lang w:val="en-GB"/>
        </w:rPr>
        <w:t xml:space="preserve"> </w:t>
      </w:r>
      <w:r w:rsidR="00783144">
        <w:rPr>
          <w:lang w:val="en-GB"/>
        </w:rPr>
        <w:t xml:space="preserve">on </w:t>
      </w:r>
      <w:r w:rsidR="000A1C05">
        <w:rPr>
          <w:lang w:val="en-GB"/>
        </w:rPr>
        <w:t>PP</w:t>
      </w:r>
      <w:r w:rsidR="00783144">
        <w:rPr>
          <w:lang w:val="en-GB"/>
        </w:rPr>
        <w:t xml:space="preserve"> functionalities</w:t>
      </w:r>
      <w:r w:rsidR="00D4057D">
        <w:rPr>
          <w:lang w:val="en-GB"/>
        </w:rPr>
        <w:t>, through</w:t>
      </w:r>
      <w:r>
        <w:rPr>
          <w:lang w:val="en-GB"/>
        </w:rPr>
        <w:t xml:space="preserve"> literature research and benchmark analysis</w:t>
      </w:r>
      <w:r w:rsidR="00D4057D">
        <w:rPr>
          <w:lang w:val="en-GB"/>
        </w:rPr>
        <w:t>,</w:t>
      </w:r>
      <w:r w:rsidR="007A66FD">
        <w:rPr>
          <w:lang w:val="en-GB"/>
        </w:rPr>
        <w:t xml:space="preserve"> </w:t>
      </w:r>
      <w:r>
        <w:rPr>
          <w:lang w:val="en-GB"/>
        </w:rPr>
        <w:t xml:space="preserve">(ii) </w:t>
      </w:r>
      <w:r w:rsidR="007A448C">
        <w:rPr>
          <w:lang w:val="en-GB"/>
        </w:rPr>
        <w:t xml:space="preserve">selection of PP samples and </w:t>
      </w:r>
      <w:r w:rsidR="000A1C05">
        <w:rPr>
          <w:lang w:val="en-GB"/>
        </w:rPr>
        <w:t>assessment of the</w:t>
      </w:r>
      <w:r w:rsidR="007A448C">
        <w:rPr>
          <w:lang w:val="en-GB"/>
        </w:rPr>
        <w:t>ir</w:t>
      </w:r>
      <w:r w:rsidR="000A1C05">
        <w:rPr>
          <w:lang w:val="en-GB"/>
        </w:rPr>
        <w:t xml:space="preserve"> suitability as beverage ingredients, by </w:t>
      </w:r>
      <w:proofErr w:type="spellStart"/>
      <w:r w:rsidR="006F0B3A">
        <w:rPr>
          <w:lang w:val="en-GB"/>
        </w:rPr>
        <w:t>analyzing</w:t>
      </w:r>
      <w:proofErr w:type="spellEnd"/>
      <w:r w:rsidR="000A1C05">
        <w:rPr>
          <w:lang w:val="en-GB"/>
        </w:rPr>
        <w:t xml:space="preserve"> </w:t>
      </w:r>
      <w:r w:rsidR="004E262E">
        <w:rPr>
          <w:lang w:val="en-GB"/>
        </w:rPr>
        <w:t>cold and hot water solubility</w:t>
      </w:r>
      <w:r w:rsidR="000A1C05">
        <w:rPr>
          <w:lang w:val="en-GB"/>
        </w:rPr>
        <w:t xml:space="preserve"> and</w:t>
      </w:r>
      <w:r w:rsidR="004E262E">
        <w:rPr>
          <w:lang w:val="en-GB"/>
        </w:rPr>
        <w:t xml:space="preserve"> sensory properties</w:t>
      </w:r>
      <w:r>
        <w:rPr>
          <w:lang w:val="en-GB"/>
        </w:rPr>
        <w:t>; (iii) preliminary prototyp</w:t>
      </w:r>
      <w:r w:rsidR="000A1C05">
        <w:rPr>
          <w:lang w:val="en-GB"/>
        </w:rPr>
        <w:t>ing</w:t>
      </w:r>
      <w:r>
        <w:rPr>
          <w:lang w:val="en-GB"/>
        </w:rPr>
        <w:t xml:space="preserve"> of a coffee beverage</w:t>
      </w:r>
      <w:r w:rsidR="007A448C">
        <w:rPr>
          <w:lang w:val="en-GB"/>
        </w:rPr>
        <w:t>s</w:t>
      </w:r>
      <w:r w:rsidR="000A1C05">
        <w:rPr>
          <w:lang w:val="en-GB"/>
        </w:rPr>
        <w:t xml:space="preserve"> containing selected PP samples</w:t>
      </w:r>
      <w:r>
        <w:rPr>
          <w:lang w:val="en-GB"/>
        </w:rPr>
        <w:t>.</w:t>
      </w:r>
    </w:p>
    <w:p w14:paraId="1BEA5BBE" w14:textId="77777777" w:rsidR="009C61CA" w:rsidRPr="00B20643" w:rsidRDefault="009C61CA" w:rsidP="00DC6617">
      <w:pPr>
        <w:tabs>
          <w:tab w:val="left" w:pos="0"/>
        </w:tabs>
        <w:jc w:val="both"/>
        <w:rPr>
          <w:highlight w:val="yellow"/>
          <w:lang w:val="en-GB"/>
        </w:rPr>
      </w:pPr>
    </w:p>
    <w:p w14:paraId="065C769D" w14:textId="77777777" w:rsidR="00DC6617" w:rsidRDefault="00DC6617" w:rsidP="00A4589B">
      <w:pPr>
        <w:pStyle w:val="Titolo"/>
        <w:spacing w:before="120" w:line="240" w:lineRule="auto"/>
        <w:rPr>
          <w:sz w:val="24"/>
          <w:lang w:val="it-IT"/>
        </w:rPr>
      </w:pPr>
      <w:r>
        <w:rPr>
          <w:sz w:val="24"/>
          <w:lang w:val="it-IT"/>
        </w:rPr>
        <w:t>Nuove fonti proteiche vegetali per il settore delle bevande: funzionalità tecnologiche, proprietà nutrizionali, caratteristiche sensoriali ed accettabilità del consumatore</w:t>
      </w:r>
    </w:p>
    <w:p w14:paraId="243F0F5F" w14:textId="49A3ADC0" w:rsidR="00DC6617" w:rsidRPr="001A57E7" w:rsidRDefault="004710C1" w:rsidP="00DC6617">
      <w:pPr>
        <w:tabs>
          <w:tab w:val="left" w:pos="0"/>
        </w:tabs>
        <w:jc w:val="both"/>
        <w:rPr>
          <w:highlight w:val="yellow"/>
        </w:rPr>
      </w:pPr>
      <w:r w:rsidRPr="001A57E7">
        <w:rPr>
          <w:szCs w:val="15"/>
        </w:rPr>
        <w:t xml:space="preserve">L'obiettivo di questo percorso di dottorato è quello di identificare proteine vegetali </w:t>
      </w:r>
      <w:r w:rsidR="001A3A6F" w:rsidRPr="001A57E7">
        <w:rPr>
          <w:szCs w:val="15"/>
        </w:rPr>
        <w:t xml:space="preserve">(PP) </w:t>
      </w:r>
      <w:r w:rsidR="00654E40">
        <w:rPr>
          <w:szCs w:val="15"/>
        </w:rPr>
        <w:t>impiegabili</w:t>
      </w:r>
      <w:r w:rsidRPr="001A57E7">
        <w:rPr>
          <w:szCs w:val="15"/>
        </w:rPr>
        <w:t xml:space="preserve"> nel settore delle bevande, colmando l</w:t>
      </w:r>
      <w:r w:rsidR="00654E40">
        <w:rPr>
          <w:szCs w:val="15"/>
        </w:rPr>
        <w:t>a</w:t>
      </w:r>
      <w:r w:rsidRPr="001A57E7">
        <w:rPr>
          <w:szCs w:val="15"/>
        </w:rPr>
        <w:t xml:space="preserve"> carenza di informazioni relative alle loro proprietà tecnologiche</w:t>
      </w:r>
      <w:r w:rsidR="001A3A6F" w:rsidRPr="001A57E7">
        <w:rPr>
          <w:szCs w:val="15"/>
        </w:rPr>
        <w:t xml:space="preserve"> e </w:t>
      </w:r>
      <w:r w:rsidRPr="001A57E7">
        <w:rPr>
          <w:szCs w:val="15"/>
        </w:rPr>
        <w:t xml:space="preserve">sensoriali. </w:t>
      </w:r>
      <w:r w:rsidR="002F4E4B">
        <w:t>L</w:t>
      </w:r>
      <w:r w:rsidR="00DC6617" w:rsidRPr="001A57E7">
        <w:t xml:space="preserve">e prime </w:t>
      </w:r>
      <w:proofErr w:type="gramStart"/>
      <w:r w:rsidR="001A3A6F" w:rsidRPr="001A57E7">
        <w:t>3</w:t>
      </w:r>
      <w:proofErr w:type="gramEnd"/>
      <w:r w:rsidR="001A3A6F" w:rsidRPr="001A57E7">
        <w:t xml:space="preserve"> </w:t>
      </w:r>
      <w:r w:rsidR="00DC6617" w:rsidRPr="001A57E7">
        <w:t>attività del progetto</w:t>
      </w:r>
      <w:r w:rsidR="000F270D" w:rsidRPr="001A57E7">
        <w:t xml:space="preserve"> sono</w:t>
      </w:r>
      <w:r w:rsidR="00710B41" w:rsidRPr="001A57E7">
        <w:t>:</w:t>
      </w:r>
      <w:r w:rsidR="00DC6617" w:rsidRPr="001A57E7">
        <w:t xml:space="preserve"> </w:t>
      </w:r>
      <w:r w:rsidR="001A3A6F" w:rsidRPr="001A57E7">
        <w:t>(i)</w:t>
      </w:r>
      <w:r w:rsidR="00DC6617" w:rsidRPr="001A57E7">
        <w:t xml:space="preserve"> </w:t>
      </w:r>
      <w:r w:rsidR="000A1C05">
        <w:t xml:space="preserve">sviluppo di un database sulle </w:t>
      </w:r>
      <w:r w:rsidR="00B4562A">
        <w:t>funzionalità delle</w:t>
      </w:r>
      <w:r w:rsidR="006C698B">
        <w:t xml:space="preserve"> </w:t>
      </w:r>
      <w:r w:rsidR="000A1C05">
        <w:t>PP</w:t>
      </w:r>
      <w:r w:rsidR="00B4562A">
        <w:t xml:space="preserve"> attraverso</w:t>
      </w:r>
      <w:r w:rsidR="006C698B">
        <w:t xml:space="preserve"> </w:t>
      </w:r>
      <w:r w:rsidR="00B4562A">
        <w:t>una</w:t>
      </w:r>
      <w:r w:rsidR="00307939">
        <w:t xml:space="preserve"> </w:t>
      </w:r>
      <w:r w:rsidR="001A3A6F" w:rsidRPr="001A57E7">
        <w:t>ricerca bibliografica e di benchmark; (ii)</w:t>
      </w:r>
      <w:r w:rsidR="00710B41" w:rsidRPr="001A57E7">
        <w:t xml:space="preserve"> </w:t>
      </w:r>
      <w:r w:rsidR="007A448C">
        <w:t xml:space="preserve">selezione di </w:t>
      </w:r>
      <w:r w:rsidR="00F26219">
        <w:t>ingredienti proteici</w:t>
      </w:r>
      <w:r w:rsidR="007A448C">
        <w:t xml:space="preserve"> e valutazione della loro attitudine ad essere impiegati come</w:t>
      </w:r>
      <w:r w:rsidR="000A1C05" w:rsidRPr="000A1C05">
        <w:t xml:space="preserve"> ingredienti di bevande, analizzando</w:t>
      </w:r>
      <w:r w:rsidR="007A448C">
        <w:t>ne</w:t>
      </w:r>
      <w:r w:rsidR="000A1C05" w:rsidRPr="000A1C05">
        <w:t xml:space="preserve"> la solubilità in acqua calda e fredda e le proprietà sensoriali</w:t>
      </w:r>
      <w:r w:rsidR="0003643C" w:rsidRPr="001A57E7">
        <w:t>; (iii)</w:t>
      </w:r>
      <w:r w:rsidR="00844347">
        <w:t xml:space="preserve"> </w:t>
      </w:r>
      <w:r w:rsidR="007A448C">
        <w:t xml:space="preserve">realizzazione di prototipi </w:t>
      </w:r>
      <w:r w:rsidR="0003643C" w:rsidRPr="001A57E7">
        <w:t>di bevand</w:t>
      </w:r>
      <w:r w:rsidR="007A448C">
        <w:t>e</w:t>
      </w:r>
      <w:r w:rsidR="0003643C" w:rsidRPr="001A57E7">
        <w:t xml:space="preserve"> a base di caffè</w:t>
      </w:r>
      <w:r w:rsidR="007A448C">
        <w:t xml:space="preserve"> contenenti </w:t>
      </w:r>
      <w:r w:rsidR="00F26219">
        <w:t>gli ingredienti proteici</w:t>
      </w:r>
      <w:r w:rsidR="007A448C">
        <w:t xml:space="preserve"> selezionati. </w:t>
      </w:r>
    </w:p>
    <w:p w14:paraId="223D7B0B" w14:textId="77777777" w:rsidR="00DC6617" w:rsidRPr="008375D6" w:rsidRDefault="00DC6617" w:rsidP="00DC6617">
      <w:pPr>
        <w:tabs>
          <w:tab w:val="left" w:pos="0"/>
        </w:tabs>
        <w:jc w:val="both"/>
        <w:rPr>
          <w:sz w:val="14"/>
          <w:szCs w:val="16"/>
          <w:highlight w:val="yellow"/>
        </w:rPr>
      </w:pPr>
    </w:p>
    <w:p w14:paraId="2BA60C12" w14:textId="32CCF374" w:rsidR="00DC6617" w:rsidRPr="00746B7D" w:rsidRDefault="00DC6617" w:rsidP="00DC6617">
      <w:pPr>
        <w:ind w:left="567" w:hanging="567"/>
        <w:jc w:val="both"/>
        <w:rPr>
          <w:lang w:val="en-US"/>
        </w:rPr>
      </w:pPr>
      <w:r w:rsidRPr="00F366D3">
        <w:rPr>
          <w:b/>
          <w:bCs/>
          <w:lang w:val="en-GB"/>
        </w:rPr>
        <w:t>Keywords</w:t>
      </w:r>
      <w:r w:rsidRPr="00F366D3">
        <w:rPr>
          <w:lang w:val="en-GB"/>
        </w:rPr>
        <w:t>: Plant protein</w:t>
      </w:r>
      <w:r w:rsidR="0003643C">
        <w:rPr>
          <w:lang w:val="en-GB"/>
        </w:rPr>
        <w:t>s</w:t>
      </w:r>
      <w:r w:rsidRPr="00F366D3">
        <w:rPr>
          <w:lang w:val="en-GB"/>
        </w:rPr>
        <w:t xml:space="preserve">, solubility, sensory analysis, </w:t>
      </w:r>
      <w:r w:rsidR="0003643C">
        <w:rPr>
          <w:lang w:val="en-GB"/>
        </w:rPr>
        <w:t xml:space="preserve">beverage, </w:t>
      </w:r>
      <w:r w:rsidRPr="00F366D3">
        <w:rPr>
          <w:lang w:val="en-GB"/>
        </w:rPr>
        <w:t>coffee.</w:t>
      </w:r>
    </w:p>
    <w:p w14:paraId="1C29D56C" w14:textId="77777777" w:rsidR="00DC6617" w:rsidRDefault="00DC6617" w:rsidP="00EC7BF0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07023A7D" w14:textId="264FFB22" w:rsidR="00B35AA2" w:rsidRPr="008124A3" w:rsidRDefault="000D669A" w:rsidP="004E72A4">
      <w:pPr>
        <w:jc w:val="both"/>
        <w:rPr>
          <w:lang w:val="en-GB"/>
        </w:rPr>
      </w:pPr>
      <w:r>
        <w:rPr>
          <w:lang w:val="en-GB"/>
        </w:rPr>
        <w:t>In accordance with the Ph.D. thesis project previously described (Barozzi, 2022</w:t>
      </w:r>
      <w:r w:rsidR="002F70E0">
        <w:rPr>
          <w:lang w:val="en-GB"/>
        </w:rPr>
        <w:t>a</w:t>
      </w:r>
      <w:r>
        <w:rPr>
          <w:lang w:val="en-GB"/>
        </w:rPr>
        <w:t>), this poster reports the main results of the activities concerning: (A1) Development of a database</w:t>
      </w:r>
      <w:r w:rsidRPr="00C545E6">
        <w:rPr>
          <w:lang w:val="en-GB"/>
        </w:rPr>
        <w:t xml:space="preserve"> </w:t>
      </w:r>
      <w:r>
        <w:rPr>
          <w:lang w:val="en-GB"/>
        </w:rPr>
        <w:t xml:space="preserve">relevant to plant protein </w:t>
      </w:r>
      <w:r w:rsidR="00CD3C77">
        <w:rPr>
          <w:lang w:val="en-GB"/>
        </w:rPr>
        <w:t>(PP)</w:t>
      </w:r>
      <w:r w:rsidR="00DE5969">
        <w:rPr>
          <w:lang w:val="en-GB"/>
        </w:rPr>
        <w:t xml:space="preserve"> </w:t>
      </w:r>
      <w:r>
        <w:rPr>
          <w:lang w:val="en-GB"/>
        </w:rPr>
        <w:t>functionalities;</w:t>
      </w:r>
      <w:r w:rsidR="004E72A4">
        <w:rPr>
          <w:lang w:val="en-GB"/>
        </w:rPr>
        <w:t xml:space="preserve"> </w:t>
      </w:r>
      <w:r>
        <w:rPr>
          <w:lang w:val="en-GB"/>
        </w:rPr>
        <w:t xml:space="preserve">(A2) </w:t>
      </w:r>
      <w:r w:rsidR="00A507D1">
        <w:rPr>
          <w:lang w:val="en-GB"/>
        </w:rPr>
        <w:t xml:space="preserve">Analysis </w:t>
      </w:r>
      <w:r>
        <w:rPr>
          <w:lang w:val="en-GB"/>
        </w:rPr>
        <w:t xml:space="preserve">of </w:t>
      </w:r>
      <w:r w:rsidR="000A1C05">
        <w:rPr>
          <w:lang w:val="en-GB"/>
        </w:rPr>
        <w:t xml:space="preserve">selected </w:t>
      </w:r>
      <w:r w:rsidR="00CD3C77">
        <w:rPr>
          <w:lang w:val="en-GB"/>
        </w:rPr>
        <w:t>PP</w:t>
      </w:r>
      <w:r>
        <w:rPr>
          <w:lang w:val="en-GB"/>
        </w:rPr>
        <w:t xml:space="preserve"> </w:t>
      </w:r>
      <w:r w:rsidR="00F26219">
        <w:rPr>
          <w:lang w:val="en-GB"/>
        </w:rPr>
        <w:t>ingredients</w:t>
      </w:r>
      <w:r w:rsidR="000A1C05">
        <w:rPr>
          <w:lang w:val="en-GB"/>
        </w:rPr>
        <w:t>, chosen</w:t>
      </w:r>
      <w:r>
        <w:rPr>
          <w:lang w:val="en-GB"/>
        </w:rPr>
        <w:t xml:space="preserve"> based on A</w:t>
      </w:r>
      <w:r w:rsidR="00002C61">
        <w:rPr>
          <w:lang w:val="en-GB"/>
        </w:rPr>
        <w:t>1;</w:t>
      </w:r>
      <w:r w:rsidR="004E72A4">
        <w:rPr>
          <w:lang w:val="en-GB"/>
        </w:rPr>
        <w:t xml:space="preserve"> </w:t>
      </w:r>
      <w:r w:rsidR="00B35AA2">
        <w:rPr>
          <w:lang w:val="en-GB"/>
        </w:rPr>
        <w:t>(A</w:t>
      </w:r>
      <w:r w:rsidR="00002C61">
        <w:rPr>
          <w:lang w:val="en-GB"/>
        </w:rPr>
        <w:t>3</w:t>
      </w:r>
      <w:r w:rsidR="00B35AA2">
        <w:rPr>
          <w:lang w:val="en-GB"/>
        </w:rPr>
        <w:t xml:space="preserve">) </w:t>
      </w:r>
      <w:r w:rsidR="005D668E">
        <w:rPr>
          <w:lang w:val="en-GB"/>
        </w:rPr>
        <w:t>Preliminary prototyping of a PP coffee-based beverage using</w:t>
      </w:r>
      <w:r w:rsidR="00F26219">
        <w:rPr>
          <w:lang w:val="en-GB"/>
        </w:rPr>
        <w:t xml:space="preserve"> ingredients</w:t>
      </w:r>
      <w:r w:rsidRPr="00B35AA2">
        <w:rPr>
          <w:lang w:val="en-GB"/>
        </w:rPr>
        <w:t xml:space="preserve"> selected based on </w:t>
      </w:r>
      <w:r w:rsidR="005D668E" w:rsidRPr="00B35AA2">
        <w:rPr>
          <w:lang w:val="en-GB"/>
        </w:rPr>
        <w:t>A</w:t>
      </w:r>
      <w:r w:rsidR="005D668E">
        <w:rPr>
          <w:lang w:val="en-GB"/>
        </w:rPr>
        <w:t>2</w:t>
      </w:r>
      <w:r w:rsidRPr="00B35AA2">
        <w:rPr>
          <w:lang w:val="en-GB"/>
        </w:rPr>
        <w:t>.</w:t>
      </w:r>
    </w:p>
    <w:p w14:paraId="525E1D35" w14:textId="76D1DC5A" w:rsidR="00512D9B" w:rsidRPr="00B35AA2" w:rsidRDefault="00FB589C" w:rsidP="00EC7BF0">
      <w:pPr>
        <w:tabs>
          <w:tab w:val="left" w:pos="567"/>
        </w:tabs>
        <w:spacing w:before="240" w:after="120"/>
        <w:ind w:left="567" w:hanging="567"/>
        <w:jc w:val="both"/>
        <w:rPr>
          <w:lang w:val="en-GB"/>
        </w:rPr>
      </w:pPr>
      <w:r w:rsidRPr="001A4CEE">
        <w:rPr>
          <w:b/>
          <w:bCs/>
          <w:color w:val="000000"/>
          <w:sz w:val="24"/>
          <w:lang w:val="en-GB"/>
        </w:rPr>
        <w:t>2. Materials and Methods</w:t>
      </w:r>
    </w:p>
    <w:p w14:paraId="3A5ACCAF" w14:textId="0729BE3A" w:rsidR="004A67DA" w:rsidRPr="004A67DA" w:rsidRDefault="003F10CC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A</w:t>
      </w:r>
      <w:r w:rsidR="004A67DA" w:rsidRPr="004A67DA">
        <w:rPr>
          <w:b/>
          <w:bCs/>
          <w:lang w:val="en-GB"/>
        </w:rPr>
        <w:t xml:space="preserve">1 </w:t>
      </w:r>
      <w:r w:rsidRPr="003F10CC">
        <w:rPr>
          <w:b/>
          <w:bCs/>
          <w:lang w:val="en-GB"/>
        </w:rPr>
        <w:t>Development of a database relevant to plant protein functionalities</w:t>
      </w:r>
    </w:p>
    <w:p w14:paraId="23EF03C8" w14:textId="551E49B0" w:rsidR="00282DA6" w:rsidRDefault="00F1231D" w:rsidP="00F16BE3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lang w:val="en-GB"/>
        </w:rPr>
        <w:t>A literature</w:t>
      </w:r>
      <w:r w:rsidR="00116971">
        <w:rPr>
          <w:lang w:val="en-GB"/>
        </w:rPr>
        <w:t xml:space="preserve"> review </w:t>
      </w:r>
      <w:r>
        <w:rPr>
          <w:lang w:val="en-GB"/>
        </w:rPr>
        <w:t xml:space="preserve">was conducted </w:t>
      </w:r>
      <w:r w:rsidR="00EB70D5">
        <w:rPr>
          <w:lang w:val="en-GB"/>
        </w:rPr>
        <w:t>on Web of Science, Scopus</w:t>
      </w:r>
      <w:r w:rsidR="00B20077">
        <w:rPr>
          <w:lang w:val="en-GB"/>
        </w:rPr>
        <w:t>,</w:t>
      </w:r>
      <w:r w:rsidR="00EB70D5">
        <w:rPr>
          <w:lang w:val="en-GB"/>
        </w:rPr>
        <w:t xml:space="preserve"> and Google Scholar</w:t>
      </w:r>
      <w:r w:rsidR="00D16454">
        <w:rPr>
          <w:lang w:val="en-GB"/>
        </w:rPr>
        <w:t xml:space="preserve"> </w:t>
      </w:r>
      <w:r>
        <w:rPr>
          <w:lang w:val="en-GB"/>
        </w:rPr>
        <w:t>to collect information</w:t>
      </w:r>
      <w:r w:rsidR="008A6EF8">
        <w:rPr>
          <w:lang w:val="en-GB"/>
        </w:rPr>
        <w:t xml:space="preserve"> on </w:t>
      </w:r>
      <w:r w:rsidR="003F10CC">
        <w:rPr>
          <w:lang w:val="en-GB"/>
        </w:rPr>
        <w:t>PP</w:t>
      </w:r>
      <w:r w:rsidR="008A6EF8">
        <w:rPr>
          <w:lang w:val="en-GB"/>
        </w:rPr>
        <w:t xml:space="preserve"> food-related properties</w:t>
      </w:r>
      <w:r w:rsidR="00971F0A" w:rsidRPr="00971F0A">
        <w:rPr>
          <w:lang w:val="en-GB"/>
        </w:rPr>
        <w:t xml:space="preserve">. </w:t>
      </w:r>
      <w:r w:rsidR="001C224D">
        <w:rPr>
          <w:lang w:val="en-GB"/>
        </w:rPr>
        <w:t>Information r</w:t>
      </w:r>
      <w:r w:rsidR="008A6EF8">
        <w:rPr>
          <w:lang w:val="en-GB"/>
        </w:rPr>
        <w:t xml:space="preserve">etrieved </w:t>
      </w:r>
      <w:r w:rsidR="001C224D">
        <w:rPr>
          <w:lang w:val="en-GB"/>
        </w:rPr>
        <w:t xml:space="preserve">from more than 200 research papers </w:t>
      </w:r>
      <w:r w:rsidR="008A6EF8">
        <w:rPr>
          <w:lang w:val="en-GB"/>
        </w:rPr>
        <w:t xml:space="preserve">was </w:t>
      </w:r>
      <w:r w:rsidR="00816761" w:rsidRPr="00971F0A">
        <w:rPr>
          <w:lang w:val="en-GB"/>
        </w:rPr>
        <w:t xml:space="preserve">comprehensively </w:t>
      </w:r>
      <w:r w:rsidR="00AC4216">
        <w:rPr>
          <w:lang w:val="en-GB"/>
        </w:rPr>
        <w:t>organized</w:t>
      </w:r>
      <w:r w:rsidR="00816761">
        <w:rPr>
          <w:lang w:val="en-GB"/>
        </w:rPr>
        <w:t xml:space="preserve"> </w:t>
      </w:r>
      <w:r w:rsidR="008A6EF8">
        <w:rPr>
          <w:lang w:val="en-GB"/>
        </w:rPr>
        <w:t xml:space="preserve">in a </w:t>
      </w:r>
      <w:r w:rsidR="00971F0A" w:rsidRPr="00971F0A">
        <w:rPr>
          <w:lang w:val="en-GB"/>
        </w:rPr>
        <w:t xml:space="preserve">database </w:t>
      </w:r>
      <w:r w:rsidR="008A6EF8">
        <w:rPr>
          <w:lang w:val="en-GB"/>
        </w:rPr>
        <w:t xml:space="preserve">that </w:t>
      </w:r>
      <w:r w:rsidR="00C00C9A">
        <w:rPr>
          <w:lang w:val="en-GB"/>
        </w:rPr>
        <w:t xml:space="preserve">collected </w:t>
      </w:r>
      <w:r w:rsidR="00971F0A" w:rsidRPr="00971F0A">
        <w:rPr>
          <w:lang w:val="en-GB"/>
        </w:rPr>
        <w:t xml:space="preserve">data relevant to </w:t>
      </w:r>
      <w:r w:rsidR="003F10CC">
        <w:rPr>
          <w:lang w:val="en-GB"/>
        </w:rPr>
        <w:t>PP</w:t>
      </w:r>
      <w:r w:rsidR="008A6EF8">
        <w:rPr>
          <w:lang w:val="en-GB"/>
        </w:rPr>
        <w:t xml:space="preserve"> sources, </w:t>
      </w:r>
      <w:r w:rsidR="002E2038">
        <w:rPr>
          <w:lang w:val="en-GB"/>
        </w:rPr>
        <w:t xml:space="preserve">extraction method, </w:t>
      </w:r>
      <w:r w:rsidR="00110B38">
        <w:rPr>
          <w:lang w:val="en-GB"/>
        </w:rPr>
        <w:t>extract</w:t>
      </w:r>
      <w:r w:rsidR="008A6EF8">
        <w:rPr>
          <w:lang w:val="en-GB"/>
        </w:rPr>
        <w:t xml:space="preserve">ion </w:t>
      </w:r>
      <w:r w:rsidR="00110B38">
        <w:rPr>
          <w:lang w:val="en-GB"/>
        </w:rPr>
        <w:t>yield</w:t>
      </w:r>
      <w:r w:rsidR="008A6EF8">
        <w:rPr>
          <w:lang w:val="en-GB"/>
        </w:rPr>
        <w:t>, extract protein content</w:t>
      </w:r>
      <w:r w:rsidR="00110B38">
        <w:rPr>
          <w:lang w:val="en-GB"/>
        </w:rPr>
        <w:t xml:space="preserve">, </w:t>
      </w:r>
      <w:r w:rsidR="00B25965" w:rsidRPr="00971F0A">
        <w:rPr>
          <w:lang w:val="en-GB"/>
        </w:rPr>
        <w:t>technological</w:t>
      </w:r>
      <w:r w:rsidR="00D16454">
        <w:rPr>
          <w:lang w:val="en-GB"/>
        </w:rPr>
        <w:t xml:space="preserve"> </w:t>
      </w:r>
      <w:r w:rsidR="00B25965" w:rsidRPr="00971F0A">
        <w:rPr>
          <w:lang w:val="en-GB"/>
        </w:rPr>
        <w:t>and sensory properties</w:t>
      </w:r>
      <w:r w:rsidR="00B25965">
        <w:rPr>
          <w:lang w:val="en-GB"/>
        </w:rPr>
        <w:t>,</w:t>
      </w:r>
      <w:r w:rsidR="00B25965" w:rsidRPr="00971F0A">
        <w:rPr>
          <w:lang w:val="en-GB"/>
        </w:rPr>
        <w:t xml:space="preserve"> </w:t>
      </w:r>
      <w:r w:rsidR="00971F0A" w:rsidRPr="00971F0A">
        <w:rPr>
          <w:lang w:val="en-GB"/>
        </w:rPr>
        <w:t>nutritional characteristics</w:t>
      </w:r>
      <w:r w:rsidR="00772513">
        <w:rPr>
          <w:lang w:val="en-GB"/>
        </w:rPr>
        <w:t xml:space="preserve">, </w:t>
      </w:r>
      <w:r w:rsidR="00B25965">
        <w:rPr>
          <w:lang w:val="en-GB"/>
        </w:rPr>
        <w:t>allergenicity</w:t>
      </w:r>
      <w:r w:rsidR="00772513">
        <w:rPr>
          <w:lang w:val="en-GB"/>
        </w:rPr>
        <w:t xml:space="preserve">, </w:t>
      </w:r>
      <w:r w:rsidR="003F10CC">
        <w:rPr>
          <w:lang w:val="en-GB"/>
        </w:rPr>
        <w:t>consumer acceptability, and regulatory issues</w:t>
      </w:r>
      <w:r w:rsidR="00772513">
        <w:rPr>
          <w:lang w:val="en-GB"/>
        </w:rPr>
        <w:t xml:space="preserve">. </w:t>
      </w:r>
      <w:r w:rsidR="00A507D1">
        <w:rPr>
          <w:lang w:val="en-GB"/>
        </w:rPr>
        <w:t xml:space="preserve">Further </w:t>
      </w:r>
      <w:r w:rsidR="001A5F95">
        <w:rPr>
          <w:lang w:val="en-GB"/>
        </w:rPr>
        <w:t xml:space="preserve">information about market availability and </w:t>
      </w:r>
      <w:r w:rsidR="00A507D1">
        <w:rPr>
          <w:lang w:val="en-GB"/>
        </w:rPr>
        <w:t xml:space="preserve">current </w:t>
      </w:r>
      <w:r w:rsidR="001A5F95">
        <w:rPr>
          <w:lang w:val="en-GB"/>
        </w:rPr>
        <w:t xml:space="preserve">application </w:t>
      </w:r>
      <w:r w:rsidR="00A507D1">
        <w:rPr>
          <w:lang w:val="en-GB"/>
        </w:rPr>
        <w:t xml:space="preserve">in </w:t>
      </w:r>
      <w:r w:rsidR="00B44945">
        <w:rPr>
          <w:lang w:val="en-GB"/>
        </w:rPr>
        <w:t>beverages</w:t>
      </w:r>
      <w:r w:rsidR="00A507D1">
        <w:rPr>
          <w:lang w:val="en-GB"/>
        </w:rPr>
        <w:t xml:space="preserve"> was </w:t>
      </w:r>
      <w:r w:rsidR="003F10CC">
        <w:rPr>
          <w:lang w:val="en-GB"/>
        </w:rPr>
        <w:t xml:space="preserve">obtained thanks to a benchmark analysis performed </w:t>
      </w:r>
      <w:r w:rsidR="00710B41">
        <w:rPr>
          <w:lang w:val="en-GB"/>
        </w:rPr>
        <w:t>in collaboration with</w:t>
      </w:r>
      <w:r w:rsidR="003F10CC">
        <w:rPr>
          <w:lang w:val="en-GB"/>
        </w:rPr>
        <w:t xml:space="preserve"> Lavazza using the </w:t>
      </w:r>
      <w:r w:rsidR="0003643C">
        <w:rPr>
          <w:lang w:val="en-GB"/>
        </w:rPr>
        <w:t xml:space="preserve">Mintel </w:t>
      </w:r>
      <w:r w:rsidR="003F10CC">
        <w:rPr>
          <w:lang w:val="en-GB"/>
        </w:rPr>
        <w:t>database.</w:t>
      </w:r>
    </w:p>
    <w:p w14:paraId="6A422A51" w14:textId="6561FBE0" w:rsidR="000C788A" w:rsidRPr="0071002B" w:rsidRDefault="003F10CC" w:rsidP="000C788A">
      <w:pPr>
        <w:jc w:val="both"/>
        <w:rPr>
          <w:b/>
          <w:bCs/>
          <w:lang w:val="en-US"/>
        </w:rPr>
      </w:pPr>
      <w:r>
        <w:rPr>
          <w:b/>
          <w:bCs/>
          <w:lang w:val="en-GB"/>
        </w:rPr>
        <w:t>A</w:t>
      </w:r>
      <w:r w:rsidR="000C788A" w:rsidRPr="003F10CC">
        <w:rPr>
          <w:b/>
          <w:bCs/>
          <w:lang w:val="en-GB"/>
        </w:rPr>
        <w:t>2</w:t>
      </w:r>
      <w:r w:rsidR="00002C61">
        <w:rPr>
          <w:b/>
          <w:bCs/>
          <w:lang w:val="en-GB"/>
        </w:rPr>
        <w:t xml:space="preserve"> </w:t>
      </w:r>
      <w:r w:rsidR="00A507D1">
        <w:rPr>
          <w:b/>
          <w:bCs/>
          <w:lang w:val="en-GB"/>
        </w:rPr>
        <w:t>Analysis of</w:t>
      </w:r>
      <w:r w:rsidRPr="0071002B">
        <w:rPr>
          <w:b/>
          <w:bCs/>
          <w:lang w:val="en-GB"/>
        </w:rPr>
        <w:t xml:space="preserve"> plant protein </w:t>
      </w:r>
      <w:r w:rsidR="00F26219">
        <w:rPr>
          <w:b/>
          <w:bCs/>
          <w:lang w:val="en-GB"/>
        </w:rPr>
        <w:t>ingredients</w:t>
      </w:r>
      <w:r w:rsidRPr="0071002B">
        <w:rPr>
          <w:b/>
          <w:bCs/>
          <w:lang w:val="en-GB"/>
        </w:rPr>
        <w:t xml:space="preserve"> selected based on </w:t>
      </w:r>
      <w:proofErr w:type="gramStart"/>
      <w:r w:rsidRPr="0071002B">
        <w:rPr>
          <w:b/>
          <w:bCs/>
          <w:lang w:val="en-GB"/>
        </w:rPr>
        <w:t>A1</w:t>
      </w:r>
      <w:proofErr w:type="gramEnd"/>
      <w:r w:rsidRPr="0071002B">
        <w:rPr>
          <w:b/>
          <w:bCs/>
          <w:lang w:val="en-GB"/>
        </w:rPr>
        <w:t xml:space="preserve"> </w:t>
      </w:r>
    </w:p>
    <w:p w14:paraId="120B71D5" w14:textId="307D1004" w:rsidR="00B41EE6" w:rsidRDefault="005F69AD" w:rsidP="00F8405A">
      <w:pPr>
        <w:jc w:val="both"/>
        <w:rPr>
          <w:lang w:val="en-US"/>
        </w:rPr>
      </w:pPr>
      <w:r>
        <w:rPr>
          <w:lang w:val="en-GB"/>
        </w:rPr>
        <w:t>PP</w:t>
      </w:r>
      <w:r w:rsidR="00AC0401">
        <w:rPr>
          <w:lang w:val="en-GB"/>
        </w:rPr>
        <w:t xml:space="preserve"> </w:t>
      </w:r>
      <w:r w:rsidR="00D22870">
        <w:rPr>
          <w:lang w:val="en-GB"/>
        </w:rPr>
        <w:t>samples</w:t>
      </w:r>
      <w:r w:rsidR="00CD3C77">
        <w:rPr>
          <w:lang w:val="en-GB"/>
        </w:rPr>
        <w:t>,</w:t>
      </w:r>
      <w:r w:rsidR="005D668E">
        <w:rPr>
          <w:lang w:val="en-GB"/>
        </w:rPr>
        <w:t xml:space="preserve"> selected based on the database developed in A1</w:t>
      </w:r>
      <w:r w:rsidR="00CD3C77">
        <w:rPr>
          <w:lang w:val="en-GB"/>
        </w:rPr>
        <w:t>,</w:t>
      </w:r>
      <w:r w:rsidR="005D668E">
        <w:rPr>
          <w:lang w:val="en-GB"/>
        </w:rPr>
        <w:t xml:space="preserve"> </w:t>
      </w:r>
      <w:r w:rsidR="00122DF9">
        <w:rPr>
          <w:lang w:val="en-GB"/>
        </w:rPr>
        <w:t xml:space="preserve">were kindly provided </w:t>
      </w:r>
      <w:r w:rsidR="005874DE">
        <w:rPr>
          <w:lang w:val="en-GB"/>
        </w:rPr>
        <w:t>by Lavazza</w:t>
      </w:r>
      <w:r w:rsidR="00A677E7">
        <w:rPr>
          <w:lang w:val="en-GB"/>
        </w:rPr>
        <w:t xml:space="preserve">. </w:t>
      </w:r>
      <w:r w:rsidR="00F03F82">
        <w:rPr>
          <w:lang w:val="en-US"/>
        </w:rPr>
        <w:t xml:space="preserve">The </w:t>
      </w:r>
      <w:r w:rsidR="00F03F82" w:rsidRPr="00015519">
        <w:rPr>
          <w:bCs/>
          <w:lang w:val="en-US"/>
        </w:rPr>
        <w:t>total protein content</w:t>
      </w:r>
      <w:r w:rsidR="00F03F82">
        <w:rPr>
          <w:lang w:val="en-US"/>
        </w:rPr>
        <w:t xml:space="preserve"> of these samples was evaluated through bicinchoninic acid assay (BCA). Samples were also assessed for </w:t>
      </w:r>
      <w:r w:rsidR="00414E85" w:rsidRPr="002E1325">
        <w:rPr>
          <w:bCs/>
          <w:lang w:val="en-GB"/>
        </w:rPr>
        <w:t>solubility</w:t>
      </w:r>
      <w:r w:rsidR="00F03F82" w:rsidRPr="002E1325">
        <w:rPr>
          <w:bCs/>
          <w:lang w:val="en-GB"/>
        </w:rPr>
        <w:t xml:space="preserve"> in cold water</w:t>
      </w:r>
      <w:r w:rsidR="00A60B92">
        <w:rPr>
          <w:lang w:val="en-GB"/>
        </w:rPr>
        <w:t>.</w:t>
      </w:r>
      <w:r w:rsidR="00F03F82">
        <w:rPr>
          <w:lang w:val="en-GB"/>
        </w:rPr>
        <w:t xml:space="preserve"> </w:t>
      </w:r>
      <w:r w:rsidR="00A60B92">
        <w:rPr>
          <w:lang w:val="en-GB"/>
        </w:rPr>
        <w:t>T</w:t>
      </w:r>
      <w:r w:rsidR="00F03F82">
        <w:rPr>
          <w:lang w:val="en-GB"/>
        </w:rPr>
        <w:t>o this aim</w:t>
      </w:r>
      <w:r w:rsidR="00292A64">
        <w:rPr>
          <w:lang w:val="en-GB"/>
        </w:rPr>
        <w:t xml:space="preserve">, </w:t>
      </w:r>
      <w:r w:rsidR="00A60B92">
        <w:rPr>
          <w:lang w:val="en-GB"/>
        </w:rPr>
        <w:t xml:space="preserve">PP </w:t>
      </w:r>
      <w:r w:rsidR="00CD5AA0">
        <w:rPr>
          <w:lang w:val="en-GB"/>
        </w:rPr>
        <w:t xml:space="preserve">samples </w:t>
      </w:r>
      <w:r w:rsidR="00F03F82">
        <w:rPr>
          <w:lang w:val="en-GB"/>
        </w:rPr>
        <w:t>(0.2 g,</w:t>
      </w:r>
      <w:r w:rsidR="001D0DC2">
        <w:rPr>
          <w:lang w:val="en-GB"/>
        </w:rPr>
        <w:t xml:space="preserve"> </w:t>
      </w:r>
      <w:r w:rsidR="001D0DC2" w:rsidRPr="001D0DC2">
        <w:rPr>
          <w:i/>
          <w:lang w:val="en-GB"/>
        </w:rPr>
        <w:t>W</w:t>
      </w:r>
      <w:r w:rsidR="00F03F82">
        <w:rPr>
          <w:lang w:val="en-GB"/>
        </w:rPr>
        <w:t xml:space="preserve">) were stirred for 6 h </w:t>
      </w:r>
      <w:r w:rsidR="00CD5AA0">
        <w:rPr>
          <w:lang w:val="en-GB"/>
        </w:rPr>
        <w:t xml:space="preserve">in </w:t>
      </w:r>
      <w:r w:rsidR="00B222B9">
        <w:rPr>
          <w:lang w:val="en-GB"/>
        </w:rPr>
        <w:t xml:space="preserve">20 mL </w:t>
      </w:r>
      <w:r w:rsidR="00CD5AA0">
        <w:rPr>
          <w:lang w:val="en-GB"/>
        </w:rPr>
        <w:t>water</w:t>
      </w:r>
      <w:r w:rsidR="00490E3B">
        <w:rPr>
          <w:lang w:val="en-GB"/>
        </w:rPr>
        <w:t xml:space="preserve"> </w:t>
      </w:r>
      <w:r w:rsidR="00F03F82">
        <w:rPr>
          <w:lang w:val="en-GB"/>
        </w:rPr>
        <w:t xml:space="preserve">at </w:t>
      </w:r>
      <w:r w:rsidR="002C294D">
        <w:rPr>
          <w:lang w:val="en-GB"/>
        </w:rPr>
        <w:t xml:space="preserve">20 </w:t>
      </w:r>
      <w:r w:rsidR="0078202F" w:rsidRPr="0078202F">
        <w:rPr>
          <w:lang w:val="en-GB"/>
        </w:rPr>
        <w:t>±</w:t>
      </w:r>
      <w:r w:rsidR="0078202F">
        <w:rPr>
          <w:lang w:val="en-GB"/>
        </w:rPr>
        <w:t xml:space="preserve"> 1 </w:t>
      </w:r>
      <w:r w:rsidR="002C294D">
        <w:rPr>
          <w:lang w:val="en-GB"/>
        </w:rPr>
        <w:t>°C</w:t>
      </w:r>
      <w:r w:rsidR="000F6585">
        <w:rPr>
          <w:lang w:val="en-GB"/>
        </w:rPr>
        <w:t>.</w:t>
      </w:r>
      <w:r w:rsidR="000F6585" w:rsidRPr="000F6585">
        <w:rPr>
          <w:iCs/>
          <w:lang w:val="en-US"/>
        </w:rPr>
        <w:t xml:space="preserve"> The </w:t>
      </w:r>
      <w:r w:rsidR="00F03F82">
        <w:rPr>
          <w:iCs/>
          <w:lang w:val="en-US"/>
        </w:rPr>
        <w:t>dispersions</w:t>
      </w:r>
      <w:r w:rsidR="00F03F82" w:rsidRPr="000F6585">
        <w:rPr>
          <w:iCs/>
          <w:lang w:val="en-US"/>
        </w:rPr>
        <w:t xml:space="preserve"> </w:t>
      </w:r>
      <w:r w:rsidR="000F6585" w:rsidRPr="000F6585">
        <w:rPr>
          <w:iCs/>
          <w:lang w:val="en-US"/>
        </w:rPr>
        <w:t>were centrifuged</w:t>
      </w:r>
      <w:r w:rsidR="00833F2D">
        <w:rPr>
          <w:iCs/>
          <w:lang w:val="en-US"/>
        </w:rPr>
        <w:t xml:space="preserve">, </w:t>
      </w:r>
      <w:r w:rsidR="00E86802">
        <w:rPr>
          <w:iCs/>
          <w:lang w:val="en-US"/>
        </w:rPr>
        <w:t xml:space="preserve">and </w:t>
      </w:r>
      <w:r w:rsidR="00A60B92">
        <w:rPr>
          <w:iCs/>
          <w:lang w:val="en-US"/>
        </w:rPr>
        <w:t xml:space="preserve">the </w:t>
      </w:r>
      <w:r w:rsidR="000F6585" w:rsidRPr="00DA5EFD">
        <w:rPr>
          <w:iCs/>
          <w:lang w:val="en-US"/>
        </w:rPr>
        <w:t xml:space="preserve">sediment was dried </w:t>
      </w:r>
      <w:r w:rsidR="000F6585" w:rsidRPr="00DA5EFD">
        <w:rPr>
          <w:lang w:val="en-US"/>
        </w:rPr>
        <w:t xml:space="preserve">and </w:t>
      </w:r>
      <w:r w:rsidR="00B97844" w:rsidRPr="00DA5EFD">
        <w:rPr>
          <w:lang w:val="en-US"/>
        </w:rPr>
        <w:t>weighed</w:t>
      </w:r>
      <w:r w:rsidR="006D6879">
        <w:rPr>
          <w:lang w:val="en-US"/>
        </w:rPr>
        <w:t>.</w:t>
      </w:r>
      <w:r w:rsidR="000C4907">
        <w:rPr>
          <w:lang w:val="en-US"/>
        </w:rPr>
        <w:t xml:space="preserve"> </w:t>
      </w:r>
      <w:r w:rsidR="000D0E78">
        <w:rPr>
          <w:lang w:val="en-US"/>
        </w:rPr>
        <w:t xml:space="preserve">The </w:t>
      </w:r>
      <w:r w:rsidR="00F03F82">
        <w:rPr>
          <w:lang w:val="en-US"/>
        </w:rPr>
        <w:t xml:space="preserve">protein content of the </w:t>
      </w:r>
      <w:r w:rsidR="000D0E78">
        <w:rPr>
          <w:lang w:val="en-US"/>
        </w:rPr>
        <w:t xml:space="preserve">supernatant </w:t>
      </w:r>
      <w:r w:rsidR="00F03F82">
        <w:rPr>
          <w:lang w:val="en-US"/>
        </w:rPr>
        <w:t>was analyzed</w:t>
      </w:r>
      <w:r w:rsidR="001E1687">
        <w:rPr>
          <w:lang w:val="en-US"/>
        </w:rPr>
        <w:t xml:space="preserve"> through </w:t>
      </w:r>
      <w:r w:rsidR="000C788A">
        <w:rPr>
          <w:lang w:val="en-US"/>
        </w:rPr>
        <w:t>BCA</w:t>
      </w:r>
      <w:r w:rsidR="001D0DC2">
        <w:rPr>
          <w:lang w:val="en-US"/>
        </w:rPr>
        <w:t xml:space="preserve"> (</w:t>
      </w:r>
      <w:r w:rsidR="001D0DC2" w:rsidRPr="001D0DC2">
        <w:rPr>
          <w:i/>
          <w:lang w:val="en-US"/>
        </w:rPr>
        <w:t>P</w:t>
      </w:r>
      <w:r w:rsidR="001D0DC2">
        <w:rPr>
          <w:lang w:val="en-US"/>
        </w:rPr>
        <w:t>)</w:t>
      </w:r>
      <w:r w:rsidR="005D668E">
        <w:rPr>
          <w:lang w:val="en-US"/>
        </w:rPr>
        <w:t xml:space="preserve"> and used </w:t>
      </w:r>
      <w:r w:rsidR="005D668E" w:rsidRPr="00DA5EFD">
        <w:rPr>
          <w:lang w:val="en-US"/>
        </w:rPr>
        <w:t xml:space="preserve">to estimate </w:t>
      </w:r>
      <w:r w:rsidR="005D668E" w:rsidRPr="00B41EE6">
        <w:rPr>
          <w:bCs/>
          <w:lang w:val="en-US"/>
        </w:rPr>
        <w:t>p</w:t>
      </w:r>
      <w:r w:rsidR="00F03F82" w:rsidRPr="00B41EE6">
        <w:rPr>
          <w:bCs/>
          <w:lang w:val="en-US"/>
        </w:rPr>
        <w:t>rotein solubility</w:t>
      </w:r>
      <w:r w:rsidR="001E31C7" w:rsidRPr="00DA5EFD">
        <w:rPr>
          <w:b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1E31C7" w:rsidRPr="00DA5EFD">
        <w:rPr>
          <w:lang w:val="en-US"/>
        </w:rPr>
        <w:t>)</w:t>
      </w:r>
      <w:r w:rsidR="00710B41">
        <w:rPr>
          <w:lang w:val="en-US"/>
        </w:rPr>
        <w:t xml:space="preserve">, </w:t>
      </w:r>
      <w:r w:rsidR="005D668E" w:rsidRPr="00DA5EFD">
        <w:rPr>
          <w:lang w:val="en-US"/>
        </w:rPr>
        <w:t>which</w:t>
      </w:r>
      <w:r w:rsidR="00F03F82" w:rsidRPr="00DA5EFD">
        <w:rPr>
          <w:lang w:val="en-US"/>
        </w:rPr>
        <w:t xml:space="preserve"> was expressed as</w:t>
      </w:r>
      <w:r w:rsidR="00793855" w:rsidRPr="00DA5EFD">
        <w:rPr>
          <w:lang w:val="en-US"/>
        </w:rPr>
        <w:t>:</w:t>
      </w:r>
      <w:r w:rsidR="008E535B">
        <w:rPr>
          <w:lang w:val="en-US"/>
        </w:rPr>
        <w:t xml:space="preserve"> </w:t>
      </w:r>
    </w:p>
    <w:p w14:paraId="083C8B58" w14:textId="77777777" w:rsidR="00B41EE6" w:rsidRPr="00200F07" w:rsidRDefault="00B41EE6" w:rsidP="00F8405A">
      <w:pPr>
        <w:jc w:val="both"/>
        <w:rPr>
          <w:sz w:val="12"/>
          <w:szCs w:val="12"/>
          <w:lang w:val="en-US"/>
        </w:rPr>
      </w:pPr>
    </w:p>
    <w:p w14:paraId="097F6AC3" w14:textId="19280CBB" w:rsidR="00B41EE6" w:rsidRDefault="00000000" w:rsidP="00F8405A">
      <w:pPr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=P/W∙100</m:t>
        </m:r>
      </m:oMath>
      <w:r w:rsidR="00B41EE6">
        <w:rPr>
          <w:lang w:val="en-US"/>
        </w:rPr>
        <w:tab/>
      </w:r>
      <w:r w:rsidR="00B41EE6">
        <w:rPr>
          <w:lang w:val="en-US"/>
        </w:rPr>
        <w:tab/>
      </w:r>
      <w:r w:rsidR="00B41EE6">
        <w:rPr>
          <w:lang w:val="en-US"/>
        </w:rPr>
        <w:tab/>
      </w:r>
      <w:r w:rsidR="00B41EE6">
        <w:rPr>
          <w:lang w:val="en-US"/>
        </w:rPr>
        <w:tab/>
      </w:r>
      <w:r w:rsidR="00B41EE6">
        <w:rPr>
          <w:lang w:val="en-US"/>
        </w:rPr>
        <w:tab/>
      </w:r>
      <w:r w:rsidR="00B41EE6">
        <w:rPr>
          <w:lang w:val="en-US"/>
        </w:rPr>
        <w:tab/>
      </w:r>
      <w:r w:rsidR="00B41EE6">
        <w:rPr>
          <w:lang w:val="en-US"/>
        </w:rPr>
        <w:tab/>
      </w:r>
      <w:r w:rsidR="00CD1499">
        <w:rPr>
          <w:lang w:val="en-US"/>
        </w:rPr>
        <w:t>(</w:t>
      </w:r>
      <w:r w:rsidR="00BB4B53">
        <w:rPr>
          <w:lang w:val="en-US"/>
        </w:rPr>
        <w:t>1</w:t>
      </w:r>
      <w:r w:rsidR="00CD1499">
        <w:rPr>
          <w:lang w:val="en-US"/>
        </w:rPr>
        <w:t>)</w:t>
      </w:r>
    </w:p>
    <w:p w14:paraId="51CFA6C2" w14:textId="77777777" w:rsidR="00B41EE6" w:rsidRPr="00200F07" w:rsidRDefault="00B41EE6" w:rsidP="00F8405A">
      <w:pPr>
        <w:jc w:val="both"/>
        <w:rPr>
          <w:sz w:val="12"/>
          <w:szCs w:val="12"/>
          <w:lang w:val="en-US"/>
        </w:rPr>
      </w:pPr>
    </w:p>
    <w:p w14:paraId="6D1337B3" w14:textId="7E80D1CD" w:rsidR="0087485A" w:rsidRPr="001850C7" w:rsidRDefault="000C4907" w:rsidP="00F8405A">
      <w:pPr>
        <w:jc w:val="both"/>
        <w:rPr>
          <w:lang w:val="en-US"/>
        </w:rPr>
      </w:pPr>
      <w:r>
        <w:rPr>
          <w:bCs/>
          <w:lang w:val="en-GB"/>
        </w:rPr>
        <w:t>The flavour</w:t>
      </w:r>
      <w:r w:rsidR="00283CFF" w:rsidRPr="00B41EE6">
        <w:rPr>
          <w:bCs/>
          <w:lang w:val="en-GB"/>
        </w:rPr>
        <w:t xml:space="preserve"> </w:t>
      </w:r>
      <w:r w:rsidR="00F671FC" w:rsidRPr="00B41EE6">
        <w:rPr>
          <w:bCs/>
          <w:lang w:val="en-GB"/>
        </w:rPr>
        <w:t>acceptability</w:t>
      </w:r>
      <w:r w:rsidR="00F671FC" w:rsidRPr="002369AB">
        <w:rPr>
          <w:b/>
          <w:bCs/>
          <w:lang w:val="en-GB"/>
        </w:rPr>
        <w:t xml:space="preserve"> </w:t>
      </w:r>
      <w:r w:rsidR="00F671FC">
        <w:rPr>
          <w:lang w:val="en-GB"/>
        </w:rPr>
        <w:t xml:space="preserve">of the </w:t>
      </w:r>
      <w:r w:rsidR="00CD3C77">
        <w:rPr>
          <w:lang w:val="en-GB"/>
        </w:rPr>
        <w:t xml:space="preserve">PP </w:t>
      </w:r>
      <w:r w:rsidR="00F671FC">
        <w:rPr>
          <w:lang w:val="en-GB"/>
        </w:rPr>
        <w:t>sample</w:t>
      </w:r>
      <w:r w:rsidR="00CD3C77">
        <w:rPr>
          <w:lang w:val="en-GB"/>
        </w:rPr>
        <w:t>s</w:t>
      </w:r>
      <w:r w:rsidR="004E19AF">
        <w:rPr>
          <w:lang w:val="en-GB"/>
        </w:rPr>
        <w:t xml:space="preserve"> was assessed by </w:t>
      </w:r>
      <w:r w:rsidR="00283CFF" w:rsidRPr="00283CFF">
        <w:rPr>
          <w:lang w:val="en-GB"/>
        </w:rPr>
        <w:t>12 judges with</w:t>
      </w:r>
      <w:r w:rsidR="00283CFF">
        <w:rPr>
          <w:lang w:val="en-GB"/>
        </w:rPr>
        <w:t xml:space="preserve"> previous experience in sensory analysis. </w:t>
      </w:r>
      <w:r w:rsidR="00283CFF">
        <w:rPr>
          <w:rFonts w:ascii="TimesNewRomanPSMT" w:hAnsi="TimesNewRomanPSMT"/>
          <w:lang w:val="en-US"/>
        </w:rPr>
        <w:t>Cold water solubilized samples (30 m</w:t>
      </w:r>
      <w:r w:rsidR="00077CEE">
        <w:rPr>
          <w:rFonts w:ascii="TimesNewRomanPSMT" w:hAnsi="TimesNewRomanPSMT"/>
          <w:lang w:val="en-US"/>
        </w:rPr>
        <w:t>L, 1% w/w</w:t>
      </w:r>
      <w:r w:rsidR="00283CFF">
        <w:rPr>
          <w:rFonts w:ascii="TimesNewRomanPSMT" w:hAnsi="TimesNewRomanPSMT"/>
          <w:lang w:val="en-US"/>
        </w:rPr>
        <w:t>) were</w:t>
      </w:r>
      <w:r w:rsidR="00283CFF" w:rsidRPr="000577F3">
        <w:rPr>
          <w:rFonts w:ascii="TimesNewRomanPSMT" w:hAnsi="TimesNewRomanPSMT"/>
          <w:lang w:val="en-US"/>
        </w:rPr>
        <w:t xml:space="preserve"> provided to the judges, who </w:t>
      </w:r>
      <w:r w:rsidR="00283CFF">
        <w:rPr>
          <w:rFonts w:ascii="TimesNewRomanPSMT" w:hAnsi="TimesNewRomanPSMT"/>
          <w:lang w:val="en-US"/>
        </w:rPr>
        <w:t>were</w:t>
      </w:r>
      <w:r w:rsidR="00283CFF" w:rsidRPr="000577F3">
        <w:rPr>
          <w:rFonts w:ascii="TimesNewRomanPSMT" w:hAnsi="TimesNewRomanPSMT"/>
          <w:lang w:val="en-US"/>
        </w:rPr>
        <w:t xml:space="preserve"> asked to </w:t>
      </w:r>
      <w:r w:rsidR="00283CFF">
        <w:rPr>
          <w:rFonts w:ascii="TimesNewRomanPSMT" w:hAnsi="TimesNewRomanPSMT"/>
          <w:lang w:val="en-US"/>
        </w:rPr>
        <w:t>drink</w:t>
      </w:r>
      <w:r w:rsidR="00283CFF" w:rsidRPr="000577F3">
        <w:rPr>
          <w:rFonts w:ascii="TimesNewRomanPSMT" w:hAnsi="TimesNewRomanPSMT"/>
          <w:lang w:val="en-US"/>
        </w:rPr>
        <w:t xml:space="preserve"> the samples and evaluate </w:t>
      </w:r>
      <w:r w:rsidR="00F852D1">
        <w:rPr>
          <w:rFonts w:ascii="TimesNewRomanPSMT" w:hAnsi="TimesNewRomanPSMT"/>
          <w:lang w:val="en-US"/>
        </w:rPr>
        <w:t>flavor</w:t>
      </w:r>
      <w:r w:rsidR="00283CFF" w:rsidRPr="000577F3">
        <w:rPr>
          <w:rFonts w:ascii="TimesNewRomanPSMT" w:hAnsi="TimesNewRomanPSMT"/>
          <w:lang w:val="en-US"/>
        </w:rPr>
        <w:t xml:space="preserve"> </w:t>
      </w:r>
      <w:r w:rsidR="008E535B">
        <w:rPr>
          <w:rFonts w:ascii="TimesNewRomanPSMT" w:hAnsi="TimesNewRomanPSMT"/>
          <w:lang w:val="en-US"/>
        </w:rPr>
        <w:t>acceptability</w:t>
      </w:r>
      <w:r w:rsidR="00283CFF">
        <w:rPr>
          <w:rFonts w:ascii="TimesNewRomanPSMT" w:hAnsi="TimesNewRomanPSMT"/>
          <w:lang w:val="en-US"/>
        </w:rPr>
        <w:t xml:space="preserve"> on a 7-point scale anchored at 1 (unacceptable), 4 (neutral), and 7 (desirable</w:t>
      </w:r>
      <w:r w:rsidR="00283CFF" w:rsidRPr="000577F3">
        <w:rPr>
          <w:rFonts w:ascii="TimesNewRomanPSMT" w:hAnsi="TimesNewRomanPSMT"/>
          <w:lang w:val="en-US"/>
        </w:rPr>
        <w:t xml:space="preserve">). </w:t>
      </w:r>
      <w:r w:rsidR="004E19AF">
        <w:rPr>
          <w:rFonts w:ascii="TimesNewRomanPSMT" w:hAnsi="TimesNewRomanPSMT"/>
          <w:lang w:val="en-US"/>
        </w:rPr>
        <w:t>S</w:t>
      </w:r>
      <w:r w:rsidR="004E19AF">
        <w:rPr>
          <w:lang w:val="en-US"/>
        </w:rPr>
        <w:t xml:space="preserve">amples selected based on </w:t>
      </w:r>
      <w:r w:rsidR="000E30D7">
        <w:rPr>
          <w:lang w:val="en-US"/>
        </w:rPr>
        <w:t>cold</w:t>
      </w:r>
      <w:r w:rsidR="008E535B">
        <w:rPr>
          <w:lang w:val="en-US"/>
        </w:rPr>
        <w:t>-</w:t>
      </w:r>
      <w:r w:rsidR="000E30D7">
        <w:rPr>
          <w:lang w:val="en-US"/>
        </w:rPr>
        <w:t xml:space="preserve">water solubility </w:t>
      </w:r>
      <w:r w:rsidR="00D35090">
        <w:rPr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D35090">
        <w:rPr>
          <w:lang w:val="en-US"/>
        </w:rPr>
        <w:t xml:space="preserve">) </w:t>
      </w:r>
      <w:r w:rsidR="000E30D7">
        <w:rPr>
          <w:lang w:val="en-US"/>
        </w:rPr>
        <w:t>and sensory analysis</w:t>
      </w:r>
      <w:r w:rsidR="00CD3C77">
        <w:rPr>
          <w:lang w:val="en-US"/>
        </w:rPr>
        <w:t xml:space="preserve"> </w:t>
      </w:r>
      <w:r w:rsidR="004E19AF">
        <w:rPr>
          <w:lang w:val="en-US"/>
        </w:rPr>
        <w:t>were</w:t>
      </w:r>
      <w:r w:rsidR="00283CFF">
        <w:rPr>
          <w:lang w:val="en-US"/>
        </w:rPr>
        <w:t xml:space="preserve"> </w:t>
      </w:r>
      <w:r w:rsidR="004866E2">
        <w:rPr>
          <w:lang w:val="en-US"/>
        </w:rPr>
        <w:t xml:space="preserve">analyzed for </w:t>
      </w:r>
      <w:r w:rsidR="004866E2" w:rsidRPr="005B206E">
        <w:rPr>
          <w:bCs/>
          <w:lang w:val="en-US"/>
        </w:rPr>
        <w:t>solubility in hot water</w:t>
      </w:r>
      <w:r w:rsidR="004866E2">
        <w:rPr>
          <w:lang w:val="en-US"/>
        </w:rPr>
        <w:t>.</w:t>
      </w:r>
      <w:r w:rsidR="008511CC">
        <w:rPr>
          <w:lang w:val="en-US"/>
        </w:rPr>
        <w:t xml:space="preserve"> </w:t>
      </w:r>
      <w:r w:rsidR="004866E2">
        <w:rPr>
          <w:lang w:val="en-US"/>
        </w:rPr>
        <w:t>To this aim,</w:t>
      </w:r>
      <w:r w:rsidR="008511CC">
        <w:rPr>
          <w:lang w:val="en-US"/>
        </w:rPr>
        <w:t xml:space="preserve"> 0.5 g of protein sample </w:t>
      </w:r>
      <w:r w:rsidR="004866E2">
        <w:rPr>
          <w:lang w:val="en-US"/>
        </w:rPr>
        <w:t xml:space="preserve">were </w:t>
      </w:r>
      <w:r w:rsidR="00EC5F33">
        <w:rPr>
          <w:lang w:val="en-US"/>
        </w:rPr>
        <w:t xml:space="preserve">inserted in </w:t>
      </w:r>
      <w:r w:rsidR="0085671A">
        <w:rPr>
          <w:lang w:val="en-US"/>
        </w:rPr>
        <w:t xml:space="preserve">a </w:t>
      </w:r>
      <w:r w:rsidR="005D7F73">
        <w:rPr>
          <w:lang w:val="en-US"/>
        </w:rPr>
        <w:t>coffee</w:t>
      </w:r>
      <w:r w:rsidR="005730C8">
        <w:rPr>
          <w:lang w:val="en-US"/>
        </w:rPr>
        <w:t xml:space="preserve"> </w:t>
      </w:r>
      <w:r w:rsidR="005D7F73">
        <w:rPr>
          <w:lang w:val="en-US"/>
        </w:rPr>
        <w:t>filter</w:t>
      </w:r>
      <w:r w:rsidR="005730C8">
        <w:rPr>
          <w:lang w:val="en-US"/>
        </w:rPr>
        <w:t xml:space="preserve"> (</w:t>
      </w:r>
      <w:proofErr w:type="spellStart"/>
      <w:r w:rsidR="005730C8">
        <w:rPr>
          <w:lang w:val="en-US"/>
        </w:rPr>
        <w:t>Melitta</w:t>
      </w:r>
      <w:proofErr w:type="spellEnd"/>
      <w:r w:rsidR="00A2450E">
        <w:rPr>
          <w:lang w:val="en-US"/>
        </w:rPr>
        <w:t xml:space="preserve">, </w:t>
      </w:r>
      <w:r w:rsidR="00E217AB">
        <w:rPr>
          <w:lang w:val="en-US"/>
        </w:rPr>
        <w:t>Minden</w:t>
      </w:r>
      <w:r w:rsidR="009C21F7">
        <w:rPr>
          <w:lang w:val="en-US"/>
        </w:rPr>
        <w:t>, Germany</w:t>
      </w:r>
      <w:r w:rsidR="00A2450E">
        <w:rPr>
          <w:lang w:val="en-US"/>
        </w:rPr>
        <w:t xml:space="preserve">) </w:t>
      </w:r>
      <w:r w:rsidR="004E2324">
        <w:rPr>
          <w:lang w:val="en-US"/>
        </w:rPr>
        <w:t xml:space="preserve">and </w:t>
      </w:r>
      <w:r w:rsidR="004866E2">
        <w:rPr>
          <w:lang w:val="en-US"/>
        </w:rPr>
        <w:t>washed with</w:t>
      </w:r>
      <w:r w:rsidR="004E2324">
        <w:rPr>
          <w:lang w:val="en-US"/>
        </w:rPr>
        <w:t xml:space="preserve"> </w:t>
      </w:r>
      <w:r w:rsidR="00B54687">
        <w:rPr>
          <w:lang w:val="en-US"/>
        </w:rPr>
        <w:t xml:space="preserve">8.3 mL </w:t>
      </w:r>
      <w:r w:rsidR="004E2324">
        <w:rPr>
          <w:lang w:val="en-US"/>
        </w:rPr>
        <w:t xml:space="preserve">hot water (96 </w:t>
      </w:r>
      <w:r w:rsidR="004E2324" w:rsidRPr="0078202F">
        <w:rPr>
          <w:lang w:val="en-GB"/>
        </w:rPr>
        <w:t>±</w:t>
      </w:r>
      <w:r w:rsidR="004E2324">
        <w:rPr>
          <w:lang w:val="en-GB"/>
        </w:rPr>
        <w:t xml:space="preserve"> 1 °C)</w:t>
      </w:r>
      <w:r w:rsidR="00B54687">
        <w:rPr>
          <w:lang w:val="en-GB"/>
        </w:rPr>
        <w:t xml:space="preserve">. </w:t>
      </w:r>
      <w:r w:rsidR="0041585C">
        <w:rPr>
          <w:lang w:val="en-GB"/>
        </w:rPr>
        <w:t xml:space="preserve">The </w:t>
      </w:r>
      <w:r w:rsidR="004866E2">
        <w:rPr>
          <w:lang w:val="en-GB"/>
        </w:rPr>
        <w:t xml:space="preserve">percolated aqueous </w:t>
      </w:r>
      <w:r w:rsidR="0041585C">
        <w:rPr>
          <w:lang w:val="en-GB"/>
        </w:rPr>
        <w:t xml:space="preserve">solution was </w:t>
      </w:r>
      <w:r w:rsidR="007A448C">
        <w:rPr>
          <w:lang w:val="en-GB"/>
        </w:rPr>
        <w:t>analysed</w:t>
      </w:r>
      <w:r w:rsidR="004E19AF">
        <w:rPr>
          <w:lang w:val="en-GB"/>
        </w:rPr>
        <w:t xml:space="preserve"> for</w:t>
      </w:r>
      <w:r w:rsidR="00493A5F">
        <w:rPr>
          <w:lang w:val="en-GB"/>
        </w:rPr>
        <w:t xml:space="preserve"> </w:t>
      </w:r>
      <w:r w:rsidR="00493A5F">
        <w:rPr>
          <w:lang w:val="en-US"/>
        </w:rPr>
        <w:t xml:space="preserve">total </w:t>
      </w:r>
      <w:r w:rsidR="004E19AF">
        <w:rPr>
          <w:lang w:val="en-US"/>
        </w:rPr>
        <w:t xml:space="preserve">protein </w:t>
      </w:r>
      <w:r w:rsidR="007E6019">
        <w:rPr>
          <w:lang w:val="en-US"/>
        </w:rPr>
        <w:t>and</w:t>
      </w:r>
      <w:r w:rsidR="0076425D">
        <w:rPr>
          <w:lang w:val="en-US"/>
        </w:rPr>
        <w:t xml:space="preserve"> </w:t>
      </w:r>
      <w:r w:rsidR="00493A5F">
        <w:rPr>
          <w:lang w:val="en-US"/>
        </w:rPr>
        <w:t>protein solubility.</w:t>
      </w:r>
      <w:r w:rsidR="0069066A" w:rsidRPr="0069066A">
        <w:rPr>
          <w:lang w:val="en-US"/>
        </w:rPr>
        <w:t xml:space="preserve"> </w:t>
      </w:r>
    </w:p>
    <w:p w14:paraId="5F724353" w14:textId="613AEDD9" w:rsidR="001C6391" w:rsidRPr="00100173" w:rsidRDefault="00777912" w:rsidP="001C6391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A</w:t>
      </w:r>
      <w:r w:rsidR="00E27FBF">
        <w:rPr>
          <w:b/>
          <w:bCs/>
          <w:lang w:val="en-GB"/>
        </w:rPr>
        <w:t>3</w:t>
      </w:r>
      <w:r>
        <w:rPr>
          <w:b/>
          <w:bCs/>
          <w:lang w:val="en-GB"/>
        </w:rPr>
        <w:t xml:space="preserve"> </w:t>
      </w:r>
      <w:r w:rsidR="005D668E" w:rsidRPr="005D668E">
        <w:rPr>
          <w:b/>
          <w:bCs/>
          <w:lang w:val="en-GB"/>
        </w:rPr>
        <w:t xml:space="preserve">Preliminary prototyping of a PP coffee-based beverage using </w:t>
      </w:r>
      <w:r w:rsidR="00F26219">
        <w:rPr>
          <w:b/>
          <w:bCs/>
          <w:lang w:val="en-GB"/>
        </w:rPr>
        <w:t>protein ingredients</w:t>
      </w:r>
      <w:r w:rsidR="005D668E" w:rsidRPr="005D668E">
        <w:rPr>
          <w:b/>
          <w:bCs/>
          <w:lang w:val="en-GB"/>
        </w:rPr>
        <w:t xml:space="preserve"> selected based on </w:t>
      </w:r>
      <w:proofErr w:type="gramStart"/>
      <w:r w:rsidR="005D668E" w:rsidRPr="005D668E">
        <w:rPr>
          <w:b/>
          <w:bCs/>
          <w:lang w:val="en-GB"/>
        </w:rPr>
        <w:t>A2</w:t>
      </w:r>
      <w:proofErr w:type="gramEnd"/>
    </w:p>
    <w:p w14:paraId="5A99DC07" w14:textId="67199D00" w:rsidR="00435F7A" w:rsidRPr="008124A3" w:rsidRDefault="004E19AF" w:rsidP="008124A3">
      <w:pPr>
        <w:tabs>
          <w:tab w:val="left" w:pos="4578"/>
        </w:tabs>
        <w:jc w:val="both"/>
        <w:rPr>
          <w:lang w:val="en-US"/>
        </w:rPr>
      </w:pPr>
      <w:r>
        <w:rPr>
          <w:lang w:val="en-GB"/>
        </w:rPr>
        <w:t>PP selected based</w:t>
      </w:r>
      <w:r w:rsidR="005D668E">
        <w:rPr>
          <w:lang w:val="en-GB"/>
        </w:rPr>
        <w:t xml:space="preserve"> on </w:t>
      </w:r>
      <w:r w:rsidR="007E6019">
        <w:rPr>
          <w:lang w:val="en-GB"/>
        </w:rPr>
        <w:t>A2 results</w:t>
      </w:r>
      <w:r w:rsidR="005D668E">
        <w:rPr>
          <w:lang w:val="en-GB"/>
        </w:rPr>
        <w:t>, were assess</w:t>
      </w:r>
      <w:r>
        <w:rPr>
          <w:lang w:val="en-GB"/>
        </w:rPr>
        <w:t>ed for</w:t>
      </w:r>
      <w:r w:rsidR="005D668E">
        <w:rPr>
          <w:lang w:val="en-GB"/>
        </w:rPr>
        <w:t xml:space="preserve"> their suitability as ingredients in a simplified prototype</w:t>
      </w:r>
      <w:r w:rsidR="00F26219">
        <w:rPr>
          <w:lang w:val="en-GB"/>
        </w:rPr>
        <w:t xml:space="preserve"> represented by</w:t>
      </w:r>
      <w:r w:rsidR="005D668E">
        <w:rPr>
          <w:lang w:val="en-GB"/>
        </w:rPr>
        <w:t xml:space="preserve"> a </w:t>
      </w:r>
      <w:r w:rsidR="00E14875">
        <w:rPr>
          <w:lang w:val="en-GB"/>
        </w:rPr>
        <w:t xml:space="preserve">ground </w:t>
      </w:r>
      <w:r w:rsidR="005D668E">
        <w:rPr>
          <w:lang w:val="en-GB"/>
        </w:rPr>
        <w:t xml:space="preserve">coffee-based </w:t>
      </w:r>
      <w:r w:rsidR="008A17BC">
        <w:rPr>
          <w:lang w:val="en-GB"/>
        </w:rPr>
        <w:t xml:space="preserve">powder intended </w:t>
      </w:r>
      <w:r w:rsidR="00BB3411">
        <w:rPr>
          <w:lang w:val="en-GB"/>
        </w:rPr>
        <w:t>for the preparation of a</w:t>
      </w:r>
      <w:r w:rsidR="008A17BC">
        <w:rPr>
          <w:lang w:val="en-GB"/>
        </w:rPr>
        <w:t xml:space="preserve"> </w:t>
      </w:r>
      <w:r w:rsidR="005D668E">
        <w:rPr>
          <w:lang w:val="en-GB"/>
        </w:rPr>
        <w:t>beverage</w:t>
      </w:r>
      <w:r w:rsidR="00DE5969">
        <w:rPr>
          <w:lang w:val="en-GB"/>
        </w:rPr>
        <w:t xml:space="preserve"> by hot water percolation</w:t>
      </w:r>
      <w:r w:rsidR="005D668E">
        <w:rPr>
          <w:lang w:val="en-GB"/>
        </w:rPr>
        <w:t>. To this aim, PP samples were mixed</w:t>
      </w:r>
      <w:r>
        <w:rPr>
          <w:lang w:val="en-GB"/>
        </w:rPr>
        <w:t xml:space="preserve"> at increasing concentration (0</w:t>
      </w:r>
      <w:r>
        <w:rPr>
          <w:lang w:val="en-US"/>
        </w:rPr>
        <w:t>, 2, 5, 10, and 30%</w:t>
      </w:r>
      <w:r>
        <w:rPr>
          <w:lang w:val="en-GB"/>
        </w:rPr>
        <w:t xml:space="preserve"> w/w) </w:t>
      </w:r>
      <w:r w:rsidR="005D668E">
        <w:rPr>
          <w:lang w:val="en-GB"/>
        </w:rPr>
        <w:t>with 3 coffee blends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>having</w:t>
      </w:r>
      <w:r w:rsidR="005D668E">
        <w:rPr>
          <w:lang w:val="en-GB"/>
        </w:rPr>
        <w:t xml:space="preserve"> different roasting </w:t>
      </w:r>
      <w:r w:rsidR="00525D57">
        <w:rPr>
          <w:lang w:val="en-GB"/>
        </w:rPr>
        <w:t>degrees</w:t>
      </w:r>
      <w:r>
        <w:rPr>
          <w:lang w:val="en-GB"/>
        </w:rPr>
        <w:t xml:space="preserve">. </w:t>
      </w:r>
      <w:r w:rsidR="00166188">
        <w:rPr>
          <w:lang w:val="en-GB"/>
        </w:rPr>
        <w:t>The PP-coffee mixtures (15 g) were inserted in coffee filters and washed with 240 mL hot water (</w:t>
      </w:r>
      <w:r w:rsidR="00762E28">
        <w:rPr>
          <w:lang w:val="en-US"/>
        </w:rPr>
        <w:t xml:space="preserve">96 </w:t>
      </w:r>
      <w:r w:rsidR="00762E28" w:rsidRPr="0078202F">
        <w:rPr>
          <w:lang w:val="en-GB"/>
        </w:rPr>
        <w:t>±</w:t>
      </w:r>
      <w:r w:rsidR="00762E28">
        <w:rPr>
          <w:lang w:val="en-GB"/>
        </w:rPr>
        <w:t xml:space="preserve"> 1 °C</w:t>
      </w:r>
      <w:r w:rsidR="00166188">
        <w:rPr>
          <w:lang w:val="en-GB"/>
        </w:rPr>
        <w:t xml:space="preserve">). The aqueous extracts </w:t>
      </w:r>
      <w:r w:rsidR="00B46BA2">
        <w:rPr>
          <w:lang w:val="en-US"/>
        </w:rPr>
        <w:t xml:space="preserve">were characterized </w:t>
      </w:r>
      <w:r w:rsidR="00166188">
        <w:rPr>
          <w:lang w:val="en-US"/>
        </w:rPr>
        <w:t xml:space="preserve">in terms of </w:t>
      </w:r>
      <w:r w:rsidR="00B46BA2">
        <w:rPr>
          <w:lang w:val="en-US"/>
        </w:rPr>
        <w:t>dry matter, protein</w:t>
      </w:r>
      <w:r w:rsidR="00166188">
        <w:rPr>
          <w:lang w:val="en-US"/>
        </w:rPr>
        <w:t xml:space="preserve"> content</w:t>
      </w:r>
      <w:r w:rsidR="00B46BA2">
        <w:rPr>
          <w:lang w:val="en-US"/>
        </w:rPr>
        <w:t>, and protein recovery</w:t>
      </w:r>
      <w:r w:rsidR="00CC5C9D">
        <w:rPr>
          <w:lang w:val="en-US"/>
        </w:rPr>
        <w:t xml:space="preserve"> (</w:t>
      </w:r>
      <w:r>
        <w:rPr>
          <w:lang w:val="en-US"/>
        </w:rPr>
        <w:t xml:space="preserve">percentage </w:t>
      </w:r>
      <w:r w:rsidR="00166188">
        <w:rPr>
          <w:lang w:val="en-US"/>
        </w:rPr>
        <w:t>of proteins in the extract as compared to the initial protein content in the PP-coffee mixture</w:t>
      </w:r>
      <w:r w:rsidR="00CC5C9D">
        <w:rPr>
          <w:lang w:val="en-US"/>
        </w:rPr>
        <w:t>)</w:t>
      </w:r>
      <w:r w:rsidR="00166188">
        <w:rPr>
          <w:lang w:val="en-US"/>
        </w:rPr>
        <w:t xml:space="preserve">. </w:t>
      </w:r>
    </w:p>
    <w:p w14:paraId="520DEE64" w14:textId="429A4574" w:rsidR="00512D9B" w:rsidRPr="00657599" w:rsidRDefault="00FB589C" w:rsidP="00EC7BF0">
      <w:pPr>
        <w:spacing w:before="240" w:after="120"/>
        <w:jc w:val="both"/>
        <w:rPr>
          <w:lang w:val="en-US"/>
        </w:rPr>
      </w:pPr>
      <w:r w:rsidRPr="00657599">
        <w:rPr>
          <w:b/>
          <w:bCs/>
          <w:color w:val="000000"/>
          <w:sz w:val="24"/>
          <w:lang w:val="en-GB"/>
        </w:rPr>
        <w:t>3. Results and Discussion</w:t>
      </w:r>
    </w:p>
    <w:p w14:paraId="7B7F4BDD" w14:textId="64084527" w:rsidR="00512D9B" w:rsidRPr="00657599" w:rsidRDefault="00777912" w:rsidP="0077791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A</w:t>
      </w:r>
      <w:r w:rsidRPr="004A67DA">
        <w:rPr>
          <w:b/>
          <w:bCs/>
          <w:lang w:val="en-GB"/>
        </w:rPr>
        <w:t xml:space="preserve">1 </w:t>
      </w:r>
      <w:r w:rsidRPr="003F10CC">
        <w:rPr>
          <w:b/>
          <w:bCs/>
          <w:lang w:val="en-GB"/>
        </w:rPr>
        <w:t>Development of a database relevant to plant protein functionalities</w:t>
      </w:r>
    </w:p>
    <w:p w14:paraId="53D09BF8" w14:textId="5CA8F2CC" w:rsidR="00FE5A50" w:rsidRDefault="004E19AF" w:rsidP="00A27B40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rFonts w:ascii="TimesNewRomanPSMT" w:hAnsi="TimesNewRomanPSMT"/>
          <w:lang w:val="en-US"/>
        </w:rPr>
        <w:t xml:space="preserve">Fig.1 schematically represents the rationale of the experimental plan </w:t>
      </w:r>
      <w:r w:rsidR="00F26219">
        <w:rPr>
          <w:rFonts w:ascii="TimesNewRomanPSMT" w:hAnsi="TimesNewRomanPSMT"/>
          <w:lang w:val="en-US"/>
        </w:rPr>
        <w:t>applied</w:t>
      </w:r>
      <w:r>
        <w:rPr>
          <w:rFonts w:ascii="TimesNewRomanPSMT" w:hAnsi="TimesNewRomanPSMT"/>
          <w:lang w:val="en-US"/>
        </w:rPr>
        <w:t xml:space="preserve"> to select PP samples suitable for beverage production.</w:t>
      </w:r>
      <w:r w:rsidRPr="00F8405A">
        <w:rPr>
          <w:rFonts w:ascii="TimesNewRomanPSMT" w:hAnsi="TimesNewRomanPSMT"/>
          <w:lang w:val="en-US"/>
        </w:rPr>
        <w:t xml:space="preserve"> </w:t>
      </w:r>
      <w:r w:rsidR="00F75297">
        <w:rPr>
          <w:rFonts w:ascii="TimesNewRomanPSMT" w:hAnsi="TimesNewRomanPSMT"/>
          <w:lang w:val="en-US"/>
        </w:rPr>
        <w:t xml:space="preserve">Among the </w:t>
      </w:r>
      <w:r w:rsidR="00F75297">
        <w:rPr>
          <w:lang w:val="en-GB"/>
        </w:rPr>
        <w:t xml:space="preserve">84 PP sources </w:t>
      </w:r>
      <w:r w:rsidR="00F26219">
        <w:rPr>
          <w:lang w:val="en-GB"/>
        </w:rPr>
        <w:t xml:space="preserve">initially </w:t>
      </w:r>
      <w:r w:rsidR="00337ECB">
        <w:rPr>
          <w:lang w:val="en-GB"/>
        </w:rPr>
        <w:t>identifi</w:t>
      </w:r>
      <w:r w:rsidR="00C37F39">
        <w:rPr>
          <w:lang w:val="en-GB"/>
        </w:rPr>
        <w:t>ed by</w:t>
      </w:r>
      <w:r w:rsidR="00337ECB">
        <w:rPr>
          <w:lang w:val="en-GB"/>
        </w:rPr>
        <w:t xml:space="preserve"> </w:t>
      </w:r>
      <w:r w:rsidR="00F26219">
        <w:rPr>
          <w:lang w:val="en-GB"/>
        </w:rPr>
        <w:t xml:space="preserve">the </w:t>
      </w:r>
      <w:r w:rsidR="00F75297">
        <w:rPr>
          <w:lang w:val="en-GB"/>
        </w:rPr>
        <w:t>literature review</w:t>
      </w:r>
      <w:r w:rsidR="00C37F39">
        <w:rPr>
          <w:lang w:val="en-GB"/>
        </w:rPr>
        <w:t xml:space="preserve">, </w:t>
      </w:r>
      <w:r w:rsidR="00083733">
        <w:rPr>
          <w:lang w:val="en-GB"/>
        </w:rPr>
        <w:t>30</w:t>
      </w:r>
      <w:r w:rsidR="00723C9F">
        <w:rPr>
          <w:lang w:val="en-GB"/>
        </w:rPr>
        <w:t xml:space="preserve"> </w:t>
      </w:r>
      <w:r w:rsidR="009E531E">
        <w:rPr>
          <w:lang w:val="en-GB"/>
        </w:rPr>
        <w:t>were selected</w:t>
      </w:r>
      <w:r w:rsidR="002C1A86">
        <w:rPr>
          <w:lang w:val="en-GB"/>
        </w:rPr>
        <w:t xml:space="preserve"> </w:t>
      </w:r>
      <w:r w:rsidR="00A60B92">
        <w:rPr>
          <w:lang w:val="en-GB"/>
        </w:rPr>
        <w:t xml:space="preserve">based on </w:t>
      </w:r>
      <w:r w:rsidR="002C1A86">
        <w:rPr>
          <w:lang w:val="en-GB"/>
        </w:rPr>
        <w:t>t</w:t>
      </w:r>
      <w:r w:rsidR="00A60B92">
        <w:rPr>
          <w:lang w:val="en-GB"/>
        </w:rPr>
        <w:t xml:space="preserve">heir </w:t>
      </w:r>
      <w:r w:rsidR="00F33BF2">
        <w:rPr>
          <w:lang w:val="en-GB"/>
        </w:rPr>
        <w:t>h</w:t>
      </w:r>
      <w:r w:rsidR="00723C9F">
        <w:rPr>
          <w:lang w:val="en-GB"/>
        </w:rPr>
        <w:t>igh solubility, no allergenicity</w:t>
      </w:r>
      <w:r w:rsidR="005B6367">
        <w:rPr>
          <w:lang w:val="en-GB"/>
        </w:rPr>
        <w:t>,</w:t>
      </w:r>
      <w:r w:rsidR="00723C9F">
        <w:rPr>
          <w:lang w:val="en-GB"/>
        </w:rPr>
        <w:t xml:space="preserve"> and</w:t>
      </w:r>
      <w:r w:rsidR="006042FA">
        <w:rPr>
          <w:lang w:val="en-GB"/>
        </w:rPr>
        <w:t xml:space="preserve"> </w:t>
      </w:r>
      <w:r w:rsidR="00D46B1A">
        <w:rPr>
          <w:lang w:val="en-GB"/>
        </w:rPr>
        <w:t>availability</w:t>
      </w:r>
      <w:r w:rsidR="006042FA">
        <w:rPr>
          <w:lang w:val="en-GB"/>
        </w:rPr>
        <w:t xml:space="preserve"> o</w:t>
      </w:r>
      <w:r w:rsidR="00723C9F">
        <w:rPr>
          <w:lang w:val="en-GB"/>
        </w:rPr>
        <w:t>n the market</w:t>
      </w:r>
      <w:r w:rsidR="00B4210B">
        <w:rPr>
          <w:lang w:val="en-GB"/>
        </w:rPr>
        <w:t>.</w:t>
      </w:r>
      <w:r w:rsidR="00013403">
        <w:rPr>
          <w:lang w:val="en-GB"/>
        </w:rPr>
        <w:t xml:space="preserve"> </w:t>
      </w:r>
      <w:r w:rsidR="009256D8">
        <w:rPr>
          <w:lang w:val="en-GB"/>
        </w:rPr>
        <w:t xml:space="preserve">These PP samples </w:t>
      </w:r>
      <w:r w:rsidR="005B6367">
        <w:rPr>
          <w:lang w:val="en-GB"/>
        </w:rPr>
        <w:t>included</w:t>
      </w:r>
      <w:r w:rsidR="009256D8">
        <w:rPr>
          <w:lang w:val="en-GB"/>
        </w:rPr>
        <w:t xml:space="preserve"> protein </w:t>
      </w:r>
      <w:r w:rsidR="009256D8" w:rsidRPr="007314FB">
        <w:rPr>
          <w:lang w:val="en-GB"/>
        </w:rPr>
        <w:t>concentrates, isolates</w:t>
      </w:r>
      <w:r w:rsidR="009256D8">
        <w:rPr>
          <w:lang w:val="en-GB"/>
        </w:rPr>
        <w:t>, hydrolysates as well as protein samples prepared from pea residues (Barozzi et al.,</w:t>
      </w:r>
      <w:r w:rsidR="002F70E0">
        <w:rPr>
          <w:lang w:val="en-GB"/>
        </w:rPr>
        <w:t xml:space="preserve"> 2022b</w:t>
      </w:r>
      <w:r w:rsidR="009256D8">
        <w:rPr>
          <w:lang w:val="en-GB"/>
        </w:rPr>
        <w:t>).</w:t>
      </w:r>
    </w:p>
    <w:p w14:paraId="290037EC" w14:textId="41DDB872" w:rsidR="00B865D9" w:rsidRDefault="00B865D9" w:rsidP="00A27B40">
      <w:pPr>
        <w:tabs>
          <w:tab w:val="left" w:pos="567"/>
          <w:tab w:val="right" w:pos="7938"/>
        </w:tabs>
        <w:jc w:val="both"/>
        <w:rPr>
          <w:lang w:val="en-GB"/>
        </w:rPr>
      </w:pPr>
    </w:p>
    <w:p w14:paraId="119FC7A8" w14:textId="725119D6" w:rsidR="00A06280" w:rsidRDefault="00B865D9" w:rsidP="00A27B40">
      <w:pPr>
        <w:tabs>
          <w:tab w:val="left" w:pos="567"/>
          <w:tab w:val="right" w:pos="7938"/>
        </w:tabs>
        <w:jc w:val="both"/>
        <w:rPr>
          <w:lang w:val="en-GB"/>
        </w:rPr>
      </w:pPr>
      <w:r w:rsidRPr="00A75438">
        <w:rPr>
          <w:noProof/>
        </w:rPr>
        <w:drawing>
          <wp:inline distT="0" distB="0" distL="0" distR="0" wp14:anchorId="73F95648" wp14:editId="6D366306">
            <wp:extent cx="2789498" cy="850903"/>
            <wp:effectExtent l="0" t="0" r="0" b="0"/>
            <wp:docPr id="15678181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8181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9829" cy="87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57F8" w14:textId="383F5FF5" w:rsidR="00733549" w:rsidRDefault="00B865D9" w:rsidP="00A27B40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4" behindDoc="0" locked="0" layoutInCell="1" allowOverlap="1" wp14:anchorId="663E57EF" wp14:editId="6F4CB0DE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2788920" cy="415290"/>
                <wp:effectExtent l="0" t="0" r="5080" b="3810"/>
                <wp:wrapSquare wrapText="bothSides"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152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FF5125" w14:textId="1D3026A0" w:rsidR="00534440" w:rsidRPr="00786641" w:rsidRDefault="00534440" w:rsidP="00534440">
                            <w:pPr>
                              <w:pStyle w:val="Didascalia"/>
                              <w:jc w:val="both"/>
                              <w:rPr>
                                <w:rFonts w:cs="Times New Roman"/>
                                <w:noProof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86641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Figure </w:t>
                            </w:r>
                            <w:r w:rsidRPr="00786641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86641">
                              <w:rPr>
                                <w:sz w:val="14"/>
                                <w:szCs w:val="14"/>
                                <w:lang w:val="en-US"/>
                              </w:rPr>
                              <w:instrText xml:space="preserve"> SEQ Figure \* ARABIC </w:instrText>
                            </w:r>
                            <w:r w:rsidRPr="00786641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786641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  <w:r w:rsidRPr="00786641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786641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. Schematic representation of the criteria adopted for the selection </w:t>
                            </w:r>
                            <w:r w:rsidR="00BC199A" w:rsidRPr="00786641">
                              <w:rPr>
                                <w:sz w:val="14"/>
                                <w:szCs w:val="14"/>
                                <w:lang w:val="en-US"/>
                              </w:rPr>
                              <w:t>of plant</w:t>
                            </w:r>
                            <w:r w:rsidRPr="00786641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protein (PP)</w:t>
                            </w:r>
                            <w:r w:rsidR="00BC199A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ED6470">
                              <w:rPr>
                                <w:sz w:val="14"/>
                                <w:szCs w:val="14"/>
                                <w:lang w:val="en-US"/>
                              </w:rPr>
                              <w:t>samples</w:t>
                            </w:r>
                            <w:r w:rsidRPr="00786641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suitable for beverage production.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57EF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-.3pt;margin-top:.75pt;width:219.6pt;height:32.7pt;z-index: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" stroked="f">
                <v:textbox inset="0,0,0,0">
                  <w:txbxContent>
                    <w:p w14:paraId="6BFF5125" w14:textId="1D3026A0" w:rsidR="00534440" w:rsidRPr="00786641" w:rsidRDefault="00534440" w:rsidP="00534440">
                      <w:pPr>
                        <w:pStyle w:val="Didascalia"/>
                        <w:jc w:val="both"/>
                        <w:rPr>
                          <w:rFonts w:cs="Times New Roman"/>
                          <w:noProof/>
                          <w:sz w:val="14"/>
                          <w:szCs w:val="14"/>
                          <w:lang w:val="en-US"/>
                        </w:rPr>
                      </w:pPr>
                      <w:r w:rsidRPr="00786641">
                        <w:rPr>
                          <w:sz w:val="14"/>
                          <w:szCs w:val="14"/>
                          <w:lang w:val="en-US"/>
                        </w:rPr>
                        <w:t xml:space="preserve">Figure </w:t>
                      </w:r>
                      <w:r w:rsidRPr="00786641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786641">
                        <w:rPr>
                          <w:sz w:val="14"/>
                          <w:szCs w:val="14"/>
                          <w:lang w:val="en-US"/>
                        </w:rPr>
                        <w:instrText xml:space="preserve"> SEQ Figure \* ARABIC </w:instrText>
                      </w:r>
                      <w:r w:rsidRPr="00786641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Pr="00786641">
                        <w:rPr>
                          <w:noProof/>
                          <w:sz w:val="14"/>
                          <w:szCs w:val="14"/>
                          <w:lang w:val="en-US"/>
                        </w:rPr>
                        <w:t>1</w:t>
                      </w:r>
                      <w:r w:rsidRPr="00786641">
                        <w:rPr>
                          <w:sz w:val="14"/>
                          <w:szCs w:val="14"/>
                        </w:rPr>
                        <w:fldChar w:fldCharType="end"/>
                      </w:r>
                      <w:r w:rsidRPr="00786641">
                        <w:rPr>
                          <w:sz w:val="14"/>
                          <w:szCs w:val="14"/>
                          <w:lang w:val="en-US"/>
                        </w:rPr>
                        <w:t xml:space="preserve">. Schematic representation of the criteria adopted for the selection </w:t>
                      </w:r>
                      <w:r w:rsidR="00BC199A" w:rsidRPr="00786641">
                        <w:rPr>
                          <w:sz w:val="14"/>
                          <w:szCs w:val="14"/>
                          <w:lang w:val="en-US"/>
                        </w:rPr>
                        <w:t>of plant</w:t>
                      </w:r>
                      <w:r w:rsidRPr="00786641">
                        <w:rPr>
                          <w:sz w:val="14"/>
                          <w:szCs w:val="14"/>
                          <w:lang w:val="en-US"/>
                        </w:rPr>
                        <w:t xml:space="preserve"> protein (PP)</w:t>
                      </w:r>
                      <w:r w:rsidR="00BC199A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ED6470">
                        <w:rPr>
                          <w:sz w:val="14"/>
                          <w:szCs w:val="14"/>
                          <w:lang w:val="en-US"/>
                        </w:rPr>
                        <w:t>samples</w:t>
                      </w:r>
                      <w:r w:rsidRPr="00786641">
                        <w:rPr>
                          <w:sz w:val="14"/>
                          <w:szCs w:val="14"/>
                          <w:lang w:val="en-US"/>
                        </w:rPr>
                        <w:t xml:space="preserve"> suitable for beverage production.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9B59B" w14:textId="0DFA38EE" w:rsidR="00733549" w:rsidRPr="009A5F3C" w:rsidRDefault="00733549" w:rsidP="00A27B40">
      <w:pPr>
        <w:tabs>
          <w:tab w:val="left" w:pos="567"/>
          <w:tab w:val="right" w:pos="7938"/>
        </w:tabs>
        <w:jc w:val="both"/>
        <w:rPr>
          <w:strike/>
          <w:lang w:val="en-GB"/>
        </w:rPr>
      </w:pPr>
    </w:p>
    <w:p w14:paraId="4FFCF741" w14:textId="77777777" w:rsidR="00B865D9" w:rsidRDefault="00B865D9" w:rsidP="000E2AC9">
      <w:pPr>
        <w:jc w:val="both"/>
        <w:rPr>
          <w:b/>
          <w:bCs/>
          <w:lang w:val="en-GB"/>
        </w:rPr>
      </w:pPr>
    </w:p>
    <w:p w14:paraId="08371126" w14:textId="179CED51" w:rsidR="00FE5A50" w:rsidRPr="00471884" w:rsidRDefault="00471884" w:rsidP="000E2A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A2 </w:t>
      </w:r>
      <w:r w:rsidR="00723C9F" w:rsidRPr="00723C9F">
        <w:rPr>
          <w:b/>
          <w:bCs/>
          <w:lang w:val="en-GB"/>
        </w:rPr>
        <w:t xml:space="preserve">Analysis of plant protein </w:t>
      </w:r>
      <w:r w:rsidR="00D025C0">
        <w:rPr>
          <w:b/>
          <w:bCs/>
          <w:lang w:val="en-GB"/>
        </w:rPr>
        <w:t>ingredients</w:t>
      </w:r>
      <w:r w:rsidR="00D025C0" w:rsidRPr="00723C9F">
        <w:rPr>
          <w:b/>
          <w:bCs/>
          <w:lang w:val="en-GB"/>
        </w:rPr>
        <w:t xml:space="preserve"> </w:t>
      </w:r>
      <w:r w:rsidR="00723C9F" w:rsidRPr="00723C9F">
        <w:rPr>
          <w:b/>
          <w:bCs/>
          <w:lang w:val="en-GB"/>
        </w:rPr>
        <w:t xml:space="preserve">selected based on </w:t>
      </w:r>
      <w:proofErr w:type="gramStart"/>
      <w:r w:rsidR="00723C9F" w:rsidRPr="00723C9F">
        <w:rPr>
          <w:b/>
          <w:bCs/>
          <w:lang w:val="en-GB"/>
        </w:rPr>
        <w:t>A1</w:t>
      </w:r>
      <w:proofErr w:type="gramEnd"/>
    </w:p>
    <w:p w14:paraId="7409BFE4" w14:textId="55583164" w:rsidR="00D43971" w:rsidRPr="00D43971" w:rsidRDefault="00AD0795" w:rsidP="008D1E1C">
      <w:pPr>
        <w:tabs>
          <w:tab w:val="left" w:pos="567"/>
          <w:tab w:val="right" w:pos="7938"/>
        </w:tabs>
        <w:jc w:val="both"/>
        <w:rPr>
          <w:lang w:val="en-US"/>
        </w:rPr>
      </w:pPr>
      <w:r>
        <w:rPr>
          <w:lang w:val="en-GB"/>
        </w:rPr>
        <w:t xml:space="preserve">The </w:t>
      </w:r>
      <w:r w:rsidR="00CD77E8">
        <w:rPr>
          <w:lang w:val="en-GB"/>
        </w:rPr>
        <w:t>t</w:t>
      </w:r>
      <w:r>
        <w:rPr>
          <w:lang w:val="en-GB"/>
        </w:rPr>
        <w:t xml:space="preserve">otal </w:t>
      </w:r>
      <w:r w:rsidR="007623B7">
        <w:rPr>
          <w:lang w:val="en-GB"/>
        </w:rPr>
        <w:t>protein content</w:t>
      </w:r>
      <w:r w:rsidR="000772D8">
        <w:rPr>
          <w:lang w:val="en-GB"/>
        </w:rPr>
        <w:t xml:space="preserve"> </w:t>
      </w:r>
      <w:r w:rsidR="00AC3AC1">
        <w:rPr>
          <w:lang w:val="en-GB"/>
        </w:rPr>
        <w:t xml:space="preserve">of </w:t>
      </w:r>
      <w:r w:rsidR="007461BE">
        <w:rPr>
          <w:lang w:val="en-GB"/>
        </w:rPr>
        <w:t xml:space="preserve">the </w:t>
      </w:r>
      <w:r w:rsidR="00F33BF2">
        <w:rPr>
          <w:lang w:val="en-GB"/>
        </w:rPr>
        <w:t>selected</w:t>
      </w:r>
      <w:r w:rsidR="00AC3AC1">
        <w:rPr>
          <w:lang w:val="en-GB"/>
        </w:rPr>
        <w:t xml:space="preserve"> </w:t>
      </w:r>
      <w:r w:rsidR="00CD77E8">
        <w:rPr>
          <w:lang w:val="en-GB"/>
        </w:rPr>
        <w:t>PP</w:t>
      </w:r>
      <w:r w:rsidR="00F33BF2">
        <w:rPr>
          <w:lang w:val="en-US"/>
        </w:rPr>
        <w:t>,</w:t>
      </w:r>
      <w:r w:rsidR="00AC3AC1">
        <w:rPr>
          <w:lang w:val="en-GB"/>
        </w:rPr>
        <w:t xml:space="preserve"> </w:t>
      </w:r>
      <w:r w:rsidR="00CD77E8">
        <w:rPr>
          <w:lang w:val="en-GB"/>
        </w:rPr>
        <w:t>ranged from</w:t>
      </w:r>
      <w:r w:rsidR="005B0C3A">
        <w:rPr>
          <w:lang w:val="en-GB"/>
        </w:rPr>
        <w:t xml:space="preserve"> </w:t>
      </w:r>
      <w:r w:rsidR="00040AF6">
        <w:rPr>
          <w:lang w:val="en-GB"/>
        </w:rPr>
        <w:t>12</w:t>
      </w:r>
      <w:r w:rsidR="00CD77E8">
        <w:rPr>
          <w:lang w:val="en-GB"/>
        </w:rPr>
        <w:t xml:space="preserve"> to</w:t>
      </w:r>
      <w:r w:rsidR="00040AF6">
        <w:rPr>
          <w:lang w:val="en-GB"/>
        </w:rPr>
        <w:t xml:space="preserve"> 83</w:t>
      </w:r>
      <w:r w:rsidR="00CD77E8">
        <w:rPr>
          <w:lang w:val="en-GB"/>
        </w:rPr>
        <w:t>% w/w</w:t>
      </w:r>
      <w:r w:rsidR="00BF173B">
        <w:rPr>
          <w:lang w:val="en-GB"/>
        </w:rPr>
        <w:t>.</w:t>
      </w:r>
      <w:r w:rsidR="0018259C" w:rsidRPr="0018259C">
        <w:rPr>
          <w:noProof/>
          <w:lang w:val="en-US"/>
        </w:rPr>
        <w:t xml:space="preserve"> </w:t>
      </w:r>
      <w:r w:rsidR="00C00C9A">
        <w:rPr>
          <w:noProof/>
          <w:lang w:val="en-US"/>
        </w:rPr>
        <w:t xml:space="preserve">Protein </w:t>
      </w:r>
      <w:r w:rsidR="001E02D0">
        <w:rPr>
          <w:lang w:val="en-GB"/>
        </w:rPr>
        <w:t xml:space="preserve">solubility </w:t>
      </w:r>
      <w:r w:rsidR="00BC199A" w:rsidRPr="00DA5EFD">
        <w:rPr>
          <w:b/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BC199A" w:rsidRPr="00DA5EFD">
        <w:rPr>
          <w:lang w:val="en-US"/>
        </w:rPr>
        <w:t>)</w:t>
      </w:r>
      <w:r w:rsidR="00BC199A">
        <w:rPr>
          <w:lang w:val="en-US"/>
        </w:rPr>
        <w:t xml:space="preserve"> </w:t>
      </w:r>
      <w:r w:rsidR="00C00C9A">
        <w:rPr>
          <w:lang w:val="en-GB"/>
        </w:rPr>
        <w:t xml:space="preserve">in cold water </w:t>
      </w:r>
      <w:r w:rsidR="00CD77E8">
        <w:rPr>
          <w:lang w:val="en-US"/>
        </w:rPr>
        <w:t xml:space="preserve">ranged from </w:t>
      </w:r>
      <w:r w:rsidR="00622321">
        <w:rPr>
          <w:lang w:val="en-US"/>
        </w:rPr>
        <w:t>5</w:t>
      </w:r>
      <w:r w:rsidR="00D47196">
        <w:rPr>
          <w:lang w:val="en-US"/>
        </w:rPr>
        <w:t xml:space="preserve"> </w:t>
      </w:r>
      <w:r w:rsidR="00CD77E8">
        <w:rPr>
          <w:lang w:val="en-US"/>
        </w:rPr>
        <w:t>to</w:t>
      </w:r>
      <w:r w:rsidR="00D47196">
        <w:rPr>
          <w:lang w:val="en-US"/>
        </w:rPr>
        <w:t xml:space="preserve"> 52</w:t>
      </w:r>
      <w:r w:rsidR="00CD77E8">
        <w:rPr>
          <w:lang w:val="en-US"/>
        </w:rPr>
        <w:t>% w/w</w:t>
      </w:r>
      <w:r w:rsidR="00D46B1A">
        <w:rPr>
          <w:lang w:val="en-US"/>
        </w:rPr>
        <w:t xml:space="preserve">. </w:t>
      </w:r>
      <w:r w:rsidR="00F26219">
        <w:rPr>
          <w:lang w:val="en-US"/>
        </w:rPr>
        <w:t>Among all samples, protein hydrolysates having the</w:t>
      </w:r>
      <w:r w:rsidR="00083733">
        <w:rPr>
          <w:lang w:val="en-US"/>
        </w:rPr>
        <w:t xml:space="preserve"> lower molecular weight accounted for </w:t>
      </w:r>
      <w:r w:rsidR="00A60B92">
        <w:rPr>
          <w:lang w:val="en-US"/>
        </w:rPr>
        <w:t>the highest</w:t>
      </w:r>
      <w:r w:rsidR="00F10D44">
        <w:rPr>
          <w:lang w:val="en-US"/>
        </w:rPr>
        <w:t xml:space="preserve"> </w:t>
      </w:r>
      <w:r w:rsidR="006262A3">
        <w:rPr>
          <w:lang w:val="en-US"/>
        </w:rPr>
        <w:t xml:space="preserve">protein </w:t>
      </w:r>
      <w:r w:rsidR="00F10D44">
        <w:rPr>
          <w:lang w:val="en-US"/>
        </w:rPr>
        <w:t>solubility</w:t>
      </w:r>
      <w:r w:rsidR="007335FD">
        <w:rPr>
          <w:lang w:val="en-US"/>
        </w:rPr>
        <w:t xml:space="preserve"> </w:t>
      </w:r>
      <w:r w:rsidR="00360B6E">
        <w:rPr>
          <w:lang w:val="en-US"/>
        </w:rPr>
        <w:t>(</w:t>
      </w:r>
      <w:proofErr w:type="spellStart"/>
      <w:r w:rsidR="00360B6E" w:rsidRPr="00360B6E">
        <w:rPr>
          <w:lang w:val="en-GB"/>
        </w:rPr>
        <w:t>Beaubier</w:t>
      </w:r>
      <w:proofErr w:type="spellEnd"/>
      <w:r w:rsidR="00360B6E" w:rsidRPr="00360B6E">
        <w:rPr>
          <w:lang w:val="en-GB"/>
        </w:rPr>
        <w:t xml:space="preserve"> et.</w:t>
      </w:r>
      <w:r w:rsidR="00360B6E">
        <w:rPr>
          <w:lang w:val="en-GB"/>
        </w:rPr>
        <w:t xml:space="preserve">, </w:t>
      </w:r>
      <w:r w:rsidR="007335FD">
        <w:rPr>
          <w:lang w:val="en-GB"/>
        </w:rPr>
        <w:t>2021).</w:t>
      </w:r>
      <w:r w:rsidR="002A02DA" w:rsidRPr="00360B6E">
        <w:rPr>
          <w:lang w:val="en-US"/>
        </w:rPr>
        <w:t xml:space="preserve"> </w:t>
      </w:r>
      <w:r w:rsidR="00F33BF2">
        <w:rPr>
          <w:lang w:val="en-US"/>
        </w:rPr>
        <w:t>T</w:t>
      </w:r>
      <w:r w:rsidR="00F33BF2" w:rsidRPr="00E725EF">
        <w:rPr>
          <w:lang w:val="en-US"/>
        </w:rPr>
        <w:t>h</w:t>
      </w:r>
      <w:r w:rsidR="00F33BF2">
        <w:rPr>
          <w:lang w:val="en-US"/>
        </w:rPr>
        <w:t xml:space="preserve">e peculiar vegetable notes of PP might hinder their use as food ingredients (Kumar et al., 2022). </w:t>
      </w:r>
      <w:r w:rsidR="00083733">
        <w:rPr>
          <w:lang w:val="en-US"/>
        </w:rPr>
        <w:t xml:space="preserve">In </w:t>
      </w:r>
      <w:r w:rsidR="00F33BF2">
        <w:rPr>
          <w:lang w:val="en-US"/>
        </w:rPr>
        <w:t>fact</w:t>
      </w:r>
      <w:r w:rsidR="00083733">
        <w:rPr>
          <w:lang w:val="en-US"/>
        </w:rPr>
        <w:t>, s</w:t>
      </w:r>
      <w:r w:rsidR="00676DE9" w:rsidRPr="00360B6E">
        <w:rPr>
          <w:lang w:val="en-US"/>
        </w:rPr>
        <w:t>ensory</w:t>
      </w:r>
      <w:r w:rsidR="00676DE9">
        <w:rPr>
          <w:lang w:val="en-US"/>
        </w:rPr>
        <w:t xml:space="preserve"> analysis </w:t>
      </w:r>
      <w:r w:rsidR="002A02DA">
        <w:rPr>
          <w:lang w:val="en-US"/>
        </w:rPr>
        <w:t xml:space="preserve">evidenced only </w:t>
      </w:r>
      <w:r w:rsidR="0034557B">
        <w:rPr>
          <w:lang w:val="en-US"/>
        </w:rPr>
        <w:t>1</w:t>
      </w:r>
      <w:r w:rsidR="00F33BF2">
        <w:rPr>
          <w:lang w:val="en-US"/>
        </w:rPr>
        <w:t>5</w:t>
      </w:r>
      <w:r w:rsidR="0034557B">
        <w:rPr>
          <w:lang w:val="en-US"/>
        </w:rPr>
        <w:t xml:space="preserve"> </w:t>
      </w:r>
      <w:r w:rsidR="00EB6375">
        <w:rPr>
          <w:lang w:val="en-US"/>
        </w:rPr>
        <w:t>samples</w:t>
      </w:r>
      <w:r w:rsidR="0034557B">
        <w:rPr>
          <w:lang w:val="en-US"/>
        </w:rPr>
        <w:t xml:space="preserve"> </w:t>
      </w:r>
      <w:r w:rsidR="00F33BF2">
        <w:rPr>
          <w:lang w:val="en-US"/>
        </w:rPr>
        <w:t xml:space="preserve">out of the original 30 </w:t>
      </w:r>
      <w:r w:rsidR="002A02DA">
        <w:rPr>
          <w:lang w:val="en-US"/>
        </w:rPr>
        <w:t xml:space="preserve">to present </w:t>
      </w:r>
      <w:r w:rsidR="0034557B">
        <w:rPr>
          <w:lang w:val="en-US"/>
        </w:rPr>
        <w:t>a</w:t>
      </w:r>
      <w:r w:rsidR="00EB6375">
        <w:rPr>
          <w:lang w:val="en-US"/>
        </w:rPr>
        <w:t xml:space="preserve">n acceptable </w:t>
      </w:r>
      <w:r w:rsidR="00FD2F44">
        <w:rPr>
          <w:lang w:val="en-US"/>
        </w:rPr>
        <w:t>flavor</w:t>
      </w:r>
      <w:r w:rsidR="00EB6375">
        <w:rPr>
          <w:lang w:val="en-US"/>
        </w:rPr>
        <w:t>.</w:t>
      </w:r>
      <w:r w:rsidR="00E725EF">
        <w:rPr>
          <w:lang w:val="en-US"/>
        </w:rPr>
        <w:t xml:space="preserve"> </w:t>
      </w:r>
      <w:r w:rsidR="00793BB1">
        <w:rPr>
          <w:lang w:val="en-US"/>
        </w:rPr>
        <w:t>The</w:t>
      </w:r>
      <w:r w:rsidR="00A60B92">
        <w:rPr>
          <w:lang w:val="en-US"/>
        </w:rPr>
        <w:t>se</w:t>
      </w:r>
      <w:r w:rsidR="00793BB1">
        <w:rPr>
          <w:lang w:val="en-US"/>
        </w:rPr>
        <w:t xml:space="preserve"> selected samples were subjected to hot water extraction</w:t>
      </w:r>
      <w:r w:rsidR="00283CFF">
        <w:rPr>
          <w:lang w:val="en-US"/>
        </w:rPr>
        <w:t xml:space="preserve"> to have a first insight </w:t>
      </w:r>
      <w:r w:rsidR="00991261">
        <w:rPr>
          <w:lang w:val="en-US"/>
        </w:rPr>
        <w:t>into</w:t>
      </w:r>
      <w:r w:rsidR="008A5BC9">
        <w:rPr>
          <w:lang w:val="en-US"/>
        </w:rPr>
        <w:t xml:space="preserve"> </w:t>
      </w:r>
      <w:r w:rsidR="00C00C9A">
        <w:rPr>
          <w:lang w:val="en-US"/>
        </w:rPr>
        <w:t>their suitability as</w:t>
      </w:r>
      <w:r w:rsidR="00F67713">
        <w:rPr>
          <w:lang w:val="en-US"/>
        </w:rPr>
        <w:t xml:space="preserve"> beverage</w:t>
      </w:r>
      <w:r w:rsidR="00C00C9A">
        <w:rPr>
          <w:lang w:val="en-US"/>
        </w:rPr>
        <w:t xml:space="preserve"> ingredients</w:t>
      </w:r>
      <w:r w:rsidR="00B140FC">
        <w:rPr>
          <w:lang w:val="en-US"/>
        </w:rPr>
        <w:t>.</w:t>
      </w:r>
      <w:r w:rsidR="00C31996">
        <w:rPr>
          <w:lang w:val="en-US"/>
        </w:rPr>
        <w:t xml:space="preserve"> </w:t>
      </w:r>
      <w:r w:rsidR="00DE5969">
        <w:rPr>
          <w:lang w:val="en-US"/>
        </w:rPr>
        <w:t xml:space="preserve">Filter clogging was observed in 8 </w:t>
      </w:r>
      <w:r w:rsidR="00793BB1">
        <w:rPr>
          <w:lang w:val="en-US"/>
        </w:rPr>
        <w:t>samples</w:t>
      </w:r>
      <w:r w:rsidR="00DE5969">
        <w:rPr>
          <w:lang w:val="en-US"/>
        </w:rPr>
        <w:t>, probably due to protein</w:t>
      </w:r>
      <w:r w:rsidR="00793BB1">
        <w:rPr>
          <w:lang w:val="en-US"/>
        </w:rPr>
        <w:t xml:space="preserve"> </w:t>
      </w:r>
      <w:r w:rsidR="00DE5969">
        <w:rPr>
          <w:lang w:val="en-US"/>
        </w:rPr>
        <w:t>coagulation under the applied high-temperature conditions</w:t>
      </w:r>
      <w:r w:rsidR="00FE02E6">
        <w:rPr>
          <w:lang w:val="en-US"/>
        </w:rPr>
        <w:t xml:space="preserve"> (Ge et al., 2021)</w:t>
      </w:r>
      <w:r w:rsidR="00793BB1">
        <w:rPr>
          <w:lang w:val="en-US"/>
        </w:rPr>
        <w:t xml:space="preserve">. </w:t>
      </w:r>
      <w:r w:rsidR="00DE5969">
        <w:rPr>
          <w:lang w:val="en-US"/>
        </w:rPr>
        <w:t xml:space="preserve">In the </w:t>
      </w:r>
      <w:r w:rsidR="00F67713">
        <w:rPr>
          <w:lang w:val="en-US"/>
        </w:rPr>
        <w:t>remaining</w:t>
      </w:r>
      <w:r w:rsidR="00DE5969">
        <w:rPr>
          <w:lang w:val="en-US"/>
        </w:rPr>
        <w:t xml:space="preserve"> 7 PP samples, no clogging was observed, associated with a relatively high protein solubility</w:t>
      </w:r>
      <w:r w:rsidR="00083733">
        <w:rPr>
          <w:lang w:val="en-US"/>
        </w:rPr>
        <w:t>. These samples were thus selected to perform</w:t>
      </w:r>
      <w:r w:rsidR="00DE5969">
        <w:rPr>
          <w:lang w:val="en-US"/>
        </w:rPr>
        <w:t xml:space="preserve"> preliminary beverage prototyping activities (A3)</w:t>
      </w:r>
      <w:r w:rsidR="00793BB1">
        <w:rPr>
          <w:lang w:val="en-US"/>
        </w:rPr>
        <w:t>.</w:t>
      </w:r>
    </w:p>
    <w:p w14:paraId="65AB5CCF" w14:textId="4115C612" w:rsidR="00495042" w:rsidRPr="008D1E1C" w:rsidRDefault="00495042" w:rsidP="008D1E1C">
      <w:pPr>
        <w:tabs>
          <w:tab w:val="left" w:pos="567"/>
          <w:tab w:val="right" w:pos="7938"/>
        </w:tabs>
        <w:jc w:val="both"/>
        <w:rPr>
          <w:lang w:val="en-US"/>
        </w:rPr>
      </w:pPr>
      <w:r>
        <w:rPr>
          <w:b/>
          <w:bCs/>
          <w:lang w:val="en-GB"/>
        </w:rPr>
        <w:t xml:space="preserve">A.3 </w:t>
      </w:r>
      <w:r w:rsidR="00723C9F" w:rsidRPr="00723C9F">
        <w:rPr>
          <w:b/>
          <w:bCs/>
          <w:lang w:val="en-GB"/>
        </w:rPr>
        <w:t xml:space="preserve">Preliminary prototyping of a PP coffee-based beverage using </w:t>
      </w:r>
      <w:r w:rsidR="00D025C0">
        <w:rPr>
          <w:b/>
          <w:bCs/>
          <w:lang w:val="en-GB"/>
        </w:rPr>
        <w:t>protein ingredients</w:t>
      </w:r>
      <w:r w:rsidR="00723C9F" w:rsidRPr="00723C9F">
        <w:rPr>
          <w:b/>
          <w:bCs/>
          <w:lang w:val="en-GB"/>
        </w:rPr>
        <w:t xml:space="preserve"> selected based on A2</w:t>
      </w:r>
    </w:p>
    <w:p w14:paraId="7A92D823" w14:textId="6A93823F" w:rsidR="009C2B58" w:rsidRPr="00793BB1" w:rsidRDefault="0066799E" w:rsidP="00793BB1">
      <w:pPr>
        <w:tabs>
          <w:tab w:val="left" w:pos="567"/>
          <w:tab w:val="right" w:pos="7938"/>
        </w:tabs>
        <w:jc w:val="both"/>
        <w:rPr>
          <w:lang w:val="en-GB"/>
        </w:rPr>
      </w:pPr>
      <w:r>
        <w:rPr>
          <w:lang w:val="en-GB"/>
        </w:rPr>
        <w:t>T</w:t>
      </w:r>
      <w:r w:rsidR="00036C07">
        <w:rPr>
          <w:lang w:val="en-GB"/>
        </w:rPr>
        <w:t>he</w:t>
      </w:r>
      <w:r w:rsidR="007264F0">
        <w:rPr>
          <w:lang w:val="en-GB"/>
        </w:rPr>
        <w:t xml:space="preserve"> feasibility of the </w:t>
      </w:r>
      <w:r w:rsidR="00083733">
        <w:rPr>
          <w:lang w:val="en-GB"/>
        </w:rPr>
        <w:t xml:space="preserve">7 </w:t>
      </w:r>
      <w:r w:rsidR="007264F0">
        <w:rPr>
          <w:lang w:val="en-GB"/>
        </w:rPr>
        <w:t>samples selected during A2</w:t>
      </w:r>
      <w:r w:rsidR="00F26219">
        <w:rPr>
          <w:lang w:val="en-GB"/>
        </w:rPr>
        <w:t>,</w:t>
      </w:r>
      <w:r w:rsidR="00F67713">
        <w:rPr>
          <w:lang w:val="en-GB"/>
        </w:rPr>
        <w:t xml:space="preserve"> as possible ingredients</w:t>
      </w:r>
      <w:r w:rsidR="007264F0">
        <w:rPr>
          <w:lang w:val="en-GB"/>
        </w:rPr>
        <w:t xml:space="preserve"> </w:t>
      </w:r>
      <w:r w:rsidR="00F67713">
        <w:rPr>
          <w:lang w:val="en-GB"/>
        </w:rPr>
        <w:t>of</w:t>
      </w:r>
      <w:r w:rsidR="007264F0">
        <w:rPr>
          <w:lang w:val="en-GB"/>
        </w:rPr>
        <w:t xml:space="preserve"> a </w:t>
      </w:r>
      <w:r w:rsidR="00A60B92">
        <w:rPr>
          <w:lang w:val="en-GB"/>
        </w:rPr>
        <w:t>PP</w:t>
      </w:r>
      <w:r w:rsidR="007264F0">
        <w:rPr>
          <w:lang w:val="en-GB"/>
        </w:rPr>
        <w:t>-enriched coffee powder</w:t>
      </w:r>
      <w:r w:rsidR="00036C07">
        <w:rPr>
          <w:lang w:val="en-GB"/>
        </w:rPr>
        <w:t xml:space="preserve"> </w:t>
      </w:r>
      <w:r w:rsidR="007264F0">
        <w:rPr>
          <w:lang w:val="en-GB"/>
        </w:rPr>
        <w:t>intended for hot beverage preparation</w:t>
      </w:r>
      <w:r w:rsidR="00F67713" w:rsidRPr="00F67713">
        <w:rPr>
          <w:lang w:val="en-GB"/>
        </w:rPr>
        <w:t xml:space="preserve"> </w:t>
      </w:r>
      <w:r w:rsidR="00F67713">
        <w:rPr>
          <w:lang w:val="en-GB"/>
        </w:rPr>
        <w:t>was assessed</w:t>
      </w:r>
      <w:r>
        <w:rPr>
          <w:lang w:val="en-GB"/>
        </w:rPr>
        <w:t>.</w:t>
      </w:r>
      <w:r w:rsidR="007264F0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F67713">
        <w:rPr>
          <w:lang w:val="en-GB"/>
        </w:rPr>
        <w:t>roasting degree of the</w:t>
      </w:r>
      <w:r>
        <w:rPr>
          <w:lang w:val="en-GB"/>
        </w:rPr>
        <w:t xml:space="preserve"> coffee blend had no effect on protein extraction</w:t>
      </w:r>
      <w:r w:rsidR="009347F9">
        <w:rPr>
          <w:lang w:val="en-GB"/>
        </w:rPr>
        <w:t>.</w:t>
      </w:r>
      <w:r w:rsidR="008A17BC">
        <w:rPr>
          <w:lang w:val="en-GB"/>
        </w:rPr>
        <w:t xml:space="preserve"> </w:t>
      </w:r>
      <w:r>
        <w:rPr>
          <w:lang w:val="en-GB"/>
        </w:rPr>
        <w:t xml:space="preserve">As expected, the higher the </w:t>
      </w:r>
      <w:proofErr w:type="spellStart"/>
      <w:r>
        <w:rPr>
          <w:lang w:val="en-GB"/>
        </w:rPr>
        <w:t>PP:coffee</w:t>
      </w:r>
      <w:proofErr w:type="spellEnd"/>
      <w:r>
        <w:rPr>
          <w:lang w:val="en-GB"/>
        </w:rPr>
        <w:t xml:space="preserve"> ratio in the powder mixture, the higher the protein content in the final beverage. </w:t>
      </w:r>
      <w:r w:rsidR="00F67713">
        <w:rPr>
          <w:lang w:val="en-GB"/>
        </w:rPr>
        <w:t xml:space="preserve">Although </w:t>
      </w:r>
      <w:r w:rsidR="00A03C7B">
        <w:rPr>
          <w:lang w:val="en-GB"/>
        </w:rPr>
        <w:t>no filter clogging was registered</w:t>
      </w:r>
      <w:r w:rsidR="00E477EC">
        <w:rPr>
          <w:lang w:val="en-GB"/>
        </w:rPr>
        <w:t xml:space="preserve"> </w:t>
      </w:r>
      <w:r w:rsidR="00F67713">
        <w:rPr>
          <w:lang w:val="en-GB"/>
        </w:rPr>
        <w:t xml:space="preserve">in any sample, one </w:t>
      </w:r>
      <w:r w:rsidR="00E477EC">
        <w:rPr>
          <w:lang w:val="en-GB"/>
        </w:rPr>
        <w:t>of them was not considered for further analysis, due to its lower solubility</w:t>
      </w:r>
      <w:r w:rsidR="002A02DA">
        <w:rPr>
          <w:lang w:val="en-GB"/>
        </w:rPr>
        <w:t xml:space="preserve"> in the considered prototyping conditions</w:t>
      </w:r>
      <w:r w:rsidR="0012607A">
        <w:rPr>
          <w:lang w:val="en-GB"/>
        </w:rPr>
        <w:t>.</w:t>
      </w:r>
    </w:p>
    <w:p w14:paraId="09EEFE4E" w14:textId="59894BDA" w:rsidR="00C47FDA" w:rsidRPr="00793BB1" w:rsidRDefault="00FB589C" w:rsidP="00F43A8F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793BB1">
        <w:rPr>
          <w:b/>
          <w:bCs/>
          <w:color w:val="000000"/>
          <w:sz w:val="24"/>
          <w:lang w:val="en-GB"/>
        </w:rPr>
        <w:t xml:space="preserve">4. </w:t>
      </w:r>
      <w:r w:rsidR="00C47FDA" w:rsidRPr="00793BB1">
        <w:rPr>
          <w:b/>
          <w:bCs/>
          <w:color w:val="000000"/>
          <w:sz w:val="24"/>
          <w:lang w:val="en-GB"/>
        </w:rPr>
        <w:t xml:space="preserve">Conclusion </w:t>
      </w:r>
      <w:r w:rsidR="00CA6FB8" w:rsidRPr="00793BB1">
        <w:rPr>
          <w:b/>
          <w:bCs/>
          <w:color w:val="000000"/>
          <w:sz w:val="24"/>
          <w:lang w:val="en-GB"/>
        </w:rPr>
        <w:t xml:space="preserve">and future activities </w:t>
      </w:r>
    </w:p>
    <w:p w14:paraId="69F5F53B" w14:textId="373FD0CC" w:rsidR="00A60B92" w:rsidRDefault="008A0436" w:rsidP="00793BB1">
      <w:pPr>
        <w:jc w:val="both"/>
        <w:rPr>
          <w:lang w:val="en-US"/>
        </w:rPr>
      </w:pPr>
      <w:r w:rsidRPr="00DA5EFD">
        <w:rPr>
          <w:b/>
          <w:lang w:val="en-US"/>
        </w:rPr>
        <w:t>A1.</w:t>
      </w:r>
      <w:r>
        <w:rPr>
          <w:lang w:val="en-US"/>
        </w:rPr>
        <w:t xml:space="preserve"> </w:t>
      </w:r>
      <w:r w:rsidR="00793BB1" w:rsidRPr="00793BB1">
        <w:rPr>
          <w:lang w:val="en-US"/>
        </w:rPr>
        <w:t xml:space="preserve">The </w:t>
      </w:r>
      <w:r w:rsidR="00793BB1">
        <w:rPr>
          <w:lang w:val="en-US"/>
        </w:rPr>
        <w:t>developed database</w:t>
      </w:r>
      <w:r w:rsidR="00340EFF">
        <w:rPr>
          <w:lang w:val="en-US"/>
        </w:rPr>
        <w:t xml:space="preserve">, accounting for a full range of functionalities and market factors, </w:t>
      </w:r>
      <w:r>
        <w:rPr>
          <w:lang w:val="en-US"/>
        </w:rPr>
        <w:t>is a</w:t>
      </w:r>
      <w:r w:rsidR="00793BB1">
        <w:rPr>
          <w:lang w:val="en-US"/>
        </w:rPr>
        <w:t xml:space="preserve"> powerful tool for the identification of </w:t>
      </w:r>
      <w:r w:rsidR="00F26219">
        <w:rPr>
          <w:lang w:val="en-US"/>
        </w:rPr>
        <w:t>protein ingredients</w:t>
      </w:r>
      <w:r w:rsidR="00793BB1">
        <w:rPr>
          <w:lang w:val="en-US"/>
        </w:rPr>
        <w:t xml:space="preserve"> with</w:t>
      </w:r>
      <w:r w:rsidR="00F26219">
        <w:rPr>
          <w:lang w:val="en-US"/>
        </w:rPr>
        <w:t xml:space="preserve"> the desired</w:t>
      </w:r>
      <w:r w:rsidR="00793BB1">
        <w:rPr>
          <w:lang w:val="en-US"/>
        </w:rPr>
        <w:t xml:space="preserve"> characteristics.</w:t>
      </w:r>
      <w:r w:rsidR="00B45E2C">
        <w:rPr>
          <w:lang w:val="en-US"/>
        </w:rPr>
        <w:t xml:space="preserve"> </w:t>
      </w:r>
      <w:r w:rsidRPr="00DA5EFD">
        <w:rPr>
          <w:b/>
          <w:lang w:val="en-US"/>
        </w:rPr>
        <w:t>A2.</w:t>
      </w:r>
      <w:r>
        <w:rPr>
          <w:lang w:val="en-US"/>
        </w:rPr>
        <w:t xml:space="preserve"> </w:t>
      </w:r>
      <w:r w:rsidR="00FE107F">
        <w:rPr>
          <w:lang w:val="en-US"/>
        </w:rPr>
        <w:t>PP</w:t>
      </w:r>
      <w:r w:rsidR="00340EFF">
        <w:rPr>
          <w:lang w:val="en-US"/>
        </w:rPr>
        <w:t xml:space="preserve"> ingredients</w:t>
      </w:r>
      <w:r>
        <w:rPr>
          <w:lang w:val="en-US"/>
        </w:rPr>
        <w:t xml:space="preserve"> </w:t>
      </w:r>
      <w:r w:rsidR="00793BB1">
        <w:rPr>
          <w:lang w:val="en-US"/>
        </w:rPr>
        <w:t xml:space="preserve">suitable for beverage production were identified </w:t>
      </w:r>
      <w:r>
        <w:rPr>
          <w:lang w:val="en-US"/>
        </w:rPr>
        <w:t>based on</w:t>
      </w:r>
      <w:r w:rsidR="00D95B86">
        <w:rPr>
          <w:lang w:val="en-US"/>
        </w:rPr>
        <w:t xml:space="preserve"> hot water </w:t>
      </w:r>
      <w:r>
        <w:rPr>
          <w:lang w:val="en-US"/>
        </w:rPr>
        <w:t>protein solubility and sensory acceptability.</w:t>
      </w:r>
      <w:r w:rsidR="00B45E2C">
        <w:rPr>
          <w:lang w:val="en-US"/>
        </w:rPr>
        <w:t xml:space="preserve"> </w:t>
      </w:r>
      <w:r w:rsidRPr="00DA5EFD">
        <w:rPr>
          <w:b/>
          <w:lang w:val="en-US"/>
        </w:rPr>
        <w:t>A3.</w:t>
      </w:r>
      <w:r>
        <w:rPr>
          <w:lang w:val="en-US"/>
        </w:rPr>
        <w:t xml:space="preserve"> </w:t>
      </w:r>
      <w:r w:rsidR="008A17BC">
        <w:rPr>
          <w:lang w:val="en-US"/>
        </w:rPr>
        <w:t>N</w:t>
      </w:r>
      <w:r w:rsidR="00793BB1">
        <w:rPr>
          <w:lang w:val="en-US"/>
        </w:rPr>
        <w:t xml:space="preserve">o effect of </w:t>
      </w:r>
      <w:r w:rsidR="008A17BC">
        <w:rPr>
          <w:lang w:val="en-US"/>
        </w:rPr>
        <w:t xml:space="preserve">the </w:t>
      </w:r>
      <w:r w:rsidR="00793BB1">
        <w:rPr>
          <w:lang w:val="en-US"/>
        </w:rPr>
        <w:t xml:space="preserve">coffee </w:t>
      </w:r>
      <w:r w:rsidR="008A17BC">
        <w:rPr>
          <w:lang w:val="en-US"/>
        </w:rPr>
        <w:t xml:space="preserve">blend was observed on </w:t>
      </w:r>
      <w:r w:rsidR="00793BB1">
        <w:rPr>
          <w:lang w:val="en-US"/>
        </w:rPr>
        <w:t xml:space="preserve">the solubility </w:t>
      </w:r>
      <w:r w:rsidR="008A17BC">
        <w:rPr>
          <w:lang w:val="en-US"/>
        </w:rPr>
        <w:t xml:space="preserve">of the PP </w:t>
      </w:r>
      <w:r w:rsidR="00340EFF">
        <w:rPr>
          <w:lang w:val="en-US"/>
        </w:rPr>
        <w:t>ingredients</w:t>
      </w:r>
      <w:r w:rsidR="008A17BC">
        <w:rPr>
          <w:lang w:val="en-US"/>
        </w:rPr>
        <w:t xml:space="preserve">, suggesting the technical feasibility of coffee-based </w:t>
      </w:r>
      <w:r w:rsidR="00083733">
        <w:rPr>
          <w:lang w:val="en-US"/>
        </w:rPr>
        <w:t xml:space="preserve">hot </w:t>
      </w:r>
      <w:r w:rsidR="00793BB1">
        <w:rPr>
          <w:lang w:val="en-US"/>
        </w:rPr>
        <w:t>beverages</w:t>
      </w:r>
      <w:r w:rsidR="008A17BC">
        <w:rPr>
          <w:lang w:val="en-US"/>
        </w:rPr>
        <w:t xml:space="preserve"> enriched with PP</w:t>
      </w:r>
      <w:r w:rsidR="00793BB1">
        <w:rPr>
          <w:lang w:val="en-US"/>
        </w:rPr>
        <w:t>.</w:t>
      </w:r>
      <w:r w:rsidR="00B45E2C">
        <w:rPr>
          <w:lang w:val="en-US"/>
        </w:rPr>
        <w:t xml:space="preserve"> </w:t>
      </w:r>
    </w:p>
    <w:p w14:paraId="5C4796D3" w14:textId="17AD5B64" w:rsidR="007264F0" w:rsidRDefault="00793BB1" w:rsidP="00793BB1">
      <w:pPr>
        <w:jc w:val="both"/>
        <w:rPr>
          <w:lang w:val="en-US"/>
        </w:rPr>
      </w:pPr>
      <w:r>
        <w:rPr>
          <w:lang w:val="en-US"/>
        </w:rPr>
        <w:t>The next activit</w:t>
      </w:r>
      <w:r w:rsidR="00A60B92">
        <w:rPr>
          <w:lang w:val="en-US"/>
        </w:rPr>
        <w:t>ies</w:t>
      </w:r>
      <w:r>
        <w:rPr>
          <w:lang w:val="en-US"/>
        </w:rPr>
        <w:t xml:space="preserve"> will be </w:t>
      </w:r>
      <w:r w:rsidR="008A17BC">
        <w:rPr>
          <w:lang w:val="en-US"/>
        </w:rPr>
        <w:t xml:space="preserve">focused on the optimization of PP-coffee </w:t>
      </w:r>
      <w:r w:rsidR="0066799E">
        <w:rPr>
          <w:lang w:val="en-US"/>
        </w:rPr>
        <w:t xml:space="preserve">powder mixtures, with the aim of identifying </w:t>
      </w:r>
      <w:r w:rsidR="00F67713">
        <w:rPr>
          <w:lang w:val="en-US"/>
        </w:rPr>
        <w:t xml:space="preserve">sensory pleasant </w:t>
      </w:r>
      <w:r w:rsidR="0066799E">
        <w:rPr>
          <w:lang w:val="en-US"/>
        </w:rPr>
        <w:t xml:space="preserve">formulations feasible </w:t>
      </w:r>
      <w:r w:rsidR="00F67713">
        <w:rPr>
          <w:lang w:val="en-US"/>
        </w:rPr>
        <w:t>for</w:t>
      </w:r>
      <w:r w:rsidR="0066799E">
        <w:rPr>
          <w:lang w:val="en-US"/>
        </w:rPr>
        <w:t xml:space="preserve"> the preparation of beverages </w:t>
      </w:r>
      <w:r w:rsidR="0066799E" w:rsidRPr="00DA5EFD">
        <w:rPr>
          <w:i/>
          <w:lang w:val="en-US"/>
        </w:rPr>
        <w:t>via</w:t>
      </w:r>
      <w:r w:rsidR="0066799E">
        <w:rPr>
          <w:lang w:val="en-US"/>
        </w:rPr>
        <w:t xml:space="preserve"> hot water percolation. This activity </w:t>
      </w:r>
      <w:r w:rsidR="00F67713">
        <w:rPr>
          <w:lang w:val="en-US"/>
        </w:rPr>
        <w:t>is being</w:t>
      </w:r>
      <w:r w:rsidR="0066799E">
        <w:rPr>
          <w:lang w:val="en-US"/>
        </w:rPr>
        <w:t xml:space="preserve"> performed </w:t>
      </w:r>
      <w:r w:rsidR="00F67713">
        <w:rPr>
          <w:lang w:val="en-US"/>
        </w:rPr>
        <w:t>during the 6 months secondment at</w:t>
      </w:r>
      <w:r w:rsidR="0066799E">
        <w:rPr>
          <w:lang w:val="en-US"/>
        </w:rPr>
        <w:t xml:space="preserve"> Lavazza</w:t>
      </w:r>
      <w:r w:rsidR="007B04E3">
        <w:rPr>
          <w:lang w:val="en-US"/>
        </w:rPr>
        <w:t xml:space="preserve"> Innovation </w:t>
      </w:r>
      <w:r w:rsidR="00DA77FC">
        <w:rPr>
          <w:lang w:val="en-US"/>
        </w:rPr>
        <w:t>Center</w:t>
      </w:r>
      <w:r w:rsidR="0066799E">
        <w:rPr>
          <w:lang w:val="en-US"/>
        </w:rPr>
        <w:t>.</w:t>
      </w:r>
    </w:p>
    <w:p w14:paraId="0DA8A124" w14:textId="13771EB5" w:rsidR="00512D9B" w:rsidRPr="00CA6FB8" w:rsidRDefault="000A5BAC" w:rsidP="000A5BAC">
      <w:pPr>
        <w:spacing w:before="240" w:after="12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 xml:space="preserve">5. </w:t>
      </w:r>
      <w:r w:rsidR="00FB589C" w:rsidRPr="00CA6FB8">
        <w:rPr>
          <w:b/>
          <w:bCs/>
          <w:color w:val="000000"/>
          <w:sz w:val="24"/>
          <w:lang w:val="en-GB"/>
        </w:rPr>
        <w:t>References</w:t>
      </w:r>
    </w:p>
    <w:p w14:paraId="609E3A6F" w14:textId="20A836FF" w:rsidR="00CA6FB8" w:rsidRDefault="000269DC" w:rsidP="00CA6FB8">
      <w:pPr>
        <w:ind w:left="425" w:hanging="425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Barozzi</w:t>
      </w:r>
      <w:r w:rsidR="00733BBF">
        <w:rPr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L</w:t>
      </w:r>
      <w:r w:rsidR="00FE02E6">
        <w:rPr>
          <w:sz w:val="18"/>
          <w:szCs w:val="18"/>
          <w:lang w:val="en-GB"/>
        </w:rPr>
        <w:t>.</w:t>
      </w:r>
      <w:r w:rsidRPr="000269DC">
        <w:rPr>
          <w:sz w:val="18"/>
          <w:szCs w:val="18"/>
          <w:lang w:val="en-GB"/>
        </w:rPr>
        <w:t xml:space="preserve"> (2022</w:t>
      </w:r>
      <w:r w:rsidR="002F70E0">
        <w:rPr>
          <w:sz w:val="18"/>
          <w:szCs w:val="18"/>
          <w:lang w:val="en-GB"/>
        </w:rPr>
        <w:t>a</w:t>
      </w:r>
      <w:r w:rsidRPr="000269DC">
        <w:rPr>
          <w:sz w:val="18"/>
          <w:szCs w:val="18"/>
          <w:lang w:val="en-GB"/>
        </w:rPr>
        <w:t xml:space="preserve">) </w:t>
      </w:r>
      <w:r w:rsidRPr="00CA6FB8">
        <w:rPr>
          <w:i/>
          <w:iCs/>
          <w:sz w:val="18"/>
          <w:szCs w:val="18"/>
          <w:lang w:val="en-GB"/>
        </w:rPr>
        <w:t xml:space="preserve">In </w:t>
      </w:r>
      <w:proofErr w:type="spellStart"/>
      <w:r w:rsidRPr="00CA6FB8">
        <w:rPr>
          <w:i/>
          <w:iCs/>
          <w:sz w:val="18"/>
          <w:szCs w:val="18"/>
          <w:lang w:val="en-GB"/>
        </w:rPr>
        <w:t>Proc.s</w:t>
      </w:r>
      <w:proofErr w:type="spellEnd"/>
      <w:r w:rsidRPr="00CA6FB8">
        <w:rPr>
          <w:i/>
          <w:iCs/>
          <w:sz w:val="18"/>
          <w:szCs w:val="18"/>
          <w:lang w:val="en-GB"/>
        </w:rPr>
        <w:t xml:space="preserve"> of the 26th Workshop on the Developments in the Italian PhD Research on Food Science and Technology and Biotechnology</w:t>
      </w:r>
      <w:r w:rsidRPr="000269DC">
        <w:rPr>
          <w:sz w:val="18"/>
          <w:szCs w:val="18"/>
          <w:lang w:val="en-GB"/>
        </w:rPr>
        <w:t xml:space="preserve">, Asti (Italy), 19-21 September 2022, pp. </w:t>
      </w:r>
      <w:r>
        <w:rPr>
          <w:sz w:val="18"/>
          <w:szCs w:val="18"/>
          <w:lang w:val="en-GB"/>
        </w:rPr>
        <w:t>3</w:t>
      </w:r>
      <w:r w:rsidRPr="000269DC">
        <w:rPr>
          <w:sz w:val="18"/>
          <w:szCs w:val="18"/>
          <w:lang w:val="en-GB"/>
        </w:rPr>
        <w:t>7-</w:t>
      </w:r>
      <w:r>
        <w:rPr>
          <w:sz w:val="18"/>
          <w:szCs w:val="18"/>
          <w:lang w:val="en-GB"/>
        </w:rPr>
        <w:t>3</w:t>
      </w:r>
      <w:r w:rsidRPr="000269DC">
        <w:rPr>
          <w:sz w:val="18"/>
          <w:szCs w:val="18"/>
          <w:lang w:val="en-GB"/>
        </w:rPr>
        <w:t>8</w:t>
      </w:r>
      <w:r w:rsidR="00786641">
        <w:rPr>
          <w:sz w:val="18"/>
          <w:szCs w:val="18"/>
          <w:lang w:val="en-GB"/>
        </w:rPr>
        <w:t>.</w:t>
      </w:r>
    </w:p>
    <w:p w14:paraId="5ABD40F4" w14:textId="4C684E84" w:rsidR="0030675B" w:rsidRPr="002F70E0" w:rsidRDefault="0030675B" w:rsidP="00E96528">
      <w:pPr>
        <w:ind w:left="425" w:hanging="425"/>
        <w:jc w:val="both"/>
        <w:rPr>
          <w:sz w:val="18"/>
          <w:szCs w:val="18"/>
          <w:lang w:val="en-US"/>
        </w:rPr>
      </w:pPr>
      <w:r w:rsidRPr="00733BBF">
        <w:rPr>
          <w:sz w:val="18"/>
          <w:szCs w:val="18"/>
        </w:rPr>
        <w:t>Barozzi</w:t>
      </w:r>
      <w:r w:rsidR="00733BBF" w:rsidRPr="00733BBF">
        <w:rPr>
          <w:sz w:val="18"/>
          <w:szCs w:val="18"/>
        </w:rPr>
        <w:t>,</w:t>
      </w:r>
      <w:r w:rsidRPr="00733BBF">
        <w:rPr>
          <w:sz w:val="18"/>
          <w:szCs w:val="18"/>
        </w:rPr>
        <w:t xml:space="preserve"> L.</w:t>
      </w:r>
      <w:r w:rsidR="00733BBF" w:rsidRPr="00733BBF">
        <w:rPr>
          <w:sz w:val="18"/>
          <w:szCs w:val="18"/>
        </w:rPr>
        <w:t>, Plazzotta, S.</w:t>
      </w:r>
      <w:r w:rsidR="00733BBF">
        <w:rPr>
          <w:sz w:val="18"/>
          <w:szCs w:val="18"/>
        </w:rPr>
        <w:t>, Manzocco, L.</w:t>
      </w:r>
      <w:r w:rsidRPr="00733BBF">
        <w:rPr>
          <w:sz w:val="18"/>
          <w:szCs w:val="18"/>
        </w:rPr>
        <w:t xml:space="preserve"> (</w:t>
      </w:r>
      <w:r w:rsidR="00444AD4" w:rsidRPr="00733BBF">
        <w:rPr>
          <w:sz w:val="18"/>
          <w:szCs w:val="18"/>
        </w:rPr>
        <w:t>2022</w:t>
      </w:r>
      <w:r w:rsidR="002F70E0" w:rsidRPr="00733BBF">
        <w:rPr>
          <w:sz w:val="18"/>
          <w:szCs w:val="18"/>
        </w:rPr>
        <w:t>b</w:t>
      </w:r>
      <w:r w:rsidR="00444AD4" w:rsidRPr="00733BBF">
        <w:rPr>
          <w:sz w:val="18"/>
          <w:szCs w:val="18"/>
        </w:rPr>
        <w:t xml:space="preserve">). </w:t>
      </w:r>
      <w:r w:rsidR="00E96528" w:rsidRPr="00E96528">
        <w:rPr>
          <w:sz w:val="18"/>
          <w:szCs w:val="18"/>
          <w:lang w:val="en-GB"/>
        </w:rPr>
        <w:t>Recovery of legume waste into innovative aerogel-like powders for food application</w:t>
      </w:r>
      <w:r w:rsidR="00482CC6">
        <w:rPr>
          <w:sz w:val="18"/>
          <w:szCs w:val="18"/>
          <w:lang w:val="en-GB"/>
        </w:rPr>
        <w:t xml:space="preserve"> [Poster presentation]</w:t>
      </w:r>
      <w:r w:rsidR="00FA0C4D" w:rsidRPr="009E70B9">
        <w:rPr>
          <w:lang w:val="en-US"/>
        </w:rPr>
        <w:t xml:space="preserve"> </w:t>
      </w:r>
      <w:r w:rsidR="00FA0C4D" w:rsidRPr="00FA0C4D">
        <w:rPr>
          <w:sz w:val="18"/>
          <w:szCs w:val="18"/>
          <w:lang w:val="en-GB"/>
        </w:rPr>
        <w:t>2nd International Conference on Aerogels for Biomedical and Environmental Applications</w:t>
      </w:r>
      <w:r w:rsidR="009E70B9">
        <w:rPr>
          <w:sz w:val="18"/>
          <w:szCs w:val="18"/>
          <w:lang w:val="en-GB"/>
        </w:rPr>
        <w:t xml:space="preserve">. </w:t>
      </w:r>
      <w:r w:rsidR="002F70E0" w:rsidRPr="002F70E0">
        <w:rPr>
          <w:sz w:val="18"/>
          <w:szCs w:val="18"/>
          <w:lang w:val="en-GB"/>
        </w:rPr>
        <w:t>Athens, Greece</w:t>
      </w:r>
      <w:r w:rsidR="002F70E0">
        <w:rPr>
          <w:sz w:val="18"/>
          <w:szCs w:val="18"/>
          <w:lang w:val="en-GB"/>
        </w:rPr>
        <w:t>.</w:t>
      </w:r>
    </w:p>
    <w:p w14:paraId="3B19167D" w14:textId="6E0DCF21" w:rsidR="00C22558" w:rsidRDefault="00C22558" w:rsidP="00CA6FB8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C22558">
        <w:rPr>
          <w:sz w:val="18"/>
          <w:szCs w:val="18"/>
          <w:lang w:val="en-GB"/>
        </w:rPr>
        <w:t>Beaubier</w:t>
      </w:r>
      <w:proofErr w:type="spellEnd"/>
      <w:r w:rsidRPr="00C22558">
        <w:rPr>
          <w:sz w:val="18"/>
          <w:szCs w:val="18"/>
          <w:lang w:val="en-GB"/>
        </w:rPr>
        <w:t xml:space="preserve">, S., </w:t>
      </w:r>
      <w:proofErr w:type="spellStart"/>
      <w:r w:rsidRPr="00C22558">
        <w:rPr>
          <w:sz w:val="18"/>
          <w:szCs w:val="18"/>
          <w:lang w:val="en-GB"/>
        </w:rPr>
        <w:t>Albe-Slabi</w:t>
      </w:r>
      <w:proofErr w:type="spellEnd"/>
      <w:r w:rsidRPr="00C22558">
        <w:rPr>
          <w:sz w:val="18"/>
          <w:szCs w:val="18"/>
          <w:lang w:val="en-GB"/>
        </w:rPr>
        <w:t xml:space="preserve">, S., </w:t>
      </w:r>
      <w:proofErr w:type="spellStart"/>
      <w:r w:rsidRPr="00C22558">
        <w:rPr>
          <w:sz w:val="18"/>
          <w:szCs w:val="18"/>
          <w:lang w:val="en-GB"/>
        </w:rPr>
        <w:t>Aymes</w:t>
      </w:r>
      <w:proofErr w:type="spellEnd"/>
      <w:r w:rsidRPr="00C22558">
        <w:rPr>
          <w:sz w:val="18"/>
          <w:szCs w:val="18"/>
          <w:lang w:val="en-GB"/>
        </w:rPr>
        <w:t xml:space="preserve">, A., </w:t>
      </w:r>
      <w:proofErr w:type="spellStart"/>
      <w:r w:rsidRPr="00C22558">
        <w:rPr>
          <w:sz w:val="18"/>
          <w:szCs w:val="18"/>
          <w:lang w:val="en-GB"/>
        </w:rPr>
        <w:t>Bianeis</w:t>
      </w:r>
      <w:proofErr w:type="spellEnd"/>
      <w:r w:rsidRPr="00C22558">
        <w:rPr>
          <w:sz w:val="18"/>
          <w:szCs w:val="18"/>
          <w:lang w:val="en-GB"/>
        </w:rPr>
        <w:t xml:space="preserve">, M., </w:t>
      </w:r>
      <w:proofErr w:type="spellStart"/>
      <w:r w:rsidRPr="00C22558">
        <w:rPr>
          <w:sz w:val="18"/>
          <w:szCs w:val="18"/>
          <w:lang w:val="en-GB"/>
        </w:rPr>
        <w:t>Galet</w:t>
      </w:r>
      <w:proofErr w:type="spellEnd"/>
      <w:r w:rsidRPr="00C22558">
        <w:rPr>
          <w:sz w:val="18"/>
          <w:szCs w:val="18"/>
          <w:lang w:val="en-GB"/>
        </w:rPr>
        <w:t xml:space="preserve">, O., &amp; </w:t>
      </w:r>
      <w:proofErr w:type="spellStart"/>
      <w:r w:rsidRPr="00C22558">
        <w:rPr>
          <w:sz w:val="18"/>
          <w:szCs w:val="18"/>
          <w:lang w:val="en-GB"/>
        </w:rPr>
        <w:t>Kapel</w:t>
      </w:r>
      <w:proofErr w:type="spellEnd"/>
      <w:r w:rsidRPr="00C22558">
        <w:rPr>
          <w:sz w:val="18"/>
          <w:szCs w:val="18"/>
          <w:lang w:val="en-GB"/>
        </w:rPr>
        <w:t xml:space="preserve">, R. (2021). A rational approach for the production of highly soluble and functional sunflower protein hydrolysates. </w:t>
      </w:r>
      <w:r w:rsidRPr="00C22558">
        <w:rPr>
          <w:i/>
          <w:iCs/>
          <w:sz w:val="18"/>
          <w:szCs w:val="18"/>
          <w:lang w:val="en-GB"/>
        </w:rPr>
        <w:t>Foods</w:t>
      </w:r>
      <w:r w:rsidRPr="00C22558">
        <w:rPr>
          <w:sz w:val="18"/>
          <w:szCs w:val="18"/>
          <w:lang w:val="en-GB"/>
        </w:rPr>
        <w:t xml:space="preserve">, </w:t>
      </w:r>
      <w:r w:rsidRPr="00C22558">
        <w:rPr>
          <w:b/>
          <w:bCs/>
          <w:sz w:val="18"/>
          <w:szCs w:val="18"/>
          <w:lang w:val="en-GB"/>
        </w:rPr>
        <w:t>10</w:t>
      </w:r>
      <w:r w:rsidRPr="00C22558">
        <w:rPr>
          <w:sz w:val="18"/>
          <w:szCs w:val="18"/>
          <w:lang w:val="en-GB"/>
        </w:rPr>
        <w:t>(3), 664.</w:t>
      </w:r>
    </w:p>
    <w:p w14:paraId="4B74684F" w14:textId="311610C6" w:rsidR="00FE02E6" w:rsidRDefault="00FE02E6" w:rsidP="00CA6FB8">
      <w:pPr>
        <w:ind w:left="425" w:hanging="425"/>
        <w:jc w:val="both"/>
        <w:rPr>
          <w:sz w:val="18"/>
          <w:szCs w:val="18"/>
          <w:lang w:val="en-GB"/>
        </w:rPr>
      </w:pPr>
      <w:r w:rsidRPr="00E83F8D">
        <w:rPr>
          <w:sz w:val="18"/>
          <w:szCs w:val="18"/>
          <w:lang w:val="en-US"/>
        </w:rPr>
        <w:t xml:space="preserve">Ge, J., Sun, C. X., Mata, A., </w:t>
      </w:r>
      <w:proofErr w:type="spellStart"/>
      <w:r w:rsidRPr="00E83F8D">
        <w:rPr>
          <w:sz w:val="18"/>
          <w:szCs w:val="18"/>
          <w:lang w:val="en-US"/>
        </w:rPr>
        <w:t>Corke</w:t>
      </w:r>
      <w:proofErr w:type="spellEnd"/>
      <w:r w:rsidRPr="00E83F8D">
        <w:rPr>
          <w:sz w:val="18"/>
          <w:szCs w:val="18"/>
          <w:lang w:val="en-US"/>
        </w:rPr>
        <w:t xml:space="preserve">, H., Gan, R. Y., &amp; Fang, Y. (2021). </w:t>
      </w:r>
      <w:r w:rsidRPr="00FE02E6">
        <w:rPr>
          <w:sz w:val="18"/>
          <w:szCs w:val="18"/>
          <w:lang w:val="en-GB"/>
        </w:rPr>
        <w:t>Physicochemical and pH-dependent functional properties of proteins isolated from eight traditional Chinese beans</w:t>
      </w:r>
      <w:r>
        <w:rPr>
          <w:sz w:val="18"/>
          <w:szCs w:val="18"/>
          <w:lang w:val="en-GB"/>
        </w:rPr>
        <w:t>.</w:t>
      </w:r>
      <w:r w:rsidRPr="00FE02E6">
        <w:rPr>
          <w:sz w:val="18"/>
          <w:szCs w:val="18"/>
          <w:lang w:val="en-GB"/>
        </w:rPr>
        <w:t> </w:t>
      </w:r>
      <w:r w:rsidRPr="00FE02E6">
        <w:rPr>
          <w:i/>
          <w:iCs/>
          <w:sz w:val="18"/>
          <w:szCs w:val="18"/>
          <w:lang w:val="en-GB"/>
        </w:rPr>
        <w:t>Food Hydrocolloids</w:t>
      </w:r>
      <w:r w:rsidRPr="00FE02E6">
        <w:rPr>
          <w:sz w:val="18"/>
          <w:szCs w:val="18"/>
          <w:lang w:val="en-GB"/>
        </w:rPr>
        <w:t>, </w:t>
      </w:r>
      <w:r w:rsidRPr="00FE02E6">
        <w:rPr>
          <w:b/>
          <w:bCs/>
          <w:sz w:val="18"/>
          <w:szCs w:val="18"/>
          <w:lang w:val="en-GB"/>
        </w:rPr>
        <w:t>112</w:t>
      </w:r>
      <w:r w:rsidRPr="00FE02E6">
        <w:rPr>
          <w:sz w:val="18"/>
          <w:szCs w:val="18"/>
          <w:lang w:val="en-GB"/>
        </w:rPr>
        <w:t>, 106288,</w:t>
      </w:r>
    </w:p>
    <w:p w14:paraId="1E571C23" w14:textId="17ED52EA" w:rsidR="00512D9B" w:rsidRPr="00793BB1" w:rsidRDefault="008037B3" w:rsidP="00B45E2C">
      <w:pPr>
        <w:ind w:left="425" w:hanging="425"/>
        <w:jc w:val="both"/>
        <w:rPr>
          <w:sz w:val="18"/>
          <w:szCs w:val="18"/>
          <w:lang w:val="en-GB"/>
        </w:rPr>
      </w:pPr>
      <w:r w:rsidRPr="008037B3">
        <w:rPr>
          <w:sz w:val="18"/>
          <w:szCs w:val="18"/>
          <w:lang w:val="en-GB"/>
        </w:rPr>
        <w:t xml:space="preserve">Kumar, M., </w:t>
      </w:r>
      <w:proofErr w:type="spellStart"/>
      <w:r w:rsidRPr="008037B3">
        <w:rPr>
          <w:sz w:val="18"/>
          <w:szCs w:val="18"/>
          <w:lang w:val="en-GB"/>
        </w:rPr>
        <w:t>Tomar</w:t>
      </w:r>
      <w:proofErr w:type="spellEnd"/>
      <w:r w:rsidRPr="008037B3">
        <w:rPr>
          <w:sz w:val="18"/>
          <w:szCs w:val="18"/>
          <w:lang w:val="en-GB"/>
        </w:rPr>
        <w:t xml:space="preserve">, M., </w:t>
      </w:r>
      <w:proofErr w:type="spellStart"/>
      <w:r w:rsidRPr="008037B3">
        <w:rPr>
          <w:sz w:val="18"/>
          <w:szCs w:val="18"/>
          <w:lang w:val="en-GB"/>
        </w:rPr>
        <w:t>Potkule</w:t>
      </w:r>
      <w:proofErr w:type="spellEnd"/>
      <w:r w:rsidRPr="008037B3">
        <w:rPr>
          <w:sz w:val="18"/>
          <w:szCs w:val="18"/>
          <w:lang w:val="en-GB"/>
        </w:rPr>
        <w:t xml:space="preserve">, J., </w:t>
      </w:r>
      <w:proofErr w:type="spellStart"/>
      <w:r w:rsidRPr="008037B3">
        <w:rPr>
          <w:sz w:val="18"/>
          <w:szCs w:val="18"/>
          <w:lang w:val="en-GB"/>
        </w:rPr>
        <w:t>Punia</w:t>
      </w:r>
      <w:proofErr w:type="spellEnd"/>
      <w:r w:rsidRPr="008037B3">
        <w:rPr>
          <w:sz w:val="18"/>
          <w:szCs w:val="18"/>
          <w:lang w:val="en-GB"/>
        </w:rPr>
        <w:t xml:space="preserve">, S., </w:t>
      </w:r>
      <w:proofErr w:type="spellStart"/>
      <w:r w:rsidRPr="008037B3">
        <w:rPr>
          <w:sz w:val="18"/>
          <w:szCs w:val="18"/>
          <w:lang w:val="en-GB"/>
        </w:rPr>
        <w:t>Dhakane</w:t>
      </w:r>
      <w:proofErr w:type="spellEnd"/>
      <w:r w:rsidRPr="008037B3">
        <w:rPr>
          <w:sz w:val="18"/>
          <w:szCs w:val="18"/>
          <w:lang w:val="en-GB"/>
        </w:rPr>
        <w:t xml:space="preserve">-Lad, J., Singh, S., ... &amp; Kennedy, J. F. (2022). Functional characterization of plant-based protein to determine its quality for food applications. </w:t>
      </w:r>
      <w:r w:rsidRPr="008037B3">
        <w:rPr>
          <w:i/>
          <w:iCs/>
          <w:sz w:val="18"/>
          <w:szCs w:val="18"/>
          <w:lang w:val="en-GB"/>
        </w:rPr>
        <w:t>Food Hydrocolloids</w:t>
      </w:r>
      <w:r w:rsidRPr="008037B3">
        <w:rPr>
          <w:sz w:val="18"/>
          <w:szCs w:val="18"/>
          <w:lang w:val="en-GB"/>
        </w:rPr>
        <w:t xml:space="preserve">, </w:t>
      </w:r>
      <w:r w:rsidRPr="008037B3">
        <w:rPr>
          <w:b/>
          <w:bCs/>
          <w:sz w:val="18"/>
          <w:szCs w:val="18"/>
          <w:lang w:val="en-GB"/>
        </w:rPr>
        <w:t>123</w:t>
      </w:r>
      <w:r w:rsidRPr="008037B3">
        <w:rPr>
          <w:sz w:val="18"/>
          <w:szCs w:val="18"/>
          <w:lang w:val="en-GB"/>
        </w:rPr>
        <w:t>, 106986.</w:t>
      </w:r>
    </w:p>
    <w:sectPr w:rsidR="00512D9B" w:rsidRPr="00793BB1" w:rsidSect="00B20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3782" w14:textId="77777777" w:rsidR="001D413B" w:rsidRDefault="001D413B">
      <w:r>
        <w:separator/>
      </w:r>
    </w:p>
  </w:endnote>
  <w:endnote w:type="continuationSeparator" w:id="0">
    <w:p w14:paraId="5B287102" w14:textId="77777777" w:rsidR="001D413B" w:rsidRDefault="001D413B">
      <w:r>
        <w:continuationSeparator/>
      </w:r>
    </w:p>
  </w:endnote>
  <w:endnote w:type="continuationNotice" w:id="1">
    <w:p w14:paraId="1FEBF127" w14:textId="77777777" w:rsidR="001D413B" w:rsidRDefault="001D4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Bitstream Vera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1A3A6F" w:rsidRDefault="001A3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1A3A6F" w:rsidRDefault="001A3A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1A3A6F" w:rsidRDefault="001A3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F237" w14:textId="77777777" w:rsidR="001D413B" w:rsidRDefault="001D413B">
      <w:r>
        <w:separator/>
      </w:r>
    </w:p>
  </w:footnote>
  <w:footnote w:type="continuationSeparator" w:id="0">
    <w:p w14:paraId="3D89B352" w14:textId="77777777" w:rsidR="001D413B" w:rsidRDefault="001D413B">
      <w:r>
        <w:continuationSeparator/>
      </w:r>
    </w:p>
  </w:footnote>
  <w:footnote w:type="continuationNotice" w:id="1">
    <w:p w14:paraId="34C8DF27" w14:textId="77777777" w:rsidR="001D413B" w:rsidRDefault="001D41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1A3A6F" w:rsidRDefault="001A3A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1A3A6F" w:rsidRDefault="001A3A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1A3A6F" w:rsidRDefault="001A3A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853760022">
    <w:abstractNumId w:val="1"/>
  </w:num>
  <w:num w:numId="2" w16cid:durableId="194708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1A67"/>
    <w:rsid w:val="00002C61"/>
    <w:rsid w:val="00006061"/>
    <w:rsid w:val="000066CC"/>
    <w:rsid w:val="00011614"/>
    <w:rsid w:val="00013403"/>
    <w:rsid w:val="00014C02"/>
    <w:rsid w:val="00015519"/>
    <w:rsid w:val="000269DC"/>
    <w:rsid w:val="000311BD"/>
    <w:rsid w:val="00033FFD"/>
    <w:rsid w:val="0003643C"/>
    <w:rsid w:val="00036C07"/>
    <w:rsid w:val="00040AF6"/>
    <w:rsid w:val="00041A4C"/>
    <w:rsid w:val="00044B33"/>
    <w:rsid w:val="0005577B"/>
    <w:rsid w:val="00060176"/>
    <w:rsid w:val="00061BF9"/>
    <w:rsid w:val="00064BB4"/>
    <w:rsid w:val="00066D4C"/>
    <w:rsid w:val="0006754F"/>
    <w:rsid w:val="000772D8"/>
    <w:rsid w:val="00077CEE"/>
    <w:rsid w:val="00080A06"/>
    <w:rsid w:val="00083733"/>
    <w:rsid w:val="00083C91"/>
    <w:rsid w:val="000875E8"/>
    <w:rsid w:val="00087658"/>
    <w:rsid w:val="00087E83"/>
    <w:rsid w:val="00095FAD"/>
    <w:rsid w:val="000A1C05"/>
    <w:rsid w:val="000A5BAC"/>
    <w:rsid w:val="000A64E7"/>
    <w:rsid w:val="000B0B70"/>
    <w:rsid w:val="000B1534"/>
    <w:rsid w:val="000B4C3E"/>
    <w:rsid w:val="000C0B8F"/>
    <w:rsid w:val="000C2127"/>
    <w:rsid w:val="000C2564"/>
    <w:rsid w:val="000C302B"/>
    <w:rsid w:val="000C4907"/>
    <w:rsid w:val="000C5D35"/>
    <w:rsid w:val="000C68C5"/>
    <w:rsid w:val="000C788A"/>
    <w:rsid w:val="000D0E78"/>
    <w:rsid w:val="000D1954"/>
    <w:rsid w:val="000D1D1E"/>
    <w:rsid w:val="000D2D97"/>
    <w:rsid w:val="000D52E9"/>
    <w:rsid w:val="000D5BE1"/>
    <w:rsid w:val="000D669A"/>
    <w:rsid w:val="000E2AC9"/>
    <w:rsid w:val="000E30D7"/>
    <w:rsid w:val="000E3507"/>
    <w:rsid w:val="000E42CC"/>
    <w:rsid w:val="000F270D"/>
    <w:rsid w:val="000F2F7D"/>
    <w:rsid w:val="000F4493"/>
    <w:rsid w:val="000F6247"/>
    <w:rsid w:val="000F6585"/>
    <w:rsid w:val="00100173"/>
    <w:rsid w:val="00100D2A"/>
    <w:rsid w:val="00101054"/>
    <w:rsid w:val="00102849"/>
    <w:rsid w:val="0010316E"/>
    <w:rsid w:val="00110B38"/>
    <w:rsid w:val="00111ADE"/>
    <w:rsid w:val="00116971"/>
    <w:rsid w:val="00116973"/>
    <w:rsid w:val="00120437"/>
    <w:rsid w:val="00122DF9"/>
    <w:rsid w:val="0012607A"/>
    <w:rsid w:val="00126F95"/>
    <w:rsid w:val="00130ECD"/>
    <w:rsid w:val="001326FF"/>
    <w:rsid w:val="00132E78"/>
    <w:rsid w:val="00142B66"/>
    <w:rsid w:val="00146AB6"/>
    <w:rsid w:val="00154887"/>
    <w:rsid w:val="001636C9"/>
    <w:rsid w:val="00166188"/>
    <w:rsid w:val="001671BA"/>
    <w:rsid w:val="001708F2"/>
    <w:rsid w:val="001717BF"/>
    <w:rsid w:val="00177B3C"/>
    <w:rsid w:val="001806EE"/>
    <w:rsid w:val="0018259C"/>
    <w:rsid w:val="001850C7"/>
    <w:rsid w:val="001866F4"/>
    <w:rsid w:val="00190A94"/>
    <w:rsid w:val="00193305"/>
    <w:rsid w:val="001947C6"/>
    <w:rsid w:val="00195489"/>
    <w:rsid w:val="001A3A6F"/>
    <w:rsid w:val="001A4CEE"/>
    <w:rsid w:val="001A57E7"/>
    <w:rsid w:val="001A5F95"/>
    <w:rsid w:val="001A643A"/>
    <w:rsid w:val="001B2A71"/>
    <w:rsid w:val="001B5E2C"/>
    <w:rsid w:val="001C05D4"/>
    <w:rsid w:val="001C224D"/>
    <w:rsid w:val="001C2CF5"/>
    <w:rsid w:val="001C5134"/>
    <w:rsid w:val="001C5F35"/>
    <w:rsid w:val="001C6057"/>
    <w:rsid w:val="001C6391"/>
    <w:rsid w:val="001C7BD2"/>
    <w:rsid w:val="001D0005"/>
    <w:rsid w:val="001D0DC2"/>
    <w:rsid w:val="001D0EF9"/>
    <w:rsid w:val="001D413B"/>
    <w:rsid w:val="001D4B71"/>
    <w:rsid w:val="001D7B4D"/>
    <w:rsid w:val="001E02D0"/>
    <w:rsid w:val="001E0347"/>
    <w:rsid w:val="001E1687"/>
    <w:rsid w:val="001E2E8F"/>
    <w:rsid w:val="001E31C7"/>
    <w:rsid w:val="001E6C7A"/>
    <w:rsid w:val="001E7325"/>
    <w:rsid w:val="001F0C39"/>
    <w:rsid w:val="001F0FEE"/>
    <w:rsid w:val="001F3A6C"/>
    <w:rsid w:val="002009CF"/>
    <w:rsid w:val="00200B4E"/>
    <w:rsid w:val="00200F07"/>
    <w:rsid w:val="00202A83"/>
    <w:rsid w:val="0020789A"/>
    <w:rsid w:val="0021558C"/>
    <w:rsid w:val="00217D0B"/>
    <w:rsid w:val="002210C7"/>
    <w:rsid w:val="00222D9A"/>
    <w:rsid w:val="002369AB"/>
    <w:rsid w:val="002413DF"/>
    <w:rsid w:val="00242046"/>
    <w:rsid w:val="0024587A"/>
    <w:rsid w:val="00254431"/>
    <w:rsid w:val="002579A0"/>
    <w:rsid w:val="00272579"/>
    <w:rsid w:val="00276447"/>
    <w:rsid w:val="00276566"/>
    <w:rsid w:val="00281E38"/>
    <w:rsid w:val="00282DA6"/>
    <w:rsid w:val="00283CFF"/>
    <w:rsid w:val="0028786F"/>
    <w:rsid w:val="0029000F"/>
    <w:rsid w:val="0029189C"/>
    <w:rsid w:val="00291FCC"/>
    <w:rsid w:val="00292A64"/>
    <w:rsid w:val="0029315F"/>
    <w:rsid w:val="00295F24"/>
    <w:rsid w:val="002A02DA"/>
    <w:rsid w:val="002B2C44"/>
    <w:rsid w:val="002B56AC"/>
    <w:rsid w:val="002B60D3"/>
    <w:rsid w:val="002B6494"/>
    <w:rsid w:val="002C1476"/>
    <w:rsid w:val="002C1A86"/>
    <w:rsid w:val="002C294D"/>
    <w:rsid w:val="002C3F46"/>
    <w:rsid w:val="002D2B13"/>
    <w:rsid w:val="002D37B3"/>
    <w:rsid w:val="002D3D6E"/>
    <w:rsid w:val="002D7D76"/>
    <w:rsid w:val="002E0834"/>
    <w:rsid w:val="002E1325"/>
    <w:rsid w:val="002E1361"/>
    <w:rsid w:val="002E2038"/>
    <w:rsid w:val="002E2D68"/>
    <w:rsid w:val="002E51F1"/>
    <w:rsid w:val="002F380B"/>
    <w:rsid w:val="002F4B5C"/>
    <w:rsid w:val="002F4E4B"/>
    <w:rsid w:val="002F70E0"/>
    <w:rsid w:val="0030675B"/>
    <w:rsid w:val="00307939"/>
    <w:rsid w:val="003124A2"/>
    <w:rsid w:val="00321960"/>
    <w:rsid w:val="00321D3C"/>
    <w:rsid w:val="003254C6"/>
    <w:rsid w:val="00326795"/>
    <w:rsid w:val="00326C92"/>
    <w:rsid w:val="00327F63"/>
    <w:rsid w:val="003303C1"/>
    <w:rsid w:val="003343ED"/>
    <w:rsid w:val="00337678"/>
    <w:rsid w:val="00337ECB"/>
    <w:rsid w:val="00340EFF"/>
    <w:rsid w:val="00343537"/>
    <w:rsid w:val="00344843"/>
    <w:rsid w:val="0034557B"/>
    <w:rsid w:val="00352CDC"/>
    <w:rsid w:val="003559B3"/>
    <w:rsid w:val="00360B6E"/>
    <w:rsid w:val="003620BF"/>
    <w:rsid w:val="003642F2"/>
    <w:rsid w:val="003643B7"/>
    <w:rsid w:val="00371A6E"/>
    <w:rsid w:val="00372AE3"/>
    <w:rsid w:val="00372CC5"/>
    <w:rsid w:val="003731D0"/>
    <w:rsid w:val="00373D14"/>
    <w:rsid w:val="00377816"/>
    <w:rsid w:val="00391D28"/>
    <w:rsid w:val="00392D13"/>
    <w:rsid w:val="003A3522"/>
    <w:rsid w:val="003A77BA"/>
    <w:rsid w:val="003B6103"/>
    <w:rsid w:val="003B6DFE"/>
    <w:rsid w:val="003C0D5F"/>
    <w:rsid w:val="003C1C68"/>
    <w:rsid w:val="003C5777"/>
    <w:rsid w:val="003C627D"/>
    <w:rsid w:val="003C73E9"/>
    <w:rsid w:val="003C775C"/>
    <w:rsid w:val="003D4F87"/>
    <w:rsid w:val="003D5114"/>
    <w:rsid w:val="003D7D3F"/>
    <w:rsid w:val="003E47D6"/>
    <w:rsid w:val="003E4BD8"/>
    <w:rsid w:val="003F108D"/>
    <w:rsid w:val="003F10CC"/>
    <w:rsid w:val="003F1A36"/>
    <w:rsid w:val="00401AE1"/>
    <w:rsid w:val="0040644D"/>
    <w:rsid w:val="00413233"/>
    <w:rsid w:val="00414827"/>
    <w:rsid w:val="00414E85"/>
    <w:rsid w:val="0041585C"/>
    <w:rsid w:val="00417641"/>
    <w:rsid w:val="00421B26"/>
    <w:rsid w:val="004273AB"/>
    <w:rsid w:val="00432A3F"/>
    <w:rsid w:val="00432AC7"/>
    <w:rsid w:val="004335ED"/>
    <w:rsid w:val="00435880"/>
    <w:rsid w:val="00435F7A"/>
    <w:rsid w:val="00437BD0"/>
    <w:rsid w:val="004413D5"/>
    <w:rsid w:val="00442421"/>
    <w:rsid w:val="00444AD4"/>
    <w:rsid w:val="00445416"/>
    <w:rsid w:val="00462C74"/>
    <w:rsid w:val="004655C6"/>
    <w:rsid w:val="00470A72"/>
    <w:rsid w:val="004710C1"/>
    <w:rsid w:val="00471884"/>
    <w:rsid w:val="00482CC6"/>
    <w:rsid w:val="00482D98"/>
    <w:rsid w:val="004858F4"/>
    <w:rsid w:val="004866E2"/>
    <w:rsid w:val="00490E3B"/>
    <w:rsid w:val="0049178B"/>
    <w:rsid w:val="00493A5F"/>
    <w:rsid w:val="00495042"/>
    <w:rsid w:val="004A06DF"/>
    <w:rsid w:val="004A67DA"/>
    <w:rsid w:val="004B02F0"/>
    <w:rsid w:val="004C0773"/>
    <w:rsid w:val="004C1443"/>
    <w:rsid w:val="004C6A14"/>
    <w:rsid w:val="004C7D57"/>
    <w:rsid w:val="004D5AFB"/>
    <w:rsid w:val="004D7ED5"/>
    <w:rsid w:val="004E19AF"/>
    <w:rsid w:val="004E2324"/>
    <w:rsid w:val="004E262E"/>
    <w:rsid w:val="004E3DF1"/>
    <w:rsid w:val="004E72A4"/>
    <w:rsid w:val="004E7477"/>
    <w:rsid w:val="0050274F"/>
    <w:rsid w:val="00504543"/>
    <w:rsid w:val="00505255"/>
    <w:rsid w:val="00507557"/>
    <w:rsid w:val="00512D9B"/>
    <w:rsid w:val="00525D57"/>
    <w:rsid w:val="00527C22"/>
    <w:rsid w:val="00531471"/>
    <w:rsid w:val="00534440"/>
    <w:rsid w:val="00534837"/>
    <w:rsid w:val="0053620D"/>
    <w:rsid w:val="00536A5D"/>
    <w:rsid w:val="0054531F"/>
    <w:rsid w:val="005459B1"/>
    <w:rsid w:val="005538C5"/>
    <w:rsid w:val="00554460"/>
    <w:rsid w:val="00555A90"/>
    <w:rsid w:val="0055657D"/>
    <w:rsid w:val="005566F1"/>
    <w:rsid w:val="005606C7"/>
    <w:rsid w:val="00572F47"/>
    <w:rsid w:val="005730C8"/>
    <w:rsid w:val="005735BD"/>
    <w:rsid w:val="00576F57"/>
    <w:rsid w:val="005874DE"/>
    <w:rsid w:val="00592751"/>
    <w:rsid w:val="005932D6"/>
    <w:rsid w:val="005941A8"/>
    <w:rsid w:val="0059690C"/>
    <w:rsid w:val="00597996"/>
    <w:rsid w:val="005A3294"/>
    <w:rsid w:val="005A70B5"/>
    <w:rsid w:val="005A715C"/>
    <w:rsid w:val="005A7340"/>
    <w:rsid w:val="005B0666"/>
    <w:rsid w:val="005B0C3A"/>
    <w:rsid w:val="005B206E"/>
    <w:rsid w:val="005B34CC"/>
    <w:rsid w:val="005B6367"/>
    <w:rsid w:val="005C159D"/>
    <w:rsid w:val="005C5FBF"/>
    <w:rsid w:val="005D1638"/>
    <w:rsid w:val="005D587C"/>
    <w:rsid w:val="005D668E"/>
    <w:rsid w:val="005D7F73"/>
    <w:rsid w:val="005E06E1"/>
    <w:rsid w:val="005E3196"/>
    <w:rsid w:val="005E729B"/>
    <w:rsid w:val="005F2220"/>
    <w:rsid w:val="005F306E"/>
    <w:rsid w:val="005F3DAD"/>
    <w:rsid w:val="005F3EEB"/>
    <w:rsid w:val="005F50AC"/>
    <w:rsid w:val="005F69AD"/>
    <w:rsid w:val="006042FA"/>
    <w:rsid w:val="0060534A"/>
    <w:rsid w:val="00606F7F"/>
    <w:rsid w:val="00615035"/>
    <w:rsid w:val="00617ABF"/>
    <w:rsid w:val="00622321"/>
    <w:rsid w:val="006262A3"/>
    <w:rsid w:val="006263F9"/>
    <w:rsid w:val="00632E01"/>
    <w:rsid w:val="006357A8"/>
    <w:rsid w:val="00637CFD"/>
    <w:rsid w:val="0064318C"/>
    <w:rsid w:val="00643E8D"/>
    <w:rsid w:val="00647F94"/>
    <w:rsid w:val="00654E40"/>
    <w:rsid w:val="00656C1C"/>
    <w:rsid w:val="00656C43"/>
    <w:rsid w:val="00657599"/>
    <w:rsid w:val="00663794"/>
    <w:rsid w:val="00665021"/>
    <w:rsid w:val="0066799E"/>
    <w:rsid w:val="00670B8B"/>
    <w:rsid w:val="0067254D"/>
    <w:rsid w:val="00672925"/>
    <w:rsid w:val="00673B83"/>
    <w:rsid w:val="00676DE9"/>
    <w:rsid w:val="006834CD"/>
    <w:rsid w:val="00690641"/>
    <w:rsid w:val="0069066A"/>
    <w:rsid w:val="00696F22"/>
    <w:rsid w:val="006A0260"/>
    <w:rsid w:val="006A053A"/>
    <w:rsid w:val="006A32BC"/>
    <w:rsid w:val="006A7623"/>
    <w:rsid w:val="006B4215"/>
    <w:rsid w:val="006B45D3"/>
    <w:rsid w:val="006B666F"/>
    <w:rsid w:val="006C443B"/>
    <w:rsid w:val="006C4F87"/>
    <w:rsid w:val="006C698B"/>
    <w:rsid w:val="006C799A"/>
    <w:rsid w:val="006D19DE"/>
    <w:rsid w:val="006D6879"/>
    <w:rsid w:val="006E15B2"/>
    <w:rsid w:val="006E444E"/>
    <w:rsid w:val="006F0B3A"/>
    <w:rsid w:val="006F0EE0"/>
    <w:rsid w:val="006F0FED"/>
    <w:rsid w:val="006F248E"/>
    <w:rsid w:val="006F299D"/>
    <w:rsid w:val="006F38FC"/>
    <w:rsid w:val="006F4749"/>
    <w:rsid w:val="0071002B"/>
    <w:rsid w:val="00710B41"/>
    <w:rsid w:val="00711F16"/>
    <w:rsid w:val="007158F3"/>
    <w:rsid w:val="0071711C"/>
    <w:rsid w:val="00723C9F"/>
    <w:rsid w:val="00725C6C"/>
    <w:rsid w:val="007264F0"/>
    <w:rsid w:val="00726D93"/>
    <w:rsid w:val="007314FB"/>
    <w:rsid w:val="00733549"/>
    <w:rsid w:val="007335FD"/>
    <w:rsid w:val="007337EA"/>
    <w:rsid w:val="00733BBF"/>
    <w:rsid w:val="007347D3"/>
    <w:rsid w:val="007353C0"/>
    <w:rsid w:val="00736A87"/>
    <w:rsid w:val="0074001F"/>
    <w:rsid w:val="00741F9C"/>
    <w:rsid w:val="0074221A"/>
    <w:rsid w:val="0074343F"/>
    <w:rsid w:val="00743FE4"/>
    <w:rsid w:val="0074505F"/>
    <w:rsid w:val="007461BE"/>
    <w:rsid w:val="00746B7D"/>
    <w:rsid w:val="00746F9B"/>
    <w:rsid w:val="007471C1"/>
    <w:rsid w:val="00750391"/>
    <w:rsid w:val="00751553"/>
    <w:rsid w:val="0075178E"/>
    <w:rsid w:val="007529A9"/>
    <w:rsid w:val="00754B80"/>
    <w:rsid w:val="0075510E"/>
    <w:rsid w:val="007623B7"/>
    <w:rsid w:val="00762E28"/>
    <w:rsid w:val="0076425D"/>
    <w:rsid w:val="00770A67"/>
    <w:rsid w:val="00771783"/>
    <w:rsid w:val="00771FC5"/>
    <w:rsid w:val="00772513"/>
    <w:rsid w:val="00772EE8"/>
    <w:rsid w:val="00773D8F"/>
    <w:rsid w:val="00776B8D"/>
    <w:rsid w:val="00777912"/>
    <w:rsid w:val="007801CF"/>
    <w:rsid w:val="00780320"/>
    <w:rsid w:val="0078202F"/>
    <w:rsid w:val="00783144"/>
    <w:rsid w:val="00783D9F"/>
    <w:rsid w:val="00786641"/>
    <w:rsid w:val="00793855"/>
    <w:rsid w:val="00793BB1"/>
    <w:rsid w:val="007A1F9F"/>
    <w:rsid w:val="007A448C"/>
    <w:rsid w:val="007A44CD"/>
    <w:rsid w:val="007A66FD"/>
    <w:rsid w:val="007A6E64"/>
    <w:rsid w:val="007B04E3"/>
    <w:rsid w:val="007B0FB5"/>
    <w:rsid w:val="007C3725"/>
    <w:rsid w:val="007C3BB8"/>
    <w:rsid w:val="007C5E34"/>
    <w:rsid w:val="007D28C8"/>
    <w:rsid w:val="007D394A"/>
    <w:rsid w:val="007D44C2"/>
    <w:rsid w:val="007E1A6E"/>
    <w:rsid w:val="007E3166"/>
    <w:rsid w:val="007E5055"/>
    <w:rsid w:val="007E5D24"/>
    <w:rsid w:val="007E6019"/>
    <w:rsid w:val="007E6D94"/>
    <w:rsid w:val="007F0CE4"/>
    <w:rsid w:val="007F79AE"/>
    <w:rsid w:val="00801C0F"/>
    <w:rsid w:val="008037B3"/>
    <w:rsid w:val="00803BCD"/>
    <w:rsid w:val="00803E1B"/>
    <w:rsid w:val="00806427"/>
    <w:rsid w:val="00807E5E"/>
    <w:rsid w:val="008103A0"/>
    <w:rsid w:val="008124A3"/>
    <w:rsid w:val="008159CA"/>
    <w:rsid w:val="00816761"/>
    <w:rsid w:val="00816927"/>
    <w:rsid w:val="00817651"/>
    <w:rsid w:val="0082137F"/>
    <w:rsid w:val="00833F2D"/>
    <w:rsid w:val="0083647E"/>
    <w:rsid w:val="008375D6"/>
    <w:rsid w:val="008421C9"/>
    <w:rsid w:val="00844347"/>
    <w:rsid w:val="00850107"/>
    <w:rsid w:val="00850250"/>
    <w:rsid w:val="00850C4D"/>
    <w:rsid w:val="008511CC"/>
    <w:rsid w:val="008518C8"/>
    <w:rsid w:val="0085671A"/>
    <w:rsid w:val="00862909"/>
    <w:rsid w:val="00865BEA"/>
    <w:rsid w:val="008729BF"/>
    <w:rsid w:val="00873508"/>
    <w:rsid w:val="0087485A"/>
    <w:rsid w:val="008833BC"/>
    <w:rsid w:val="00883E4D"/>
    <w:rsid w:val="008864C7"/>
    <w:rsid w:val="00887F94"/>
    <w:rsid w:val="0089208C"/>
    <w:rsid w:val="00895AE5"/>
    <w:rsid w:val="0089772D"/>
    <w:rsid w:val="008A0436"/>
    <w:rsid w:val="008A17BC"/>
    <w:rsid w:val="008A195D"/>
    <w:rsid w:val="008A2EAD"/>
    <w:rsid w:val="008A5BC9"/>
    <w:rsid w:val="008A6EF8"/>
    <w:rsid w:val="008B1BFC"/>
    <w:rsid w:val="008C00B6"/>
    <w:rsid w:val="008C0BF7"/>
    <w:rsid w:val="008C133E"/>
    <w:rsid w:val="008C46AB"/>
    <w:rsid w:val="008D166B"/>
    <w:rsid w:val="008D1E1C"/>
    <w:rsid w:val="008D30D6"/>
    <w:rsid w:val="008D65BE"/>
    <w:rsid w:val="008D79EE"/>
    <w:rsid w:val="008D7ED0"/>
    <w:rsid w:val="008E16A9"/>
    <w:rsid w:val="008E18B9"/>
    <w:rsid w:val="008E52A5"/>
    <w:rsid w:val="008E535B"/>
    <w:rsid w:val="008E728C"/>
    <w:rsid w:val="008F2FFC"/>
    <w:rsid w:val="008F4EBF"/>
    <w:rsid w:val="008F6963"/>
    <w:rsid w:val="00907592"/>
    <w:rsid w:val="009111C7"/>
    <w:rsid w:val="00923D5A"/>
    <w:rsid w:val="009256D8"/>
    <w:rsid w:val="00931B52"/>
    <w:rsid w:val="00932F9C"/>
    <w:rsid w:val="009347F9"/>
    <w:rsid w:val="00940325"/>
    <w:rsid w:val="009466B4"/>
    <w:rsid w:val="009540A1"/>
    <w:rsid w:val="009554D2"/>
    <w:rsid w:val="0096302B"/>
    <w:rsid w:val="00970873"/>
    <w:rsid w:val="00971F0A"/>
    <w:rsid w:val="009854CA"/>
    <w:rsid w:val="0098660A"/>
    <w:rsid w:val="00991261"/>
    <w:rsid w:val="009939B6"/>
    <w:rsid w:val="00994310"/>
    <w:rsid w:val="009A056B"/>
    <w:rsid w:val="009A2706"/>
    <w:rsid w:val="009A5F3C"/>
    <w:rsid w:val="009B58B3"/>
    <w:rsid w:val="009C21F7"/>
    <w:rsid w:val="009C24D2"/>
    <w:rsid w:val="009C2B58"/>
    <w:rsid w:val="009C61CA"/>
    <w:rsid w:val="009C73FC"/>
    <w:rsid w:val="009D478F"/>
    <w:rsid w:val="009E1B66"/>
    <w:rsid w:val="009E2133"/>
    <w:rsid w:val="009E531E"/>
    <w:rsid w:val="009E69BF"/>
    <w:rsid w:val="009E70B9"/>
    <w:rsid w:val="009F240F"/>
    <w:rsid w:val="009F733E"/>
    <w:rsid w:val="00A00487"/>
    <w:rsid w:val="00A01337"/>
    <w:rsid w:val="00A03C7B"/>
    <w:rsid w:val="00A04CEC"/>
    <w:rsid w:val="00A06280"/>
    <w:rsid w:val="00A074F4"/>
    <w:rsid w:val="00A14142"/>
    <w:rsid w:val="00A15837"/>
    <w:rsid w:val="00A2450E"/>
    <w:rsid w:val="00A27B40"/>
    <w:rsid w:val="00A34736"/>
    <w:rsid w:val="00A34F00"/>
    <w:rsid w:val="00A370EC"/>
    <w:rsid w:val="00A40F5F"/>
    <w:rsid w:val="00A4589B"/>
    <w:rsid w:val="00A46193"/>
    <w:rsid w:val="00A507D1"/>
    <w:rsid w:val="00A511FB"/>
    <w:rsid w:val="00A52C74"/>
    <w:rsid w:val="00A60360"/>
    <w:rsid w:val="00A60B92"/>
    <w:rsid w:val="00A61F96"/>
    <w:rsid w:val="00A677E7"/>
    <w:rsid w:val="00A73CE9"/>
    <w:rsid w:val="00A75438"/>
    <w:rsid w:val="00A76684"/>
    <w:rsid w:val="00A8111F"/>
    <w:rsid w:val="00A931DD"/>
    <w:rsid w:val="00A953F6"/>
    <w:rsid w:val="00A96FDA"/>
    <w:rsid w:val="00AA542B"/>
    <w:rsid w:val="00AB451D"/>
    <w:rsid w:val="00AB5F76"/>
    <w:rsid w:val="00AB7103"/>
    <w:rsid w:val="00AB7B5A"/>
    <w:rsid w:val="00AC0401"/>
    <w:rsid w:val="00AC3AC1"/>
    <w:rsid w:val="00AC4216"/>
    <w:rsid w:val="00AD0795"/>
    <w:rsid w:val="00AD47AA"/>
    <w:rsid w:val="00AD54F3"/>
    <w:rsid w:val="00AD6F6B"/>
    <w:rsid w:val="00AD75E5"/>
    <w:rsid w:val="00AD7D45"/>
    <w:rsid w:val="00AE3C7D"/>
    <w:rsid w:val="00AE582C"/>
    <w:rsid w:val="00AE6F4B"/>
    <w:rsid w:val="00AE7F0C"/>
    <w:rsid w:val="00AF1EC9"/>
    <w:rsid w:val="00B004CE"/>
    <w:rsid w:val="00B02A1F"/>
    <w:rsid w:val="00B140FC"/>
    <w:rsid w:val="00B16AE8"/>
    <w:rsid w:val="00B176DC"/>
    <w:rsid w:val="00B20077"/>
    <w:rsid w:val="00B20643"/>
    <w:rsid w:val="00B20DF7"/>
    <w:rsid w:val="00B2139D"/>
    <w:rsid w:val="00B222B9"/>
    <w:rsid w:val="00B2360E"/>
    <w:rsid w:val="00B2380E"/>
    <w:rsid w:val="00B24EFE"/>
    <w:rsid w:val="00B25965"/>
    <w:rsid w:val="00B26440"/>
    <w:rsid w:val="00B268FD"/>
    <w:rsid w:val="00B300AA"/>
    <w:rsid w:val="00B3020B"/>
    <w:rsid w:val="00B32E01"/>
    <w:rsid w:val="00B33755"/>
    <w:rsid w:val="00B35AA2"/>
    <w:rsid w:val="00B41EE6"/>
    <w:rsid w:val="00B4210B"/>
    <w:rsid w:val="00B44945"/>
    <w:rsid w:val="00B4562A"/>
    <w:rsid w:val="00B45E2C"/>
    <w:rsid w:val="00B46BA2"/>
    <w:rsid w:val="00B4767C"/>
    <w:rsid w:val="00B51623"/>
    <w:rsid w:val="00B532F9"/>
    <w:rsid w:val="00B54687"/>
    <w:rsid w:val="00B55889"/>
    <w:rsid w:val="00B57638"/>
    <w:rsid w:val="00B57A40"/>
    <w:rsid w:val="00B63160"/>
    <w:rsid w:val="00B656FF"/>
    <w:rsid w:val="00B709C1"/>
    <w:rsid w:val="00B774AF"/>
    <w:rsid w:val="00B77DC2"/>
    <w:rsid w:val="00B77E2F"/>
    <w:rsid w:val="00B8006D"/>
    <w:rsid w:val="00B852AE"/>
    <w:rsid w:val="00B865D9"/>
    <w:rsid w:val="00B90E37"/>
    <w:rsid w:val="00B91D63"/>
    <w:rsid w:val="00B97844"/>
    <w:rsid w:val="00BA36B2"/>
    <w:rsid w:val="00BA6AAB"/>
    <w:rsid w:val="00BA747C"/>
    <w:rsid w:val="00BA7609"/>
    <w:rsid w:val="00BB25E1"/>
    <w:rsid w:val="00BB3411"/>
    <w:rsid w:val="00BB4B53"/>
    <w:rsid w:val="00BC199A"/>
    <w:rsid w:val="00BC7C7A"/>
    <w:rsid w:val="00BD48A9"/>
    <w:rsid w:val="00BD639E"/>
    <w:rsid w:val="00BE1797"/>
    <w:rsid w:val="00BF0D87"/>
    <w:rsid w:val="00BF173B"/>
    <w:rsid w:val="00BF2F88"/>
    <w:rsid w:val="00BF515D"/>
    <w:rsid w:val="00BF7DD1"/>
    <w:rsid w:val="00C00C9A"/>
    <w:rsid w:val="00C00CE2"/>
    <w:rsid w:val="00C02B51"/>
    <w:rsid w:val="00C02CF0"/>
    <w:rsid w:val="00C033F2"/>
    <w:rsid w:val="00C11C56"/>
    <w:rsid w:val="00C1324A"/>
    <w:rsid w:val="00C149BA"/>
    <w:rsid w:val="00C20A64"/>
    <w:rsid w:val="00C2210B"/>
    <w:rsid w:val="00C22558"/>
    <w:rsid w:val="00C248F8"/>
    <w:rsid w:val="00C31996"/>
    <w:rsid w:val="00C323BA"/>
    <w:rsid w:val="00C331F1"/>
    <w:rsid w:val="00C341CD"/>
    <w:rsid w:val="00C35CB5"/>
    <w:rsid w:val="00C366A3"/>
    <w:rsid w:val="00C37783"/>
    <w:rsid w:val="00C37F39"/>
    <w:rsid w:val="00C43BEE"/>
    <w:rsid w:val="00C44E1B"/>
    <w:rsid w:val="00C47FDA"/>
    <w:rsid w:val="00C53CD3"/>
    <w:rsid w:val="00C545E6"/>
    <w:rsid w:val="00C56E13"/>
    <w:rsid w:val="00C62A8A"/>
    <w:rsid w:val="00C70907"/>
    <w:rsid w:val="00C7116C"/>
    <w:rsid w:val="00C752DF"/>
    <w:rsid w:val="00C76576"/>
    <w:rsid w:val="00C770F9"/>
    <w:rsid w:val="00C813A4"/>
    <w:rsid w:val="00C8210F"/>
    <w:rsid w:val="00C835A2"/>
    <w:rsid w:val="00C838C0"/>
    <w:rsid w:val="00C84103"/>
    <w:rsid w:val="00C85D9E"/>
    <w:rsid w:val="00C900F0"/>
    <w:rsid w:val="00C90ABE"/>
    <w:rsid w:val="00C952E2"/>
    <w:rsid w:val="00CA41CC"/>
    <w:rsid w:val="00CA55F5"/>
    <w:rsid w:val="00CA6FB8"/>
    <w:rsid w:val="00CB11B2"/>
    <w:rsid w:val="00CB6C07"/>
    <w:rsid w:val="00CC197B"/>
    <w:rsid w:val="00CC5C9D"/>
    <w:rsid w:val="00CD0C0C"/>
    <w:rsid w:val="00CD1499"/>
    <w:rsid w:val="00CD3C77"/>
    <w:rsid w:val="00CD3F3B"/>
    <w:rsid w:val="00CD5AA0"/>
    <w:rsid w:val="00CD77E8"/>
    <w:rsid w:val="00CF73A5"/>
    <w:rsid w:val="00D025C0"/>
    <w:rsid w:val="00D0570F"/>
    <w:rsid w:val="00D0655F"/>
    <w:rsid w:val="00D10E3C"/>
    <w:rsid w:val="00D128A1"/>
    <w:rsid w:val="00D16454"/>
    <w:rsid w:val="00D22870"/>
    <w:rsid w:val="00D236E2"/>
    <w:rsid w:val="00D3057C"/>
    <w:rsid w:val="00D33210"/>
    <w:rsid w:val="00D35090"/>
    <w:rsid w:val="00D4057D"/>
    <w:rsid w:val="00D418BF"/>
    <w:rsid w:val="00D43971"/>
    <w:rsid w:val="00D445BE"/>
    <w:rsid w:val="00D455CA"/>
    <w:rsid w:val="00D46B1A"/>
    <w:rsid w:val="00D47196"/>
    <w:rsid w:val="00D503F7"/>
    <w:rsid w:val="00D563C9"/>
    <w:rsid w:val="00D61232"/>
    <w:rsid w:val="00D725C7"/>
    <w:rsid w:val="00D72DE5"/>
    <w:rsid w:val="00D75572"/>
    <w:rsid w:val="00D76006"/>
    <w:rsid w:val="00D86BC6"/>
    <w:rsid w:val="00D87D30"/>
    <w:rsid w:val="00D92FBF"/>
    <w:rsid w:val="00D95B86"/>
    <w:rsid w:val="00D960B5"/>
    <w:rsid w:val="00DA13F0"/>
    <w:rsid w:val="00DA168D"/>
    <w:rsid w:val="00DA4340"/>
    <w:rsid w:val="00DA44FF"/>
    <w:rsid w:val="00DA5EFD"/>
    <w:rsid w:val="00DA66D4"/>
    <w:rsid w:val="00DA77FC"/>
    <w:rsid w:val="00DB2663"/>
    <w:rsid w:val="00DB66C7"/>
    <w:rsid w:val="00DC071C"/>
    <w:rsid w:val="00DC1AB1"/>
    <w:rsid w:val="00DC1D03"/>
    <w:rsid w:val="00DC6617"/>
    <w:rsid w:val="00DD047B"/>
    <w:rsid w:val="00DE0E9A"/>
    <w:rsid w:val="00DE5969"/>
    <w:rsid w:val="00DF491F"/>
    <w:rsid w:val="00DF79F1"/>
    <w:rsid w:val="00E02B78"/>
    <w:rsid w:val="00E06965"/>
    <w:rsid w:val="00E10D03"/>
    <w:rsid w:val="00E1465A"/>
    <w:rsid w:val="00E14875"/>
    <w:rsid w:val="00E217AB"/>
    <w:rsid w:val="00E233E8"/>
    <w:rsid w:val="00E25450"/>
    <w:rsid w:val="00E27943"/>
    <w:rsid w:val="00E27FBF"/>
    <w:rsid w:val="00E31603"/>
    <w:rsid w:val="00E31D48"/>
    <w:rsid w:val="00E3403D"/>
    <w:rsid w:val="00E3696D"/>
    <w:rsid w:val="00E46DB5"/>
    <w:rsid w:val="00E4772E"/>
    <w:rsid w:val="00E477EC"/>
    <w:rsid w:val="00E5547C"/>
    <w:rsid w:val="00E60B8B"/>
    <w:rsid w:val="00E60EA6"/>
    <w:rsid w:val="00E62D3E"/>
    <w:rsid w:val="00E725EF"/>
    <w:rsid w:val="00E76058"/>
    <w:rsid w:val="00E80CE8"/>
    <w:rsid w:val="00E82A87"/>
    <w:rsid w:val="00E83F8D"/>
    <w:rsid w:val="00E85155"/>
    <w:rsid w:val="00E8549A"/>
    <w:rsid w:val="00E86802"/>
    <w:rsid w:val="00E9056D"/>
    <w:rsid w:val="00E91137"/>
    <w:rsid w:val="00E94622"/>
    <w:rsid w:val="00E96528"/>
    <w:rsid w:val="00EA3D28"/>
    <w:rsid w:val="00EA5057"/>
    <w:rsid w:val="00EA77CC"/>
    <w:rsid w:val="00EB2CBB"/>
    <w:rsid w:val="00EB6375"/>
    <w:rsid w:val="00EB70D5"/>
    <w:rsid w:val="00EC0BD6"/>
    <w:rsid w:val="00EC5A2A"/>
    <w:rsid w:val="00EC5F33"/>
    <w:rsid w:val="00EC7BF0"/>
    <w:rsid w:val="00ED44D3"/>
    <w:rsid w:val="00ED6470"/>
    <w:rsid w:val="00ED6E32"/>
    <w:rsid w:val="00EE0BD6"/>
    <w:rsid w:val="00EE3C92"/>
    <w:rsid w:val="00EE5F7A"/>
    <w:rsid w:val="00EE6F1F"/>
    <w:rsid w:val="00EF5074"/>
    <w:rsid w:val="00F0057C"/>
    <w:rsid w:val="00F03096"/>
    <w:rsid w:val="00F03683"/>
    <w:rsid w:val="00F03F82"/>
    <w:rsid w:val="00F10D44"/>
    <w:rsid w:val="00F1231D"/>
    <w:rsid w:val="00F12FA2"/>
    <w:rsid w:val="00F14416"/>
    <w:rsid w:val="00F16BE3"/>
    <w:rsid w:val="00F2182C"/>
    <w:rsid w:val="00F25DAB"/>
    <w:rsid w:val="00F26219"/>
    <w:rsid w:val="00F2753E"/>
    <w:rsid w:val="00F321A1"/>
    <w:rsid w:val="00F33BF2"/>
    <w:rsid w:val="00F370A9"/>
    <w:rsid w:val="00F40F3C"/>
    <w:rsid w:val="00F43A8F"/>
    <w:rsid w:val="00F47038"/>
    <w:rsid w:val="00F475C7"/>
    <w:rsid w:val="00F51913"/>
    <w:rsid w:val="00F54214"/>
    <w:rsid w:val="00F55141"/>
    <w:rsid w:val="00F57C7B"/>
    <w:rsid w:val="00F662C1"/>
    <w:rsid w:val="00F6659A"/>
    <w:rsid w:val="00F671FC"/>
    <w:rsid w:val="00F67713"/>
    <w:rsid w:val="00F71207"/>
    <w:rsid w:val="00F75297"/>
    <w:rsid w:val="00F8405A"/>
    <w:rsid w:val="00F84539"/>
    <w:rsid w:val="00F852D1"/>
    <w:rsid w:val="00F85C99"/>
    <w:rsid w:val="00F903D9"/>
    <w:rsid w:val="00FA0C4D"/>
    <w:rsid w:val="00FA1724"/>
    <w:rsid w:val="00FA1AED"/>
    <w:rsid w:val="00FB589C"/>
    <w:rsid w:val="00FB749F"/>
    <w:rsid w:val="00FC0BD2"/>
    <w:rsid w:val="00FC5834"/>
    <w:rsid w:val="00FD2F44"/>
    <w:rsid w:val="00FD536C"/>
    <w:rsid w:val="00FE02E6"/>
    <w:rsid w:val="00FE107F"/>
    <w:rsid w:val="00FE1BF8"/>
    <w:rsid w:val="00FE5A50"/>
    <w:rsid w:val="00FE773E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styleId="Grigliatabella">
    <w:name w:val="Table Grid"/>
    <w:basedOn w:val="Tabellanormale"/>
    <w:uiPriority w:val="39"/>
    <w:rsid w:val="00FB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D7ED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C6617"/>
    <w:rPr>
      <w:rFonts w:ascii="Times New Roman" w:eastAsia="Times New Roman" w:hAnsi="Times New Roman" w:cs="Times New Roman"/>
      <w:b/>
      <w:kern w:val="2"/>
      <w:sz w:val="28"/>
      <w:szCs w:val="20"/>
      <w:lang w:val="nl-NL" w:bidi="ar-SA"/>
    </w:rPr>
  </w:style>
  <w:style w:type="character" w:styleId="Testosegnaposto">
    <w:name w:val="Placeholder Text"/>
    <w:basedOn w:val="Carpredefinitoparagrafo"/>
    <w:uiPriority w:val="99"/>
    <w:semiHidden/>
    <w:rsid w:val="00A81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AB2C-6CBA-435B-832C-A673DEAB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Lorenzo Barozzi</cp:lastModifiedBy>
  <cp:revision>4</cp:revision>
  <cp:lastPrinted>2023-02-24T09:51:00Z</cp:lastPrinted>
  <dcterms:created xsi:type="dcterms:W3CDTF">2023-06-29T12:35:00Z</dcterms:created>
  <dcterms:modified xsi:type="dcterms:W3CDTF">2023-06-29T12:58:00Z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DocumentId">
    <vt:lpwstr>17ce9da24d1d827fb49d80916a91f0ecd671c68339a0ab4af84a95531f1b4da8</vt:lpwstr>
  </property>
</Properties>
</file>