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C11FED" w14:textId="77777777" w:rsidR="00512D9B" w:rsidRDefault="00512D9B">
      <w:pPr>
        <w:ind w:left="425" w:hanging="425"/>
        <w:rPr>
          <w:lang w:val="en-GB"/>
        </w:rPr>
      </w:pPr>
    </w:p>
    <w:p w14:paraId="54F2A6DB" w14:textId="77777777" w:rsidR="00512D9B" w:rsidRDefault="00512D9B">
      <w:pPr>
        <w:ind w:left="425" w:hanging="425"/>
        <w:rPr>
          <w:lang w:val="en-GB"/>
        </w:rPr>
      </w:pPr>
    </w:p>
    <w:p w14:paraId="7702A04E" w14:textId="77777777" w:rsidR="00512D9B" w:rsidRDefault="00512D9B">
      <w:pPr>
        <w:pStyle w:val="Corpodeltesto2"/>
        <w:tabs>
          <w:tab w:val="left" w:pos="5040"/>
          <w:tab w:val="left" w:pos="5760"/>
          <w:tab w:val="left" w:pos="6480"/>
        </w:tabs>
        <w:spacing w:before="600"/>
        <w:rPr>
          <w:i w:val="0"/>
          <w:iCs w:val="0"/>
          <w:sz w:val="52"/>
          <w:szCs w:val="2"/>
          <w:lang w:val="en-GB"/>
        </w:rPr>
      </w:pPr>
    </w:p>
    <w:p w14:paraId="3ACCB8DD" w14:textId="77777777" w:rsidR="00512D9B" w:rsidRDefault="00512D9B">
      <w:pPr>
        <w:pStyle w:val="Corpodeltesto2"/>
        <w:tabs>
          <w:tab w:val="left" w:pos="5040"/>
          <w:tab w:val="left" w:pos="5760"/>
          <w:tab w:val="left" w:pos="6480"/>
        </w:tabs>
        <w:spacing w:before="600"/>
        <w:rPr>
          <w:i w:val="0"/>
          <w:iCs w:val="0"/>
          <w:sz w:val="52"/>
          <w:szCs w:val="2"/>
          <w:lang w:val="en-GB"/>
        </w:rPr>
      </w:pPr>
    </w:p>
    <w:p w14:paraId="4553978E" w14:textId="77777777" w:rsidR="00512D9B" w:rsidRDefault="00512D9B">
      <w:pPr>
        <w:pStyle w:val="Corpodeltesto2"/>
        <w:tabs>
          <w:tab w:val="left" w:pos="5040"/>
          <w:tab w:val="left" w:pos="5760"/>
          <w:tab w:val="left" w:pos="6480"/>
        </w:tabs>
        <w:spacing w:before="600"/>
        <w:rPr>
          <w:i w:val="0"/>
          <w:iCs w:val="0"/>
          <w:sz w:val="52"/>
          <w:szCs w:val="2"/>
          <w:lang w:val="en-GB"/>
        </w:rPr>
      </w:pPr>
    </w:p>
    <w:p w14:paraId="32E9F250" w14:textId="77777777" w:rsidR="00512D9B" w:rsidRDefault="00512D9B">
      <w:pPr>
        <w:pStyle w:val="Corpodeltesto2"/>
        <w:tabs>
          <w:tab w:val="left" w:pos="5040"/>
          <w:tab w:val="left" w:pos="5760"/>
          <w:tab w:val="left" w:pos="6480"/>
        </w:tabs>
        <w:spacing w:before="600"/>
        <w:rPr>
          <w:i w:val="0"/>
          <w:iCs w:val="0"/>
          <w:sz w:val="52"/>
          <w:lang w:val="en-GB"/>
        </w:rPr>
      </w:pPr>
    </w:p>
    <w:p w14:paraId="5401A4BA" w14:textId="77777777" w:rsidR="00512D9B" w:rsidRDefault="00512D9B">
      <w:pPr>
        <w:pStyle w:val="Corpodeltesto2"/>
        <w:tabs>
          <w:tab w:val="left" w:pos="5040"/>
          <w:tab w:val="left" w:pos="5760"/>
          <w:tab w:val="left" w:pos="6480"/>
        </w:tabs>
        <w:spacing w:before="600"/>
        <w:rPr>
          <w:i w:val="0"/>
          <w:iCs w:val="0"/>
          <w:sz w:val="52"/>
          <w:lang w:val="en-GB"/>
        </w:rPr>
      </w:pPr>
    </w:p>
    <w:p w14:paraId="5E196037" w14:textId="77777777" w:rsidR="00512D9B" w:rsidRDefault="00FB589C">
      <w:pPr>
        <w:pStyle w:val="Corpodeltesto2"/>
        <w:tabs>
          <w:tab w:val="left" w:pos="5040"/>
          <w:tab w:val="left" w:pos="5760"/>
          <w:tab w:val="left" w:pos="6480"/>
        </w:tabs>
        <w:spacing w:before="600"/>
        <w:jc w:val="center"/>
        <w:rPr>
          <w:i w:val="0"/>
          <w:iCs w:val="0"/>
          <w:sz w:val="52"/>
          <w:lang w:val="en-GB"/>
        </w:rPr>
      </w:pPr>
      <w:r>
        <w:rPr>
          <w:i w:val="0"/>
          <w:iCs w:val="0"/>
          <w:sz w:val="52"/>
          <w:lang w:val="en-GB"/>
        </w:rPr>
        <w:t>POSTER COMMUNICATIONS</w:t>
      </w:r>
    </w:p>
    <w:p w14:paraId="0E8D065C" w14:textId="77777777" w:rsidR="00512D9B" w:rsidRDefault="00FB589C">
      <w:pPr>
        <w:pStyle w:val="Corpodeltesto2"/>
        <w:tabs>
          <w:tab w:val="left" w:pos="5040"/>
          <w:tab w:val="left" w:pos="5760"/>
          <w:tab w:val="left" w:pos="6480"/>
          <w:tab w:val="left" w:pos="8364"/>
        </w:tabs>
        <w:spacing w:before="240"/>
        <w:rPr>
          <w:b w:val="0"/>
          <w:bCs w:val="0"/>
          <w:i w:val="0"/>
          <w:iCs w:val="0"/>
          <w:lang w:val="en-GB"/>
        </w:rPr>
      </w:pPr>
      <w:r>
        <w:rPr>
          <w:b w:val="0"/>
          <w:bCs w:val="0"/>
          <w:i w:val="0"/>
          <w:iCs w:val="0"/>
          <w:lang w:val="en-GB"/>
        </w:rPr>
        <w:t xml:space="preserve"> </w:t>
      </w:r>
    </w:p>
    <w:p w14:paraId="001ACE68" w14:textId="77777777" w:rsidR="00512D9B" w:rsidRDefault="00FB589C" w:rsidP="00B57A40">
      <w:pPr>
        <w:pStyle w:val="Titolo"/>
        <w:spacing w:before="600" w:line="240" w:lineRule="auto"/>
        <w:jc w:val="left"/>
        <w:rPr>
          <w:b w:val="0"/>
          <w:bCs/>
          <w:i/>
          <w:iCs/>
          <w:sz w:val="44"/>
          <w:szCs w:val="2"/>
          <w:lang w:val="en-US"/>
        </w:rPr>
      </w:pPr>
      <w:r>
        <w:br w:type="page"/>
      </w:r>
    </w:p>
    <w:p w14:paraId="403353E8" w14:textId="77777777" w:rsidR="00F81811" w:rsidRDefault="00F81811">
      <w:pPr>
        <w:jc w:val="center"/>
        <w:rPr>
          <w:b/>
          <w:kern w:val="2"/>
          <w:sz w:val="28"/>
          <w:lang w:val="en-GB"/>
        </w:rPr>
      </w:pPr>
      <w:r w:rsidRPr="00F81811">
        <w:rPr>
          <w:b/>
          <w:kern w:val="2"/>
          <w:sz w:val="28"/>
          <w:lang w:val="en-GB"/>
        </w:rPr>
        <w:lastRenderedPageBreak/>
        <w:t>Sustainable innovation to improve the quality of meat products in the era of the Green Deal</w:t>
      </w:r>
    </w:p>
    <w:p w14:paraId="3607B32A" w14:textId="07117630" w:rsidR="00512D9B" w:rsidRPr="00101434" w:rsidRDefault="00F81811">
      <w:pPr>
        <w:jc w:val="center"/>
      </w:pPr>
      <w:r w:rsidRPr="00101434">
        <w:t>Elisabetta Orecchia</w:t>
      </w:r>
      <w:r w:rsidR="00FB589C" w:rsidRPr="00101434">
        <w:t xml:space="preserve"> (</w:t>
      </w:r>
      <w:r w:rsidR="009C4CC0">
        <w:t>o</w:t>
      </w:r>
      <w:r w:rsidRPr="00101434">
        <w:t>recchia.elisabetta@spes.uniud.it</w:t>
      </w:r>
      <w:r w:rsidR="00FB589C" w:rsidRPr="00101434">
        <w:t>)</w:t>
      </w:r>
    </w:p>
    <w:p w14:paraId="7ADEE54B" w14:textId="77777777" w:rsidR="00F81811" w:rsidRDefault="00F81811">
      <w:pPr>
        <w:jc w:val="center"/>
        <w:rPr>
          <w:lang w:val="en-GB"/>
        </w:rPr>
      </w:pPr>
      <w:r w:rsidRPr="00F81811">
        <w:rPr>
          <w:lang w:val="en-GB"/>
        </w:rPr>
        <w:t>Department of Agricultural, Food, Environmental and Animal Sciences, University of Udine, Via Sondrio 2/a, 33100 Udine, Italy</w:t>
      </w:r>
    </w:p>
    <w:p w14:paraId="6D2C157D" w14:textId="32DD9D0E" w:rsidR="00512D9B" w:rsidRDefault="00FB589C">
      <w:pPr>
        <w:jc w:val="center"/>
        <w:rPr>
          <w:lang w:val="en-GB"/>
        </w:rPr>
      </w:pPr>
      <w:r>
        <w:rPr>
          <w:lang w:val="en-GB"/>
        </w:rPr>
        <w:t xml:space="preserve">Tutor: Prof. </w:t>
      </w:r>
      <w:r w:rsidR="00F81811">
        <w:rPr>
          <w:lang w:val="en-GB"/>
        </w:rPr>
        <w:t>COMI Giuseppe</w:t>
      </w:r>
    </w:p>
    <w:p w14:paraId="478AD68E" w14:textId="75213BD4" w:rsidR="00470421" w:rsidRDefault="00470421" w:rsidP="00470421">
      <w:pPr>
        <w:pStyle w:val="Titolo"/>
        <w:spacing w:before="240" w:line="240" w:lineRule="auto"/>
        <w:jc w:val="both"/>
        <w:rPr>
          <w:b w:val="0"/>
          <w:kern w:val="0"/>
          <w:sz w:val="20"/>
          <w:lang w:val="en-GB"/>
        </w:rPr>
      </w:pPr>
      <w:r w:rsidRPr="00470421">
        <w:rPr>
          <w:b w:val="0"/>
          <w:kern w:val="0"/>
          <w:sz w:val="20"/>
          <w:lang w:val="en-GB"/>
        </w:rPr>
        <w:t xml:space="preserve">This document describes two activities that were completed as part of the </w:t>
      </w:r>
      <w:r>
        <w:rPr>
          <w:b w:val="0"/>
          <w:kern w:val="0"/>
          <w:sz w:val="20"/>
          <w:lang w:val="en-GB"/>
        </w:rPr>
        <w:t>PhD</w:t>
      </w:r>
      <w:r w:rsidRPr="00470421">
        <w:rPr>
          <w:b w:val="0"/>
          <w:kern w:val="0"/>
          <w:sz w:val="20"/>
          <w:lang w:val="en-GB"/>
        </w:rPr>
        <w:t xml:space="preserve"> project. The antioxidant potential of 120 </w:t>
      </w:r>
      <w:r w:rsidR="009310C6">
        <w:rPr>
          <w:b w:val="0"/>
          <w:kern w:val="0"/>
          <w:sz w:val="20"/>
          <w:lang w:val="en-GB"/>
        </w:rPr>
        <w:t>L</w:t>
      </w:r>
      <w:r w:rsidR="009310C6" w:rsidRPr="00470421">
        <w:rPr>
          <w:b w:val="0"/>
          <w:kern w:val="0"/>
          <w:sz w:val="20"/>
          <w:lang w:val="en-GB"/>
        </w:rPr>
        <w:t xml:space="preserve">actic </w:t>
      </w:r>
      <w:r w:rsidR="009310C6">
        <w:rPr>
          <w:b w:val="0"/>
          <w:kern w:val="0"/>
          <w:sz w:val="20"/>
          <w:lang w:val="en-GB"/>
        </w:rPr>
        <w:t>A</w:t>
      </w:r>
      <w:r w:rsidR="009310C6" w:rsidRPr="00470421">
        <w:rPr>
          <w:b w:val="0"/>
          <w:kern w:val="0"/>
          <w:sz w:val="20"/>
          <w:lang w:val="en-GB"/>
        </w:rPr>
        <w:t xml:space="preserve">cid </w:t>
      </w:r>
      <w:r w:rsidR="009310C6">
        <w:rPr>
          <w:b w:val="0"/>
          <w:kern w:val="0"/>
          <w:sz w:val="20"/>
          <w:lang w:val="en-GB"/>
        </w:rPr>
        <w:t>B</w:t>
      </w:r>
      <w:r w:rsidR="009310C6" w:rsidRPr="00470421">
        <w:rPr>
          <w:b w:val="0"/>
          <w:kern w:val="0"/>
          <w:sz w:val="20"/>
          <w:lang w:val="en-GB"/>
        </w:rPr>
        <w:t>acteria</w:t>
      </w:r>
      <w:r w:rsidR="009310C6">
        <w:rPr>
          <w:b w:val="0"/>
          <w:kern w:val="0"/>
          <w:sz w:val="20"/>
          <w:lang w:val="en-GB"/>
        </w:rPr>
        <w:t xml:space="preserve"> (LAB)</w:t>
      </w:r>
      <w:r w:rsidR="009310C6" w:rsidRPr="00470421">
        <w:rPr>
          <w:b w:val="0"/>
          <w:kern w:val="0"/>
          <w:sz w:val="20"/>
          <w:lang w:val="en-GB"/>
        </w:rPr>
        <w:t xml:space="preserve"> </w:t>
      </w:r>
      <w:r w:rsidRPr="00470421">
        <w:rPr>
          <w:b w:val="0"/>
          <w:kern w:val="0"/>
          <w:sz w:val="20"/>
          <w:lang w:val="en-GB"/>
        </w:rPr>
        <w:t xml:space="preserve">strains </w:t>
      </w:r>
      <w:r w:rsidR="006F6D7F">
        <w:rPr>
          <w:b w:val="0"/>
          <w:kern w:val="0"/>
          <w:sz w:val="20"/>
          <w:lang w:val="en-GB"/>
        </w:rPr>
        <w:t>belonging to</w:t>
      </w:r>
      <w:r w:rsidRPr="00470421">
        <w:rPr>
          <w:b w:val="0"/>
          <w:kern w:val="0"/>
          <w:sz w:val="20"/>
          <w:lang w:val="en-GB"/>
        </w:rPr>
        <w:t xml:space="preserve"> </w:t>
      </w:r>
      <w:r w:rsidRPr="00F81811">
        <w:rPr>
          <w:b w:val="0"/>
          <w:i/>
          <w:iCs/>
          <w:kern w:val="0"/>
          <w:sz w:val="20"/>
          <w:lang w:val="en-GB"/>
        </w:rPr>
        <w:t>Lactiplantibacillus</w:t>
      </w:r>
      <w:r w:rsidRPr="00470421">
        <w:rPr>
          <w:b w:val="0"/>
          <w:kern w:val="0"/>
          <w:sz w:val="20"/>
          <w:lang w:val="en-GB"/>
        </w:rPr>
        <w:t xml:space="preserve"> and </w:t>
      </w:r>
      <w:r w:rsidRPr="00F81811">
        <w:rPr>
          <w:b w:val="0"/>
          <w:i/>
          <w:iCs/>
          <w:kern w:val="0"/>
          <w:sz w:val="20"/>
          <w:lang w:val="en-GB"/>
        </w:rPr>
        <w:t>Lacticaseibacillus</w:t>
      </w:r>
      <w:r w:rsidRPr="00470421">
        <w:rPr>
          <w:b w:val="0"/>
          <w:kern w:val="0"/>
          <w:sz w:val="20"/>
          <w:lang w:val="en-GB"/>
        </w:rPr>
        <w:t xml:space="preserve"> </w:t>
      </w:r>
      <w:r w:rsidR="006F6D7F">
        <w:rPr>
          <w:b w:val="0"/>
          <w:kern w:val="0"/>
          <w:sz w:val="20"/>
          <w:lang w:val="en-GB"/>
        </w:rPr>
        <w:t xml:space="preserve">spp. </w:t>
      </w:r>
      <w:r w:rsidRPr="00470421">
        <w:rPr>
          <w:b w:val="0"/>
          <w:kern w:val="0"/>
          <w:sz w:val="20"/>
          <w:lang w:val="en-GB"/>
        </w:rPr>
        <w:t xml:space="preserve">was first investigated. </w:t>
      </w:r>
      <w:r w:rsidR="006F6D7F">
        <w:rPr>
          <w:b w:val="0"/>
          <w:kern w:val="0"/>
          <w:sz w:val="20"/>
          <w:lang w:val="en-GB"/>
        </w:rPr>
        <w:t>Then</w:t>
      </w:r>
      <w:r w:rsidRPr="00470421">
        <w:rPr>
          <w:b w:val="0"/>
          <w:kern w:val="0"/>
          <w:sz w:val="20"/>
          <w:lang w:val="en-GB"/>
        </w:rPr>
        <w:t xml:space="preserve">, a screening </w:t>
      </w:r>
      <w:r w:rsidR="00451704">
        <w:rPr>
          <w:b w:val="0"/>
          <w:kern w:val="0"/>
          <w:sz w:val="20"/>
          <w:lang w:val="en-GB"/>
        </w:rPr>
        <w:t xml:space="preserve">to evaluate </w:t>
      </w:r>
      <w:r w:rsidR="00451704" w:rsidRPr="00470421">
        <w:rPr>
          <w:b w:val="0"/>
          <w:kern w:val="0"/>
          <w:sz w:val="20"/>
          <w:lang w:val="en-GB"/>
        </w:rPr>
        <w:t>Nitric Oxide Synthetase (NOS)</w:t>
      </w:r>
      <w:r w:rsidR="00451704">
        <w:rPr>
          <w:b w:val="0"/>
          <w:kern w:val="0"/>
          <w:sz w:val="20"/>
          <w:lang w:val="en-GB"/>
        </w:rPr>
        <w:t xml:space="preserve"> activity</w:t>
      </w:r>
      <w:r w:rsidR="00451704" w:rsidRPr="00470421">
        <w:rPr>
          <w:b w:val="0"/>
          <w:kern w:val="0"/>
          <w:sz w:val="20"/>
          <w:lang w:val="en-GB"/>
        </w:rPr>
        <w:t xml:space="preserve"> </w:t>
      </w:r>
      <w:r w:rsidR="00451704">
        <w:rPr>
          <w:b w:val="0"/>
          <w:kern w:val="0"/>
          <w:sz w:val="20"/>
          <w:lang w:val="en-GB"/>
        </w:rPr>
        <w:t xml:space="preserve">among </w:t>
      </w:r>
      <w:r w:rsidR="009310C6">
        <w:rPr>
          <w:b w:val="0"/>
          <w:kern w:val="0"/>
          <w:sz w:val="20"/>
          <w:lang w:val="en-GB"/>
        </w:rPr>
        <w:t xml:space="preserve">50 strains of </w:t>
      </w:r>
      <w:r w:rsidR="009310C6">
        <w:rPr>
          <w:b w:val="0"/>
          <w:i/>
          <w:iCs/>
          <w:kern w:val="0"/>
          <w:sz w:val="20"/>
          <w:lang w:val="en-GB"/>
        </w:rPr>
        <w:t>Staphylococcus</w:t>
      </w:r>
      <w:r w:rsidR="009310C6">
        <w:rPr>
          <w:b w:val="0"/>
          <w:kern w:val="0"/>
          <w:sz w:val="20"/>
          <w:lang w:val="en-GB"/>
        </w:rPr>
        <w:t xml:space="preserve"> spp. and LAB </w:t>
      </w:r>
      <w:r w:rsidR="00451704">
        <w:rPr>
          <w:b w:val="0"/>
          <w:kern w:val="0"/>
          <w:sz w:val="20"/>
          <w:lang w:val="en-GB"/>
        </w:rPr>
        <w:t xml:space="preserve">strains </w:t>
      </w:r>
      <w:r w:rsidRPr="00470421">
        <w:rPr>
          <w:b w:val="0"/>
          <w:kern w:val="0"/>
          <w:sz w:val="20"/>
          <w:lang w:val="en-GB"/>
        </w:rPr>
        <w:t xml:space="preserve">was </w:t>
      </w:r>
      <w:r w:rsidR="00451704">
        <w:rPr>
          <w:b w:val="0"/>
          <w:kern w:val="0"/>
          <w:sz w:val="20"/>
          <w:lang w:val="en-GB"/>
        </w:rPr>
        <w:t xml:space="preserve">also </w:t>
      </w:r>
      <w:r w:rsidRPr="00470421">
        <w:rPr>
          <w:b w:val="0"/>
          <w:kern w:val="0"/>
          <w:sz w:val="20"/>
          <w:lang w:val="en-GB"/>
        </w:rPr>
        <w:t>carried out.</w:t>
      </w:r>
      <w:r w:rsidR="00F81811">
        <w:rPr>
          <w:b w:val="0"/>
          <w:kern w:val="0"/>
          <w:sz w:val="20"/>
          <w:lang w:val="en-GB"/>
        </w:rPr>
        <w:t xml:space="preserve"> </w:t>
      </w:r>
    </w:p>
    <w:p w14:paraId="25341C9E" w14:textId="1A50A9FA" w:rsidR="00512D9B" w:rsidRPr="00F81811" w:rsidRDefault="00F81811" w:rsidP="00470421">
      <w:pPr>
        <w:pStyle w:val="Titolo"/>
        <w:spacing w:before="240" w:line="240" w:lineRule="auto"/>
        <w:jc w:val="left"/>
        <w:rPr>
          <w:sz w:val="24"/>
          <w:lang w:val="it-IT"/>
        </w:rPr>
      </w:pPr>
      <w:r>
        <w:rPr>
          <w:sz w:val="24"/>
          <w:lang w:val="it-IT"/>
        </w:rPr>
        <w:t xml:space="preserve">Innovazione sostenibile per migliorare la qualità dei prodotti carnei nell’era del </w:t>
      </w:r>
      <w:r>
        <w:rPr>
          <w:i/>
          <w:iCs/>
          <w:sz w:val="24"/>
          <w:lang w:val="it-IT"/>
        </w:rPr>
        <w:t>Green Deal</w:t>
      </w:r>
    </w:p>
    <w:p w14:paraId="5B3AA466" w14:textId="17012E74" w:rsidR="00512D9B" w:rsidRDefault="00470421">
      <w:pPr>
        <w:tabs>
          <w:tab w:val="left" w:pos="0"/>
        </w:tabs>
        <w:jc w:val="both"/>
      </w:pPr>
      <w:r>
        <w:t xml:space="preserve">Nel presente documento vengono descritte due delle attività svolte nell’abito del progetto di dottorato. In primo luogo, è stato investigato il potenziale antiossidante di 120 ceppi di batteri lattici appartenenti </w:t>
      </w:r>
      <w:r w:rsidR="00451704">
        <w:t>a</w:t>
      </w:r>
      <w:r>
        <w:t xml:space="preserve"> </w:t>
      </w:r>
      <w:r>
        <w:rPr>
          <w:i/>
          <w:iCs/>
        </w:rPr>
        <w:t xml:space="preserve">Lactiplantibacillus </w:t>
      </w:r>
      <w:r>
        <w:t xml:space="preserve">e </w:t>
      </w:r>
      <w:r w:rsidRPr="00470421">
        <w:rPr>
          <w:i/>
          <w:iCs/>
        </w:rPr>
        <w:t>Lacticaseibacillus</w:t>
      </w:r>
      <w:r w:rsidR="00451704">
        <w:t xml:space="preserve"> spp.</w:t>
      </w:r>
      <w:r w:rsidR="00E72EAB">
        <w:t>.</w:t>
      </w:r>
      <w:r>
        <w:t xml:space="preserve"> Successivamente è iniziato uno </w:t>
      </w:r>
      <w:r w:rsidRPr="00470421">
        <w:rPr>
          <w:i/>
          <w:iCs/>
        </w:rPr>
        <w:t>screening</w:t>
      </w:r>
      <w:r>
        <w:t xml:space="preserve"> per indagare la capacità di ceppi di </w:t>
      </w:r>
      <w:proofErr w:type="spellStart"/>
      <w:r>
        <w:rPr>
          <w:i/>
          <w:iCs/>
        </w:rPr>
        <w:t>Staphylococcus</w:t>
      </w:r>
      <w:proofErr w:type="spellEnd"/>
      <w:r>
        <w:rPr>
          <w:i/>
          <w:iCs/>
        </w:rPr>
        <w:t xml:space="preserve"> </w:t>
      </w:r>
      <w:proofErr w:type="spellStart"/>
      <w:r w:rsidRPr="00470421">
        <w:rPr>
          <w:i/>
          <w:iCs/>
        </w:rPr>
        <w:t>xylosus</w:t>
      </w:r>
      <w:proofErr w:type="spellEnd"/>
      <w:r>
        <w:t xml:space="preserve"> </w:t>
      </w:r>
      <w:r w:rsidR="006E160E">
        <w:t xml:space="preserve">e di batteri lattici </w:t>
      </w:r>
      <w:r>
        <w:t xml:space="preserve">di produrre Ossido Nitrico Sintetasi (NOS). </w:t>
      </w:r>
    </w:p>
    <w:p w14:paraId="73C1D670" w14:textId="77777777" w:rsidR="00512D9B" w:rsidRDefault="00512D9B">
      <w:pPr>
        <w:tabs>
          <w:tab w:val="left" w:pos="0"/>
        </w:tabs>
        <w:jc w:val="both"/>
      </w:pPr>
    </w:p>
    <w:p w14:paraId="6E4C6A6A" w14:textId="0262452E" w:rsidR="00512D9B" w:rsidRPr="00746B7D" w:rsidRDefault="00FB589C">
      <w:pPr>
        <w:ind w:left="567" w:hanging="567"/>
        <w:jc w:val="both"/>
        <w:rPr>
          <w:lang w:val="en-US"/>
        </w:rPr>
      </w:pPr>
      <w:r>
        <w:rPr>
          <w:b/>
          <w:bCs/>
          <w:lang w:val="en-GB"/>
        </w:rPr>
        <w:t>Key words</w:t>
      </w:r>
      <w:r>
        <w:rPr>
          <w:lang w:val="en-GB"/>
        </w:rPr>
        <w:t xml:space="preserve">: </w:t>
      </w:r>
      <w:r w:rsidR="00470421">
        <w:rPr>
          <w:lang w:val="en-GB"/>
        </w:rPr>
        <w:t>antioxidant activity, lactic acid bacteria, Nitric Ox</w:t>
      </w:r>
      <w:r w:rsidR="00451704">
        <w:rPr>
          <w:lang w:val="en-GB"/>
        </w:rPr>
        <w:t>i</w:t>
      </w:r>
      <w:r w:rsidR="00470421">
        <w:rPr>
          <w:lang w:val="en-GB"/>
        </w:rPr>
        <w:t xml:space="preserve">de Synthase, </w:t>
      </w:r>
      <w:r w:rsidR="00470421">
        <w:rPr>
          <w:i/>
          <w:iCs/>
          <w:lang w:val="en-GB"/>
        </w:rPr>
        <w:t xml:space="preserve">Staphylococcus </w:t>
      </w:r>
      <w:proofErr w:type="spellStart"/>
      <w:r w:rsidR="00470421">
        <w:rPr>
          <w:i/>
          <w:iCs/>
          <w:lang w:val="en-GB"/>
        </w:rPr>
        <w:t>xylosus</w:t>
      </w:r>
      <w:proofErr w:type="spellEnd"/>
      <w:r>
        <w:rPr>
          <w:lang w:val="en-GB"/>
        </w:rPr>
        <w:t>.</w:t>
      </w:r>
    </w:p>
    <w:p w14:paraId="049B5BB9" w14:textId="57018723" w:rsidR="00512D9B" w:rsidRDefault="00FB589C" w:rsidP="00F81811">
      <w:pPr>
        <w:pStyle w:val="Titolo1"/>
        <w:numPr>
          <w:ilvl w:val="0"/>
          <w:numId w:val="3"/>
        </w:numPr>
        <w:spacing w:before="240" w:after="120"/>
        <w:ind w:right="0"/>
        <w:jc w:val="both"/>
        <w:rPr>
          <w:b/>
          <w:bCs/>
          <w:color w:val="000000"/>
          <w:sz w:val="24"/>
          <w:lang w:val="en-GB"/>
        </w:rPr>
      </w:pPr>
      <w:r>
        <w:rPr>
          <w:b/>
          <w:bCs/>
          <w:color w:val="000000"/>
          <w:sz w:val="24"/>
          <w:lang w:val="en-GB"/>
        </w:rPr>
        <w:t>Introduction</w:t>
      </w:r>
    </w:p>
    <w:p w14:paraId="43425542" w14:textId="2BF3CB01" w:rsidR="007B054D" w:rsidRPr="005B6C3E" w:rsidRDefault="009310C6" w:rsidP="005B6C3E">
      <w:pPr>
        <w:jc w:val="both"/>
        <w:rPr>
          <w:lang w:val="en-GB"/>
        </w:rPr>
      </w:pPr>
      <w:r w:rsidRPr="009310C6">
        <w:rPr>
          <w:lang w:val="en-GB"/>
        </w:rPr>
        <w:t xml:space="preserve">In recent years, there has been a significant increase in the demand for products with </w:t>
      </w:r>
      <w:r>
        <w:rPr>
          <w:lang w:val="en-GB"/>
        </w:rPr>
        <w:t>c</w:t>
      </w:r>
      <w:r w:rsidRPr="009310C6">
        <w:rPr>
          <w:lang w:val="en-GB"/>
        </w:rPr>
        <w:t xml:space="preserve">lean labels, that is, products with ingredients that are considered natural and healthy. Several authors have demonstrated that </w:t>
      </w:r>
      <w:r>
        <w:rPr>
          <w:lang w:val="en-GB"/>
        </w:rPr>
        <w:t>LAB</w:t>
      </w:r>
      <w:r w:rsidRPr="009310C6">
        <w:rPr>
          <w:lang w:val="en-GB"/>
        </w:rPr>
        <w:t xml:space="preserve"> have antioxidant capacity and thus could be used to replace synthetic </w:t>
      </w:r>
      <w:r>
        <w:rPr>
          <w:lang w:val="en-GB"/>
        </w:rPr>
        <w:t>antioxidants</w:t>
      </w:r>
      <w:r w:rsidRPr="009310C6">
        <w:rPr>
          <w:lang w:val="en-GB"/>
        </w:rPr>
        <w:t xml:space="preserve"> in meat products. Furthermore, </w:t>
      </w:r>
      <w:r w:rsidR="00E72EAB">
        <w:rPr>
          <w:lang w:val="en-GB"/>
        </w:rPr>
        <w:t xml:space="preserve">some </w:t>
      </w:r>
      <w:r>
        <w:rPr>
          <w:lang w:val="en-GB"/>
        </w:rPr>
        <w:t>LAB</w:t>
      </w:r>
      <w:r w:rsidRPr="009310C6">
        <w:rPr>
          <w:lang w:val="en-GB"/>
        </w:rPr>
        <w:t xml:space="preserve"> and </w:t>
      </w:r>
      <w:r w:rsidRPr="005B6C3E">
        <w:rPr>
          <w:i/>
          <w:iCs/>
          <w:lang w:val="en-GB"/>
        </w:rPr>
        <w:t>Staphylococcus</w:t>
      </w:r>
      <w:r w:rsidRPr="009310C6">
        <w:rPr>
          <w:lang w:val="en-GB"/>
        </w:rPr>
        <w:t xml:space="preserve"> spp. </w:t>
      </w:r>
      <w:r w:rsidR="00E72EAB" w:rsidRPr="009310C6">
        <w:rPr>
          <w:lang w:val="en-GB"/>
        </w:rPr>
        <w:t xml:space="preserve">strains </w:t>
      </w:r>
      <w:r w:rsidRPr="009310C6">
        <w:rPr>
          <w:lang w:val="en-GB"/>
        </w:rPr>
        <w:t xml:space="preserve">have been shown to produce NO from L-arginine via </w:t>
      </w:r>
      <w:r>
        <w:rPr>
          <w:lang w:val="en-GB"/>
        </w:rPr>
        <w:t>NOS.</w:t>
      </w:r>
      <w:r w:rsidRPr="009310C6">
        <w:rPr>
          <w:lang w:val="en-GB"/>
        </w:rPr>
        <w:t xml:space="preserve"> The activities presented in this work concern the screening of 120 </w:t>
      </w:r>
      <w:r>
        <w:rPr>
          <w:lang w:val="en-GB"/>
        </w:rPr>
        <w:t xml:space="preserve">LAB </w:t>
      </w:r>
      <w:r w:rsidRPr="009310C6">
        <w:rPr>
          <w:lang w:val="en-GB"/>
        </w:rPr>
        <w:t xml:space="preserve">strains for antioxidant potential (A1) and the screening of </w:t>
      </w:r>
      <w:r>
        <w:rPr>
          <w:lang w:val="en-GB"/>
        </w:rPr>
        <w:t xml:space="preserve">LAB </w:t>
      </w:r>
      <w:r w:rsidRPr="009310C6">
        <w:rPr>
          <w:lang w:val="en-GB"/>
        </w:rPr>
        <w:t xml:space="preserve">and </w:t>
      </w:r>
      <w:r w:rsidRPr="005B6C3E">
        <w:rPr>
          <w:i/>
          <w:iCs/>
          <w:lang w:val="en-GB"/>
        </w:rPr>
        <w:t xml:space="preserve">S. </w:t>
      </w:r>
      <w:proofErr w:type="spellStart"/>
      <w:r w:rsidRPr="005B6C3E">
        <w:rPr>
          <w:i/>
          <w:iCs/>
          <w:lang w:val="en-GB"/>
        </w:rPr>
        <w:t>xylosus</w:t>
      </w:r>
      <w:proofErr w:type="spellEnd"/>
      <w:r w:rsidRPr="009310C6">
        <w:rPr>
          <w:lang w:val="en-GB"/>
        </w:rPr>
        <w:t xml:space="preserve"> strains for NOS activity (A2).</w:t>
      </w:r>
    </w:p>
    <w:p w14:paraId="525E1D35" w14:textId="038B0E26" w:rsidR="00512D9B" w:rsidRDefault="00FB589C" w:rsidP="006E160E">
      <w:pPr>
        <w:pStyle w:val="Titolo1"/>
        <w:numPr>
          <w:ilvl w:val="0"/>
          <w:numId w:val="3"/>
        </w:numPr>
        <w:spacing w:before="240" w:after="120"/>
        <w:ind w:right="0"/>
        <w:jc w:val="both"/>
        <w:rPr>
          <w:b/>
          <w:bCs/>
          <w:color w:val="000000"/>
          <w:sz w:val="24"/>
          <w:lang w:val="en-GB"/>
        </w:rPr>
      </w:pPr>
      <w:r>
        <w:rPr>
          <w:b/>
          <w:bCs/>
          <w:color w:val="000000"/>
          <w:sz w:val="24"/>
          <w:lang w:val="en-GB"/>
        </w:rPr>
        <w:t>Materials and Methods</w:t>
      </w:r>
    </w:p>
    <w:p w14:paraId="2B194579" w14:textId="74A6E408" w:rsidR="006E160E" w:rsidRDefault="006E160E" w:rsidP="006E160E">
      <w:pPr>
        <w:pStyle w:val="Paragrafoelenco"/>
        <w:numPr>
          <w:ilvl w:val="1"/>
          <w:numId w:val="3"/>
        </w:numPr>
        <w:rPr>
          <w:lang w:val="en-GB"/>
        </w:rPr>
      </w:pPr>
      <w:r>
        <w:rPr>
          <w:lang w:val="en-GB"/>
        </w:rPr>
        <w:t xml:space="preserve">Antioxidant activity </w:t>
      </w:r>
      <w:r w:rsidR="003D3CC8">
        <w:rPr>
          <w:lang w:val="en-GB"/>
        </w:rPr>
        <w:t>(A1)</w:t>
      </w:r>
    </w:p>
    <w:p w14:paraId="4BC092A0" w14:textId="2B9E5B1F" w:rsidR="00B309D0" w:rsidRDefault="004C4090">
      <w:pPr>
        <w:pStyle w:val="Titolo1"/>
        <w:spacing w:before="240" w:after="120"/>
        <w:ind w:right="0"/>
        <w:jc w:val="both"/>
        <w:rPr>
          <w:color w:val="auto"/>
          <w:spacing w:val="0"/>
          <w:sz w:val="20"/>
          <w:szCs w:val="20"/>
          <w:lang w:val="en-GB"/>
        </w:rPr>
      </w:pPr>
      <w:r>
        <w:rPr>
          <w:color w:val="auto"/>
          <w:spacing w:val="0"/>
          <w:sz w:val="20"/>
          <w:szCs w:val="20"/>
          <w:lang w:val="en-GB"/>
        </w:rPr>
        <w:t xml:space="preserve">120 strains of </w:t>
      </w:r>
      <w:r w:rsidR="009310C6">
        <w:rPr>
          <w:color w:val="auto"/>
          <w:spacing w:val="0"/>
          <w:sz w:val="20"/>
          <w:szCs w:val="20"/>
          <w:lang w:val="en-GB"/>
        </w:rPr>
        <w:t>LAB</w:t>
      </w:r>
      <w:r>
        <w:rPr>
          <w:color w:val="auto"/>
          <w:spacing w:val="0"/>
          <w:sz w:val="20"/>
          <w:szCs w:val="20"/>
          <w:lang w:val="en-GB"/>
        </w:rPr>
        <w:t xml:space="preserve"> belonging to the species </w:t>
      </w:r>
      <w:proofErr w:type="spellStart"/>
      <w:r w:rsidRPr="005B6C3E">
        <w:rPr>
          <w:i/>
          <w:iCs/>
          <w:color w:val="auto"/>
          <w:spacing w:val="0"/>
          <w:sz w:val="20"/>
          <w:szCs w:val="20"/>
          <w:lang w:val="en-GB"/>
        </w:rPr>
        <w:t>Lacticaseibacullus</w:t>
      </w:r>
      <w:proofErr w:type="spellEnd"/>
      <w:r w:rsidRPr="005B6C3E">
        <w:rPr>
          <w:i/>
          <w:iCs/>
          <w:color w:val="auto"/>
          <w:spacing w:val="0"/>
          <w:sz w:val="20"/>
          <w:szCs w:val="20"/>
          <w:lang w:val="en-GB"/>
        </w:rPr>
        <w:t xml:space="preserve"> casei</w:t>
      </w:r>
      <w:r>
        <w:rPr>
          <w:i/>
          <w:iCs/>
          <w:color w:val="auto"/>
          <w:spacing w:val="0"/>
          <w:sz w:val="20"/>
          <w:szCs w:val="20"/>
          <w:lang w:val="en-GB"/>
        </w:rPr>
        <w:t xml:space="preserve">, </w:t>
      </w:r>
      <w:proofErr w:type="spellStart"/>
      <w:r w:rsidRPr="004C4090">
        <w:rPr>
          <w:i/>
          <w:iCs/>
          <w:color w:val="auto"/>
          <w:spacing w:val="0"/>
          <w:sz w:val="20"/>
          <w:szCs w:val="20"/>
          <w:lang w:val="en-GB"/>
        </w:rPr>
        <w:t>L</w:t>
      </w:r>
      <w:r w:rsidR="00E72EAB">
        <w:rPr>
          <w:i/>
          <w:iCs/>
          <w:color w:val="auto"/>
          <w:spacing w:val="0"/>
          <w:sz w:val="20"/>
          <w:szCs w:val="20"/>
          <w:lang w:val="en-GB"/>
        </w:rPr>
        <w:t>cb</w:t>
      </w:r>
      <w:proofErr w:type="spellEnd"/>
      <w:r w:rsidR="00E72EAB">
        <w:rPr>
          <w:i/>
          <w:iCs/>
          <w:color w:val="auto"/>
          <w:spacing w:val="0"/>
          <w:sz w:val="20"/>
          <w:szCs w:val="20"/>
          <w:lang w:val="en-GB"/>
        </w:rPr>
        <w:t>.</w:t>
      </w:r>
      <w:r w:rsidRPr="004C4090">
        <w:rPr>
          <w:i/>
          <w:iCs/>
          <w:color w:val="auto"/>
          <w:spacing w:val="0"/>
          <w:sz w:val="20"/>
          <w:szCs w:val="20"/>
          <w:lang w:val="en-GB"/>
        </w:rPr>
        <w:t xml:space="preserve"> paracasei</w:t>
      </w:r>
      <w:r>
        <w:rPr>
          <w:i/>
          <w:iCs/>
          <w:color w:val="auto"/>
          <w:spacing w:val="0"/>
          <w:sz w:val="20"/>
          <w:szCs w:val="20"/>
          <w:lang w:val="en-GB"/>
        </w:rPr>
        <w:t xml:space="preserve">, </w:t>
      </w:r>
      <w:proofErr w:type="spellStart"/>
      <w:r w:rsidR="00E72EAB">
        <w:rPr>
          <w:i/>
          <w:iCs/>
          <w:color w:val="auto"/>
          <w:spacing w:val="0"/>
          <w:sz w:val="20"/>
          <w:szCs w:val="20"/>
          <w:lang w:val="en-GB"/>
        </w:rPr>
        <w:t>Lcb</w:t>
      </w:r>
      <w:proofErr w:type="spellEnd"/>
      <w:r w:rsidR="00E72EAB">
        <w:rPr>
          <w:i/>
          <w:iCs/>
          <w:color w:val="auto"/>
          <w:spacing w:val="0"/>
          <w:sz w:val="20"/>
          <w:szCs w:val="20"/>
          <w:lang w:val="en-GB"/>
        </w:rPr>
        <w:t>.</w:t>
      </w:r>
      <w:r w:rsidRPr="004C4090">
        <w:rPr>
          <w:i/>
          <w:iCs/>
          <w:color w:val="auto"/>
          <w:spacing w:val="0"/>
          <w:sz w:val="20"/>
          <w:szCs w:val="20"/>
          <w:lang w:val="en-GB"/>
        </w:rPr>
        <w:t xml:space="preserve"> rhamnosus</w:t>
      </w:r>
      <w:r>
        <w:rPr>
          <w:i/>
          <w:iCs/>
          <w:color w:val="auto"/>
          <w:spacing w:val="0"/>
          <w:sz w:val="20"/>
          <w:szCs w:val="20"/>
          <w:lang w:val="en-GB"/>
        </w:rPr>
        <w:t xml:space="preserve"> </w:t>
      </w:r>
      <w:r>
        <w:rPr>
          <w:color w:val="auto"/>
          <w:spacing w:val="0"/>
          <w:sz w:val="20"/>
          <w:szCs w:val="20"/>
          <w:lang w:val="en-GB"/>
        </w:rPr>
        <w:t>and</w:t>
      </w:r>
      <w:r w:rsidRPr="004C4090">
        <w:t xml:space="preserve"> </w:t>
      </w:r>
      <w:r w:rsidRPr="005B6C3E">
        <w:rPr>
          <w:i/>
          <w:iCs/>
          <w:color w:val="auto"/>
          <w:spacing w:val="0"/>
          <w:sz w:val="20"/>
          <w:szCs w:val="20"/>
          <w:lang w:val="en-GB"/>
        </w:rPr>
        <w:t>Lactiplantibacillus plantarum</w:t>
      </w:r>
      <w:r w:rsidR="00E72EAB">
        <w:rPr>
          <w:color w:val="auto"/>
          <w:spacing w:val="0"/>
          <w:sz w:val="20"/>
          <w:szCs w:val="20"/>
          <w:lang w:val="en-GB"/>
        </w:rPr>
        <w:t xml:space="preserve">, </w:t>
      </w:r>
      <w:r>
        <w:rPr>
          <w:color w:val="auto"/>
          <w:spacing w:val="0"/>
          <w:sz w:val="20"/>
          <w:szCs w:val="20"/>
          <w:lang w:val="en-GB"/>
        </w:rPr>
        <w:t xml:space="preserve">isolated from different reservoirs such as </w:t>
      </w:r>
      <w:r w:rsidR="00E83E09">
        <w:rPr>
          <w:color w:val="auto"/>
          <w:spacing w:val="0"/>
          <w:sz w:val="20"/>
          <w:szCs w:val="20"/>
          <w:lang w:val="en-GB"/>
        </w:rPr>
        <w:t>d</w:t>
      </w:r>
      <w:r w:rsidR="00E72EAB">
        <w:rPr>
          <w:color w:val="auto"/>
          <w:spacing w:val="0"/>
          <w:sz w:val="20"/>
          <w:szCs w:val="20"/>
          <w:lang w:val="en-GB"/>
        </w:rPr>
        <w:t>ai</w:t>
      </w:r>
      <w:r w:rsidR="00E83E09">
        <w:rPr>
          <w:color w:val="auto"/>
          <w:spacing w:val="0"/>
          <w:sz w:val="20"/>
          <w:szCs w:val="20"/>
          <w:lang w:val="en-GB"/>
        </w:rPr>
        <w:t xml:space="preserve">ry products, wine and </w:t>
      </w:r>
      <w:r w:rsidR="00E72EAB">
        <w:rPr>
          <w:color w:val="auto"/>
          <w:spacing w:val="0"/>
          <w:sz w:val="20"/>
          <w:szCs w:val="20"/>
          <w:lang w:val="en-GB"/>
        </w:rPr>
        <w:t>wine</w:t>
      </w:r>
      <w:r w:rsidR="009D2453">
        <w:rPr>
          <w:color w:val="auto"/>
          <w:spacing w:val="0"/>
          <w:sz w:val="20"/>
          <w:szCs w:val="20"/>
          <w:lang w:val="en-GB"/>
        </w:rPr>
        <w:t xml:space="preserve"> cellars</w:t>
      </w:r>
      <w:r w:rsidR="00E83E09">
        <w:rPr>
          <w:color w:val="auto"/>
          <w:spacing w:val="0"/>
          <w:sz w:val="20"/>
          <w:szCs w:val="20"/>
          <w:lang w:val="en-GB"/>
        </w:rPr>
        <w:t xml:space="preserve">, bread dough, </w:t>
      </w:r>
      <w:r w:rsidR="00E72EAB">
        <w:rPr>
          <w:color w:val="auto"/>
          <w:spacing w:val="0"/>
          <w:sz w:val="20"/>
          <w:szCs w:val="20"/>
          <w:lang w:val="en-GB"/>
        </w:rPr>
        <w:t xml:space="preserve">faeces, </w:t>
      </w:r>
      <w:r w:rsidR="00E83E09">
        <w:rPr>
          <w:color w:val="auto"/>
          <w:spacing w:val="0"/>
          <w:sz w:val="20"/>
          <w:szCs w:val="20"/>
          <w:lang w:val="en-GB"/>
        </w:rPr>
        <w:t>human body, and coffee</w:t>
      </w:r>
      <w:r w:rsidR="00E72EAB">
        <w:rPr>
          <w:color w:val="auto"/>
          <w:spacing w:val="0"/>
          <w:sz w:val="20"/>
          <w:szCs w:val="20"/>
          <w:lang w:val="en-GB"/>
        </w:rPr>
        <w:t xml:space="preserve">, </w:t>
      </w:r>
      <w:r w:rsidR="00E83E09">
        <w:rPr>
          <w:color w:val="auto"/>
          <w:spacing w:val="0"/>
          <w:sz w:val="20"/>
          <w:szCs w:val="20"/>
          <w:lang w:val="en-GB"/>
        </w:rPr>
        <w:t xml:space="preserve">were tested for their antioxidant potential </w:t>
      </w:r>
      <w:r w:rsidR="00E72EAB">
        <w:rPr>
          <w:color w:val="auto"/>
          <w:spacing w:val="0"/>
          <w:sz w:val="20"/>
          <w:szCs w:val="20"/>
          <w:lang w:val="en-GB"/>
        </w:rPr>
        <w:t>after adaptation</w:t>
      </w:r>
      <w:r w:rsidR="00B309D0" w:rsidRPr="00B309D0">
        <w:rPr>
          <w:color w:val="auto"/>
          <w:spacing w:val="0"/>
          <w:sz w:val="20"/>
          <w:szCs w:val="20"/>
          <w:lang w:val="en-GB"/>
        </w:rPr>
        <w:t xml:space="preserve"> under </w:t>
      </w:r>
      <w:r w:rsidR="00E72EAB">
        <w:rPr>
          <w:color w:val="auto"/>
          <w:spacing w:val="0"/>
          <w:sz w:val="20"/>
          <w:szCs w:val="20"/>
          <w:lang w:val="en-GB"/>
        </w:rPr>
        <w:t xml:space="preserve">both </w:t>
      </w:r>
      <w:r w:rsidR="00B309D0" w:rsidRPr="00B309D0">
        <w:rPr>
          <w:color w:val="auto"/>
          <w:spacing w:val="0"/>
          <w:sz w:val="20"/>
          <w:szCs w:val="20"/>
          <w:lang w:val="en-GB"/>
        </w:rPr>
        <w:t xml:space="preserve">anaerobic condition and after activation of aerobic metabolism, as reported by </w:t>
      </w:r>
      <w:r w:rsidR="00B309D0">
        <w:rPr>
          <w:color w:val="auto"/>
          <w:spacing w:val="0"/>
          <w:sz w:val="20"/>
          <w:szCs w:val="20"/>
          <w:lang w:val="en-GB"/>
        </w:rPr>
        <w:fldChar w:fldCharType="begin" w:fldLock="1"/>
      </w:r>
      <w:r w:rsidR="00B309D0">
        <w:rPr>
          <w:color w:val="auto"/>
          <w:spacing w:val="0"/>
          <w:sz w:val="20"/>
          <w:szCs w:val="20"/>
          <w:lang w:val="en-GB"/>
        </w:rPr>
        <w:instrText>ADDIN CSL_CITATION {"citationItems":[{"id":"ITEM-1","itemData":{"DOI":"10.1371/journal.pone.0099189","ISSN":"19326203","PMID":"24918811","abstract":"One hundred eighty four strains belonging to the species Lactobacillus casei, L. paracasei and L. rhamnosus were screened for their ability to grow under aerobic conditions, in media containing heme and menaquinone and/or compounds generating reactive oxygen species (ROS), in order to identify respiratory and oxygen-tolerant phenotypes. Most strains were able to cope with aerobic conditions and for many strains aerobic growth and heme or heme/menaquinone supplementation increased biomass production compared to anaerobic cultivation. Only four L. casei strains showed a catalase-like activity under anaerobic, aerobic and respiratory conditions and were able to survive in presence of H2O2 (1 mM). Almost all L. casei and L. paracasei strains tolerated menadione (0.2 mM) and most tolerated pyrogallol (50 mM), while L. rhamnosus was usually resistant only to the latter compound. This is the first study in which an extensive screening of oxygen and oxidative stress tolerance of members of the L. casei group has been carried out. Results allowed the selection of strains showing the typical traits of aerobic and respiratory metabolism (increased pH and biomass under aerobic or respiratory conditions) and unique oxidative stress response properties. Aerobic growth and respiration may confer technological and physiological advantages in the L. casei group and oxygen-tolerant phenotypes could be exploited in several food industry applications. © 2014 Zotta et al.","author":[{"dropping-particle":"","family":"Zotta","given":"Teresa","non-dropping-particle":"","parse-names":false,"suffix":""},{"dropping-particle":"","family":"Ricciardi","given":"Annamaria","non-dropping-particle":"","parse-names":false,"suffix":""},{"dropping-particle":"","family":"Ianniello","given":"Rocco G.","non-dropping-particle":"","parse-names":false,"suffix":""},{"dropping-particle":"","family":"Parente","given":"Eugenio","non-dropping-particle":"","parse-names":false,"suffix":""},{"dropping-particle":"","family":"Reale","given":"Anna","non-dropping-particle":"","parse-names":false,"suffix":""},{"dropping-particle":"","family":"Rossi","given":"Franca","non-dropping-particle":"","parse-names":false,"suffix":""},{"dropping-particle":"","family":"Iacumin","given":"Lucilla","non-dropping-particle":"","parse-names":false,"suffix":""},{"dropping-particle":"","family":"Comi","given":"Giuseppe","non-dropping-particle":"","parse-names":false,"suffix":""},{"dropping-particle":"","family":"Coppola","given":"Raffaele","non-dropping-particle":"","parse-names":false,"suffix":""}],"container-title":"PLoS ONE","id":"ITEM-1","issue":"6","issued":{"date-parts":[["2014"]]},"title":"Assessment of aerobic and respiratory growth in the Lactobacillus casei group","type":"article-journal","volume":"9"},"uris":["http://www.mendeley.com/documents/?uuid=58b3d307-ae71-427e-8164-a1a99f4a85fd"]}],"mendeley":{"formattedCitation":"(Zotta &lt;i&gt;et al.&lt;/i&gt;, 2014)","manualFormatting":"Zotta et al. (2014)","plainTextFormattedCitation":"(Zotta et al., 2014)","previouslyFormattedCitation":"(Zotta &lt;i&gt;et al.&lt;/i&gt;, 2014)"},"properties":{"noteIndex":0},"schema":"https://github.com/citation-style-language/schema/raw/master/csl-citation.json"}</w:instrText>
      </w:r>
      <w:r w:rsidR="00B309D0">
        <w:rPr>
          <w:color w:val="auto"/>
          <w:spacing w:val="0"/>
          <w:sz w:val="20"/>
          <w:szCs w:val="20"/>
          <w:lang w:val="en-GB"/>
        </w:rPr>
        <w:fldChar w:fldCharType="separate"/>
      </w:r>
      <w:r w:rsidR="00B309D0" w:rsidRPr="00B309D0">
        <w:rPr>
          <w:noProof/>
          <w:color w:val="auto"/>
          <w:spacing w:val="0"/>
          <w:sz w:val="20"/>
          <w:szCs w:val="20"/>
          <w:lang w:val="en-GB"/>
        </w:rPr>
        <w:t xml:space="preserve">Zotta </w:t>
      </w:r>
      <w:r w:rsidR="00B309D0" w:rsidRPr="00B309D0">
        <w:rPr>
          <w:i/>
          <w:noProof/>
          <w:color w:val="auto"/>
          <w:spacing w:val="0"/>
          <w:sz w:val="20"/>
          <w:szCs w:val="20"/>
          <w:lang w:val="en-GB"/>
        </w:rPr>
        <w:t>et al.</w:t>
      </w:r>
      <w:r w:rsidR="00B309D0" w:rsidRPr="00B309D0">
        <w:rPr>
          <w:noProof/>
          <w:color w:val="auto"/>
          <w:spacing w:val="0"/>
          <w:sz w:val="20"/>
          <w:szCs w:val="20"/>
          <w:lang w:val="en-GB"/>
        </w:rPr>
        <w:t xml:space="preserve"> </w:t>
      </w:r>
      <w:r w:rsidR="00B309D0">
        <w:rPr>
          <w:noProof/>
          <w:color w:val="auto"/>
          <w:spacing w:val="0"/>
          <w:sz w:val="20"/>
          <w:szCs w:val="20"/>
          <w:lang w:val="en-GB"/>
        </w:rPr>
        <w:t>(</w:t>
      </w:r>
      <w:r w:rsidR="00B309D0" w:rsidRPr="00B309D0">
        <w:rPr>
          <w:noProof/>
          <w:color w:val="auto"/>
          <w:spacing w:val="0"/>
          <w:sz w:val="20"/>
          <w:szCs w:val="20"/>
          <w:lang w:val="en-GB"/>
        </w:rPr>
        <w:t>2014)</w:t>
      </w:r>
      <w:r w:rsidR="00B309D0">
        <w:rPr>
          <w:color w:val="auto"/>
          <w:spacing w:val="0"/>
          <w:sz w:val="20"/>
          <w:szCs w:val="20"/>
          <w:lang w:val="en-GB"/>
        </w:rPr>
        <w:fldChar w:fldCharType="end"/>
      </w:r>
      <w:r w:rsidR="00B309D0" w:rsidRPr="00B309D0">
        <w:rPr>
          <w:color w:val="auto"/>
          <w:spacing w:val="0"/>
          <w:sz w:val="20"/>
          <w:szCs w:val="20"/>
          <w:lang w:val="en-GB"/>
        </w:rPr>
        <w:t xml:space="preserve">. </w:t>
      </w:r>
      <w:r w:rsidR="00E72EAB">
        <w:rPr>
          <w:color w:val="auto"/>
          <w:spacing w:val="0"/>
          <w:sz w:val="20"/>
          <w:szCs w:val="20"/>
          <w:lang w:val="en-GB"/>
        </w:rPr>
        <w:t xml:space="preserve">The cells were grown </w:t>
      </w:r>
      <w:r w:rsidR="00B40D71">
        <w:rPr>
          <w:color w:val="auto"/>
          <w:spacing w:val="0"/>
          <w:sz w:val="20"/>
          <w:szCs w:val="20"/>
          <w:lang w:val="en-GB"/>
        </w:rPr>
        <w:t>for 1</w:t>
      </w:r>
      <w:r w:rsidR="00B309D0" w:rsidRPr="00B309D0">
        <w:rPr>
          <w:color w:val="auto"/>
          <w:spacing w:val="0"/>
          <w:sz w:val="20"/>
          <w:szCs w:val="20"/>
          <w:lang w:val="en-GB"/>
        </w:rPr>
        <w:t>8 h at 30 °C, the</w:t>
      </w:r>
      <w:r w:rsidR="00B40D71">
        <w:rPr>
          <w:color w:val="auto"/>
          <w:spacing w:val="0"/>
          <w:sz w:val="20"/>
          <w:szCs w:val="20"/>
          <w:lang w:val="en-GB"/>
        </w:rPr>
        <w:t>n</w:t>
      </w:r>
      <w:r w:rsidR="00B309D0" w:rsidRPr="00B309D0">
        <w:rPr>
          <w:color w:val="auto"/>
          <w:spacing w:val="0"/>
          <w:sz w:val="20"/>
          <w:szCs w:val="20"/>
          <w:lang w:val="en-GB"/>
        </w:rPr>
        <w:t xml:space="preserve"> </w:t>
      </w:r>
      <w:r w:rsidR="00B40D71">
        <w:rPr>
          <w:color w:val="auto"/>
          <w:spacing w:val="0"/>
          <w:sz w:val="20"/>
          <w:szCs w:val="20"/>
          <w:lang w:val="en-GB"/>
        </w:rPr>
        <w:t>they</w:t>
      </w:r>
      <w:r w:rsidR="00B40D71" w:rsidRPr="00B309D0">
        <w:rPr>
          <w:color w:val="auto"/>
          <w:spacing w:val="0"/>
          <w:sz w:val="20"/>
          <w:szCs w:val="20"/>
          <w:lang w:val="en-GB"/>
        </w:rPr>
        <w:t xml:space="preserve"> </w:t>
      </w:r>
      <w:r w:rsidR="00B309D0" w:rsidRPr="00B309D0">
        <w:rPr>
          <w:color w:val="auto"/>
          <w:spacing w:val="0"/>
          <w:sz w:val="20"/>
          <w:szCs w:val="20"/>
          <w:lang w:val="en-GB"/>
        </w:rPr>
        <w:t xml:space="preserve">were </w:t>
      </w:r>
      <w:r w:rsidR="00B40D71">
        <w:rPr>
          <w:color w:val="auto"/>
          <w:spacing w:val="0"/>
          <w:sz w:val="20"/>
          <w:szCs w:val="20"/>
          <w:lang w:val="en-GB"/>
        </w:rPr>
        <w:t>centrifuged</w:t>
      </w:r>
      <w:r w:rsidR="00B309D0" w:rsidRPr="00B309D0">
        <w:rPr>
          <w:color w:val="auto"/>
          <w:spacing w:val="0"/>
          <w:sz w:val="20"/>
          <w:szCs w:val="20"/>
          <w:lang w:val="en-GB"/>
        </w:rPr>
        <w:t xml:space="preserve"> (6000 </w:t>
      </w:r>
      <w:proofErr w:type="spellStart"/>
      <w:r w:rsidR="00B309D0" w:rsidRPr="00B309D0">
        <w:rPr>
          <w:color w:val="auto"/>
          <w:spacing w:val="0"/>
          <w:sz w:val="20"/>
          <w:szCs w:val="20"/>
          <w:lang w:val="en-GB"/>
        </w:rPr>
        <w:t>xg</w:t>
      </w:r>
      <w:proofErr w:type="spellEnd"/>
      <w:r w:rsidR="00B309D0" w:rsidRPr="00B309D0">
        <w:rPr>
          <w:color w:val="auto"/>
          <w:spacing w:val="0"/>
          <w:sz w:val="20"/>
          <w:szCs w:val="20"/>
          <w:lang w:val="en-GB"/>
        </w:rPr>
        <w:t>, 10 min)</w:t>
      </w:r>
      <w:r w:rsidR="00B40D71">
        <w:rPr>
          <w:color w:val="auto"/>
          <w:spacing w:val="0"/>
          <w:sz w:val="20"/>
          <w:szCs w:val="20"/>
          <w:lang w:val="en-GB"/>
        </w:rPr>
        <w:t xml:space="preserve">, the pellet was </w:t>
      </w:r>
      <w:r w:rsidR="00B309D0" w:rsidRPr="00B309D0">
        <w:rPr>
          <w:color w:val="auto"/>
          <w:spacing w:val="0"/>
          <w:sz w:val="20"/>
          <w:szCs w:val="20"/>
          <w:lang w:val="en-GB"/>
        </w:rPr>
        <w:t xml:space="preserve">resuspended in PBS (Sigma-Aldrich, Milan, Italy) </w:t>
      </w:r>
      <w:r w:rsidR="00E83E09">
        <w:rPr>
          <w:color w:val="auto"/>
          <w:spacing w:val="0"/>
          <w:sz w:val="20"/>
          <w:szCs w:val="20"/>
          <w:lang w:val="en-GB"/>
        </w:rPr>
        <w:t xml:space="preserve">and </w:t>
      </w:r>
      <w:r w:rsidR="00B40D71">
        <w:rPr>
          <w:color w:val="auto"/>
          <w:spacing w:val="0"/>
          <w:sz w:val="20"/>
          <w:szCs w:val="20"/>
          <w:lang w:val="en-GB"/>
        </w:rPr>
        <w:t xml:space="preserve">after standardization of their </w:t>
      </w:r>
      <w:r w:rsidR="00E83E09">
        <w:rPr>
          <w:color w:val="auto"/>
          <w:spacing w:val="0"/>
          <w:sz w:val="20"/>
          <w:szCs w:val="20"/>
          <w:lang w:val="en-GB"/>
        </w:rPr>
        <w:t>concentration</w:t>
      </w:r>
      <w:r w:rsidR="00B40D71">
        <w:rPr>
          <w:color w:val="auto"/>
          <w:spacing w:val="0"/>
          <w:sz w:val="20"/>
          <w:szCs w:val="20"/>
          <w:lang w:val="en-GB"/>
        </w:rPr>
        <w:t>, an inoculum of 10</w:t>
      </w:r>
      <w:r w:rsidR="00B40D71">
        <w:rPr>
          <w:color w:val="auto"/>
          <w:spacing w:val="0"/>
          <w:sz w:val="20"/>
          <w:szCs w:val="20"/>
          <w:vertAlign w:val="superscript"/>
          <w:lang w:val="en-GB"/>
        </w:rPr>
        <w:t xml:space="preserve">6 </w:t>
      </w:r>
      <w:r w:rsidR="00B40D71">
        <w:rPr>
          <w:color w:val="auto"/>
          <w:spacing w:val="0"/>
          <w:sz w:val="20"/>
          <w:szCs w:val="20"/>
          <w:lang w:val="en-GB"/>
        </w:rPr>
        <w:t>CFU/mL was performed in</w:t>
      </w:r>
      <w:r w:rsidR="00B309D0" w:rsidRPr="00B309D0">
        <w:rPr>
          <w:color w:val="auto"/>
          <w:spacing w:val="0"/>
          <w:sz w:val="20"/>
          <w:szCs w:val="20"/>
          <w:lang w:val="en-GB"/>
        </w:rPr>
        <w:t xml:space="preserve"> MRS broth and supplemented M17 broth</w:t>
      </w:r>
      <w:r w:rsidR="00B40D71">
        <w:rPr>
          <w:color w:val="auto"/>
          <w:spacing w:val="0"/>
          <w:sz w:val="20"/>
          <w:szCs w:val="20"/>
          <w:lang w:val="en-GB"/>
        </w:rPr>
        <w:t xml:space="preserve">. </w:t>
      </w:r>
      <w:r w:rsidR="0094175C">
        <w:rPr>
          <w:color w:val="auto"/>
          <w:spacing w:val="0"/>
          <w:sz w:val="20"/>
          <w:szCs w:val="20"/>
          <w:lang w:val="en-GB"/>
        </w:rPr>
        <w:t xml:space="preserve">This step was repeated twice and finally after </w:t>
      </w:r>
      <w:proofErr w:type="spellStart"/>
      <w:r w:rsidR="0094175C">
        <w:rPr>
          <w:color w:val="auto"/>
          <w:spacing w:val="0"/>
          <w:sz w:val="20"/>
          <w:szCs w:val="20"/>
          <w:lang w:val="en-GB"/>
        </w:rPr>
        <w:t>centrigugation</w:t>
      </w:r>
      <w:proofErr w:type="spellEnd"/>
      <w:r w:rsidR="0094175C">
        <w:rPr>
          <w:color w:val="auto"/>
          <w:spacing w:val="0"/>
          <w:sz w:val="20"/>
          <w:szCs w:val="20"/>
          <w:lang w:val="en-GB"/>
        </w:rPr>
        <w:t xml:space="preserve"> the</w:t>
      </w:r>
      <w:r w:rsidR="00B309D0" w:rsidRPr="00B309D0">
        <w:rPr>
          <w:color w:val="auto"/>
          <w:spacing w:val="0"/>
          <w:sz w:val="20"/>
          <w:szCs w:val="20"/>
          <w:lang w:val="en-GB"/>
        </w:rPr>
        <w:t xml:space="preserve"> </w:t>
      </w:r>
      <w:r w:rsidR="0094175C">
        <w:rPr>
          <w:color w:val="auto"/>
          <w:spacing w:val="0"/>
          <w:sz w:val="20"/>
          <w:szCs w:val="20"/>
          <w:lang w:val="en-GB"/>
        </w:rPr>
        <w:t>s</w:t>
      </w:r>
      <w:r w:rsidR="00B309D0" w:rsidRPr="00B309D0">
        <w:rPr>
          <w:color w:val="auto"/>
          <w:spacing w:val="0"/>
          <w:sz w:val="20"/>
          <w:szCs w:val="20"/>
          <w:lang w:val="en-GB"/>
        </w:rPr>
        <w:t xml:space="preserve">upernatants and </w:t>
      </w:r>
      <w:r w:rsidR="0094175C">
        <w:rPr>
          <w:color w:val="auto"/>
          <w:spacing w:val="0"/>
          <w:sz w:val="20"/>
          <w:szCs w:val="20"/>
          <w:lang w:val="en-GB"/>
        </w:rPr>
        <w:t xml:space="preserve">the </w:t>
      </w:r>
      <w:r w:rsidR="00B309D0" w:rsidRPr="00B309D0">
        <w:rPr>
          <w:color w:val="auto"/>
          <w:spacing w:val="0"/>
          <w:sz w:val="20"/>
          <w:szCs w:val="20"/>
          <w:lang w:val="en-GB"/>
        </w:rPr>
        <w:t xml:space="preserve">washed cells were </w:t>
      </w:r>
      <w:r w:rsidR="00E83E09" w:rsidRPr="00B309D0">
        <w:rPr>
          <w:color w:val="auto"/>
          <w:spacing w:val="0"/>
          <w:sz w:val="20"/>
          <w:szCs w:val="20"/>
          <w:lang w:val="en-GB"/>
        </w:rPr>
        <w:t>analysed</w:t>
      </w:r>
      <w:r w:rsidR="00B309D0" w:rsidRPr="00B309D0">
        <w:rPr>
          <w:color w:val="auto"/>
          <w:spacing w:val="0"/>
          <w:sz w:val="20"/>
          <w:szCs w:val="20"/>
          <w:lang w:val="en-GB"/>
        </w:rPr>
        <w:t xml:space="preserve"> using the DPPH method as described by </w:t>
      </w:r>
      <w:r w:rsidR="00B309D0">
        <w:rPr>
          <w:color w:val="auto"/>
          <w:spacing w:val="0"/>
          <w:sz w:val="20"/>
          <w:szCs w:val="20"/>
          <w:lang w:val="en-GB"/>
        </w:rPr>
        <w:fldChar w:fldCharType="begin" w:fldLock="1"/>
      </w:r>
      <w:r w:rsidR="00B309D0">
        <w:rPr>
          <w:color w:val="auto"/>
          <w:spacing w:val="0"/>
          <w:sz w:val="20"/>
          <w:szCs w:val="20"/>
          <w:lang w:val="en-GB"/>
        </w:rPr>
        <w:instrText>ADDIN CSL_CITATION {"citationItems":[{"id":"ITEM-1","itemData":{"DOI":"10.1016/j.meatsci.2019.107958","ISSN":"03091740","PMID":"31669862","abstract":"This study focused on sarcoplasmic and myofibrillar protein degradation and the formation of peptides with antioxidant activity by mixed starters (Lactobacillus plantarum CD101 and Staphylococcus simulans NJ201). Gel electrophoresis indicated that the mixed starters can hydrolyze both sarcoplasmic and myofibrillar proteins, and the concentration of peptides increased (P &lt; .05). Compared with the control group, using mixed starters led to a significant increase (P &lt; .05) in the DPPH radical scavenging activity, Fe2+ chelating activity, and ABTS radical scavenging activity of sarcoplasmic proteins, but demonstrated no significant difference in myofibrillar proteins. Two hydrophobic fractions (C2, C5) separated by RP-HPLC in the inoculation groups with sarcoplasmic proteins showed high DPPH radical scavenging activity (66.60%, 60.50%). Eighteen peptides were identified by LC-MS/MS, which mainly arose from triosephosphate isomerase, creatine kinase M-type, and glyceraldehyde-3-phosphate dehydrogenase. Hydrophobic amino acids accounted for a large proportion. Our results indicate that mixed starters affect proteolytic characterization and contribute to the formation of peptides with antioxidant capacity in sarcoplasmic proteins.","author":[{"dropping-particle":"","family":"Yu","given":"Di","non-dropping-particle":"","parse-names":false,"suffix":""},{"dropping-particle":"","family":"Feng","given":"Mei qin","non-dropping-particle":"","parse-names":false,"suffix":""},{"dropping-particle":"","family":"Sun","given":"Jian","non-dropping-particle":"","parse-names":false,"suffix":""},{"dropping-particle":"","family":"Xu","given":"Xing lian","non-dropping-particle":"","parse-names":false,"suffix":""},{"dropping-particle":"","family":"Zhou","given":"Guang hong","non-dropping-particle":"","parse-names":false,"suffix":""}],"container-title":"Meat Science","id":"ITEM-1","issue":"September 2019","issued":{"date-parts":[["2020"]]},"page":"1-8","title":"Protein degradation and peptide formation with antioxidant activity in pork protein extracts inoculated with Lactobacillus plantarum and Staphylococcus simulans","type":"article-journal","volume":"160"},"uris":["http://www.mendeley.com/documents/?uuid=d239d4bc-5eba-4050-9aba-f9ac2e520c69"]},{"id":"ITEM-2","itemData":{"DOI":"10.1080/19476337.2019.1583687","ISSN":"19476345","abstract":"This study was conducted to screen the lactic acid bacteria (LAB) with admirable technological properties and high protease activity from traditional Chinese fermented sausages, and to investigate the effects of LAB on the antioxidant activity of peptides of fermented sausages. Seven strains were obtained from 133 LAB isolates. They complied with the criteria of meat starter cultures with high proteolytic activity. These strains were analyzed by API and sequence analysis of 16S rRNA to identify the five strains of Lactobacillus plantarum, one strain of L. fermentum, and one strain of L. pentosus. Furthermore, L. plantarum CD101 was inoculated with fermented sausages. LC-MS/MS was used to analyze the peptide composition. Compared with control group, using L. plantarum CD101 as starter cultures (Group L) led to a significant increase (P &lt; 0.05) in antioxidant activity. The relative content of most peptides in Group L samples was largely higher than that in control samples.","author":[{"dropping-particle":"","family":"Cao","given":"Chen Chen","non-dropping-particle":"","parse-names":false,"suffix":""},{"dropping-particle":"","family":"Feng","given":"Mei Qin","non-dropping-particle":"","parse-names":false,"suffix":""},{"dropping-particle":"","family":"Sun","given":"Jian","non-dropping-particle":"","parse-names":false,"suffix":""},{"dropping-particle":"","family":"Xu","given":"Xing Lian","non-dropping-particle":"","parse-names":false,"suffix":""},{"dropping-particle":"","family":"Zhou","given":"Guang Hong","non-dropping-particle":"","parse-names":false,"suffix":""}],"container-title":"CYTA - Journal of Food","id":"ITEM-2","issue":"1","issued":{"date-parts":[["2019"]]},"page":"347-354","publisher":"Taylor &amp; Francis","title":"Screening of lactic acid bacteria with high protease activity from fermented sausages and antioxidant activity assessment of its fermented sausages","type":"article-journal","volume":"17"},"uris":["http://www.mendeley.com/documents/?uuid=4b9aa6df-c57b-4825-8939-9d611a5666cb"]}],"mendeley":{"formattedCitation":"(Cao &lt;i&gt;et al.&lt;/i&gt;, 2019; Yu &lt;i&gt;et al.&lt;/i&gt;, 2020)","manualFormatting":"Cao et al. (2019) and Yu et al. (2020)","plainTextFormattedCitation":"(Cao et al., 2019; Yu et al., 2020)","previouslyFormattedCitation":"(Cao &lt;i&gt;et al.&lt;/i&gt;, 2019; Yu &lt;i&gt;et al.&lt;/i&gt;, 2020)"},"properties":{"noteIndex":0},"schema":"https://github.com/citation-style-language/schema/raw/master/csl-citation.json"}</w:instrText>
      </w:r>
      <w:r w:rsidR="00B309D0">
        <w:rPr>
          <w:color w:val="auto"/>
          <w:spacing w:val="0"/>
          <w:sz w:val="20"/>
          <w:szCs w:val="20"/>
          <w:lang w:val="en-GB"/>
        </w:rPr>
        <w:fldChar w:fldCharType="separate"/>
      </w:r>
      <w:r w:rsidR="00B309D0" w:rsidRPr="00B309D0">
        <w:rPr>
          <w:noProof/>
          <w:color w:val="auto"/>
          <w:spacing w:val="0"/>
          <w:sz w:val="20"/>
          <w:szCs w:val="20"/>
          <w:lang w:val="en-GB"/>
        </w:rPr>
        <w:t xml:space="preserve">Cao </w:t>
      </w:r>
      <w:r w:rsidR="00B309D0" w:rsidRPr="00B309D0">
        <w:rPr>
          <w:i/>
          <w:noProof/>
          <w:color w:val="auto"/>
          <w:spacing w:val="0"/>
          <w:sz w:val="20"/>
          <w:szCs w:val="20"/>
          <w:lang w:val="en-GB"/>
        </w:rPr>
        <w:t>et al.</w:t>
      </w:r>
      <w:r w:rsidR="00B309D0" w:rsidRPr="00B309D0">
        <w:rPr>
          <w:noProof/>
          <w:color w:val="auto"/>
          <w:spacing w:val="0"/>
          <w:sz w:val="20"/>
          <w:szCs w:val="20"/>
          <w:lang w:val="en-GB"/>
        </w:rPr>
        <w:t xml:space="preserve"> </w:t>
      </w:r>
      <w:r w:rsidR="00B309D0">
        <w:rPr>
          <w:noProof/>
          <w:color w:val="auto"/>
          <w:spacing w:val="0"/>
          <w:sz w:val="20"/>
          <w:szCs w:val="20"/>
          <w:lang w:val="en-GB"/>
        </w:rPr>
        <w:t>(</w:t>
      </w:r>
      <w:r w:rsidR="00B309D0" w:rsidRPr="00B309D0">
        <w:rPr>
          <w:noProof/>
          <w:color w:val="auto"/>
          <w:spacing w:val="0"/>
          <w:sz w:val="20"/>
          <w:szCs w:val="20"/>
          <w:lang w:val="en-GB"/>
        </w:rPr>
        <w:t>2019</w:t>
      </w:r>
      <w:r w:rsidR="00B309D0">
        <w:rPr>
          <w:noProof/>
          <w:color w:val="auto"/>
          <w:spacing w:val="0"/>
          <w:sz w:val="20"/>
          <w:szCs w:val="20"/>
          <w:lang w:val="en-GB"/>
        </w:rPr>
        <w:t>) and</w:t>
      </w:r>
      <w:r w:rsidR="00B309D0" w:rsidRPr="00B309D0">
        <w:rPr>
          <w:noProof/>
          <w:color w:val="auto"/>
          <w:spacing w:val="0"/>
          <w:sz w:val="20"/>
          <w:szCs w:val="20"/>
          <w:lang w:val="en-GB"/>
        </w:rPr>
        <w:t xml:space="preserve"> Yu </w:t>
      </w:r>
      <w:r w:rsidR="00B309D0" w:rsidRPr="00B309D0">
        <w:rPr>
          <w:i/>
          <w:noProof/>
          <w:color w:val="auto"/>
          <w:spacing w:val="0"/>
          <w:sz w:val="20"/>
          <w:szCs w:val="20"/>
          <w:lang w:val="en-GB"/>
        </w:rPr>
        <w:t>et al.</w:t>
      </w:r>
      <w:r w:rsidR="00B309D0" w:rsidRPr="00B309D0">
        <w:rPr>
          <w:noProof/>
          <w:color w:val="auto"/>
          <w:spacing w:val="0"/>
          <w:sz w:val="20"/>
          <w:szCs w:val="20"/>
          <w:lang w:val="en-GB"/>
        </w:rPr>
        <w:t xml:space="preserve"> </w:t>
      </w:r>
      <w:r w:rsidR="00B309D0">
        <w:rPr>
          <w:noProof/>
          <w:color w:val="auto"/>
          <w:spacing w:val="0"/>
          <w:sz w:val="20"/>
          <w:szCs w:val="20"/>
          <w:lang w:val="en-GB"/>
        </w:rPr>
        <w:t>(</w:t>
      </w:r>
      <w:r w:rsidR="00B309D0" w:rsidRPr="00B309D0">
        <w:rPr>
          <w:noProof/>
          <w:color w:val="auto"/>
          <w:spacing w:val="0"/>
          <w:sz w:val="20"/>
          <w:szCs w:val="20"/>
          <w:lang w:val="en-GB"/>
        </w:rPr>
        <w:t>2020)</w:t>
      </w:r>
      <w:r w:rsidR="00B309D0">
        <w:rPr>
          <w:color w:val="auto"/>
          <w:spacing w:val="0"/>
          <w:sz w:val="20"/>
          <w:szCs w:val="20"/>
          <w:lang w:val="en-GB"/>
        </w:rPr>
        <w:fldChar w:fldCharType="end"/>
      </w:r>
      <w:r w:rsidR="00B309D0" w:rsidRPr="00B309D0">
        <w:rPr>
          <w:color w:val="auto"/>
          <w:spacing w:val="0"/>
          <w:sz w:val="20"/>
          <w:szCs w:val="20"/>
          <w:lang w:val="en-GB"/>
        </w:rPr>
        <w:t>, while two commercial kits, ABTS Assay Kit and Ferric Reducing Antioxidant Power (FRAP)</w:t>
      </w:r>
      <w:r w:rsidR="00E2124A">
        <w:rPr>
          <w:color w:val="auto"/>
          <w:spacing w:val="0"/>
          <w:sz w:val="20"/>
          <w:szCs w:val="20"/>
          <w:lang w:val="en-GB"/>
        </w:rPr>
        <w:t xml:space="preserve"> Assay kit</w:t>
      </w:r>
      <w:r w:rsidR="00B309D0" w:rsidRPr="00B309D0">
        <w:rPr>
          <w:color w:val="auto"/>
          <w:spacing w:val="0"/>
          <w:sz w:val="20"/>
          <w:szCs w:val="20"/>
          <w:lang w:val="en-GB"/>
        </w:rPr>
        <w:t xml:space="preserve"> </w:t>
      </w:r>
      <w:r w:rsidR="00011ECE" w:rsidRPr="00B309D0">
        <w:rPr>
          <w:color w:val="auto"/>
          <w:spacing w:val="0"/>
          <w:sz w:val="20"/>
          <w:szCs w:val="20"/>
          <w:lang w:val="en-GB"/>
        </w:rPr>
        <w:t>(</w:t>
      </w:r>
      <w:proofErr w:type="spellStart"/>
      <w:r w:rsidR="00011ECE" w:rsidRPr="00B309D0">
        <w:rPr>
          <w:color w:val="auto"/>
          <w:spacing w:val="0"/>
          <w:sz w:val="20"/>
          <w:szCs w:val="20"/>
          <w:lang w:val="en-GB"/>
        </w:rPr>
        <w:t>Bioquochem</w:t>
      </w:r>
      <w:proofErr w:type="spellEnd"/>
      <w:r w:rsidR="00011ECE" w:rsidRPr="00B309D0">
        <w:rPr>
          <w:color w:val="auto"/>
          <w:spacing w:val="0"/>
          <w:sz w:val="20"/>
          <w:szCs w:val="20"/>
          <w:lang w:val="en-GB"/>
        </w:rPr>
        <w:t>, Asturias, Spain)</w:t>
      </w:r>
      <w:r w:rsidR="00011ECE">
        <w:rPr>
          <w:color w:val="auto"/>
          <w:spacing w:val="0"/>
          <w:sz w:val="20"/>
          <w:szCs w:val="20"/>
          <w:lang w:val="en-GB"/>
        </w:rPr>
        <w:t xml:space="preserve"> </w:t>
      </w:r>
      <w:r w:rsidR="00B309D0" w:rsidRPr="00B309D0">
        <w:rPr>
          <w:color w:val="auto"/>
          <w:spacing w:val="0"/>
          <w:sz w:val="20"/>
          <w:szCs w:val="20"/>
          <w:lang w:val="en-GB"/>
        </w:rPr>
        <w:t xml:space="preserve">were adopted </w:t>
      </w:r>
      <w:r w:rsidR="00011ECE">
        <w:rPr>
          <w:color w:val="auto"/>
          <w:spacing w:val="0"/>
          <w:sz w:val="20"/>
          <w:szCs w:val="20"/>
          <w:lang w:val="en-GB"/>
        </w:rPr>
        <w:t xml:space="preserve">following the </w:t>
      </w:r>
      <w:r w:rsidR="00011ECE" w:rsidRPr="00B309D0">
        <w:rPr>
          <w:color w:val="auto"/>
          <w:spacing w:val="0"/>
          <w:sz w:val="20"/>
          <w:szCs w:val="20"/>
          <w:lang w:val="en-GB"/>
        </w:rPr>
        <w:t xml:space="preserve">manufacturer </w:t>
      </w:r>
      <w:r w:rsidR="00011ECE">
        <w:rPr>
          <w:color w:val="auto"/>
          <w:spacing w:val="0"/>
          <w:sz w:val="20"/>
          <w:szCs w:val="20"/>
          <w:lang w:val="en-GB"/>
        </w:rPr>
        <w:t xml:space="preserve">instructions </w:t>
      </w:r>
      <w:r w:rsidR="00B309D0" w:rsidRPr="00B309D0">
        <w:rPr>
          <w:color w:val="auto"/>
          <w:spacing w:val="0"/>
          <w:sz w:val="20"/>
          <w:szCs w:val="20"/>
          <w:lang w:val="en-GB"/>
        </w:rPr>
        <w:t>for the ABTS and FRAP assay</w:t>
      </w:r>
      <w:r w:rsidR="00011ECE">
        <w:rPr>
          <w:color w:val="auto"/>
          <w:spacing w:val="0"/>
          <w:sz w:val="20"/>
          <w:szCs w:val="20"/>
          <w:lang w:val="en-GB"/>
        </w:rPr>
        <w:t xml:space="preserve">, </w:t>
      </w:r>
      <w:r w:rsidR="00011ECE" w:rsidRPr="00B309D0">
        <w:rPr>
          <w:color w:val="auto"/>
          <w:spacing w:val="0"/>
          <w:sz w:val="20"/>
          <w:szCs w:val="20"/>
          <w:lang w:val="en-GB"/>
        </w:rPr>
        <w:t>respectively</w:t>
      </w:r>
      <w:r w:rsidR="00B309D0" w:rsidRPr="00B309D0">
        <w:rPr>
          <w:color w:val="auto"/>
          <w:spacing w:val="0"/>
          <w:sz w:val="20"/>
          <w:szCs w:val="20"/>
          <w:lang w:val="en-GB"/>
        </w:rPr>
        <w:t xml:space="preserve">. </w:t>
      </w:r>
    </w:p>
    <w:p w14:paraId="103FF239" w14:textId="77777777" w:rsidR="00011ECE" w:rsidRPr="00011ECE" w:rsidRDefault="00011ECE" w:rsidP="00101434">
      <w:pPr>
        <w:rPr>
          <w:lang w:val="en-GB"/>
        </w:rPr>
      </w:pPr>
    </w:p>
    <w:p w14:paraId="7F381E16" w14:textId="4667D237" w:rsidR="003D3CC8" w:rsidRPr="003D3CC8" w:rsidRDefault="003D3CC8" w:rsidP="003D3CC8">
      <w:pPr>
        <w:pStyle w:val="Paragrafoelenco"/>
        <w:numPr>
          <w:ilvl w:val="1"/>
          <w:numId w:val="3"/>
        </w:numPr>
        <w:rPr>
          <w:lang w:val="en-GB"/>
        </w:rPr>
      </w:pPr>
      <w:r w:rsidRPr="003D3CC8">
        <w:rPr>
          <w:lang w:val="en-GB"/>
        </w:rPr>
        <w:t xml:space="preserve">NOS enzymatic activity in </w:t>
      </w:r>
      <w:r w:rsidRPr="003D3CC8">
        <w:rPr>
          <w:i/>
          <w:iCs/>
          <w:lang w:val="en-GB"/>
        </w:rPr>
        <w:t xml:space="preserve">S. </w:t>
      </w:r>
      <w:proofErr w:type="spellStart"/>
      <w:r w:rsidRPr="003D3CC8">
        <w:rPr>
          <w:i/>
          <w:iCs/>
          <w:lang w:val="en-GB"/>
        </w:rPr>
        <w:t>xylosus</w:t>
      </w:r>
      <w:proofErr w:type="spellEnd"/>
      <w:r w:rsidRPr="003D3CC8">
        <w:rPr>
          <w:i/>
          <w:iCs/>
          <w:lang w:val="en-GB"/>
        </w:rPr>
        <w:t xml:space="preserve"> </w:t>
      </w:r>
      <w:r w:rsidRPr="003D3CC8">
        <w:rPr>
          <w:lang w:val="en-GB"/>
        </w:rPr>
        <w:t>and Lactic Acid Bacteria</w:t>
      </w:r>
      <w:r>
        <w:rPr>
          <w:lang w:val="en-GB"/>
        </w:rPr>
        <w:t xml:space="preserve"> (A2)</w:t>
      </w:r>
    </w:p>
    <w:p w14:paraId="2E86E426" w14:textId="77777777" w:rsidR="003D3CC8" w:rsidRPr="003D3CC8" w:rsidRDefault="003D3CC8" w:rsidP="003D3CC8">
      <w:pPr>
        <w:rPr>
          <w:lang w:val="en-GB"/>
        </w:rPr>
      </w:pPr>
    </w:p>
    <w:p w14:paraId="77D3D563" w14:textId="1634D3D8" w:rsidR="00B309D0" w:rsidRDefault="00B309D0" w:rsidP="0063712B">
      <w:pPr>
        <w:jc w:val="both"/>
        <w:rPr>
          <w:lang w:val="en-GB"/>
        </w:rPr>
      </w:pPr>
      <w:r>
        <w:rPr>
          <w:lang w:val="en-GB"/>
        </w:rPr>
        <w:t>Nitric Ox</w:t>
      </w:r>
      <w:r w:rsidR="00CA701F">
        <w:rPr>
          <w:lang w:val="en-GB"/>
        </w:rPr>
        <w:t>i</w:t>
      </w:r>
      <w:r>
        <w:rPr>
          <w:lang w:val="en-GB"/>
        </w:rPr>
        <w:t>de Synthase activity of</w:t>
      </w:r>
      <w:r w:rsidR="007B054D">
        <w:rPr>
          <w:lang w:val="en-GB"/>
        </w:rPr>
        <w:t xml:space="preserve"> 50 strains </w:t>
      </w:r>
      <w:r w:rsidR="00B40D71">
        <w:rPr>
          <w:lang w:val="en-GB"/>
        </w:rPr>
        <w:t>of</w:t>
      </w:r>
      <w:r>
        <w:rPr>
          <w:lang w:val="en-GB"/>
        </w:rPr>
        <w:t xml:space="preserve"> </w:t>
      </w:r>
      <w:r>
        <w:rPr>
          <w:i/>
          <w:iCs/>
          <w:lang w:val="en-GB"/>
        </w:rPr>
        <w:t xml:space="preserve">S. </w:t>
      </w:r>
      <w:proofErr w:type="spellStart"/>
      <w:r>
        <w:rPr>
          <w:i/>
          <w:iCs/>
          <w:lang w:val="en-GB"/>
        </w:rPr>
        <w:t>xylosus</w:t>
      </w:r>
      <w:proofErr w:type="spellEnd"/>
      <w:r>
        <w:rPr>
          <w:lang w:val="en-GB"/>
        </w:rPr>
        <w:t xml:space="preserve"> </w:t>
      </w:r>
      <w:r w:rsidR="00B40D71">
        <w:rPr>
          <w:lang w:val="en-GB"/>
        </w:rPr>
        <w:t>were</w:t>
      </w:r>
      <w:r>
        <w:rPr>
          <w:lang w:val="en-GB"/>
        </w:rPr>
        <w:t xml:space="preserve"> investigated using a commercial kit </w:t>
      </w:r>
      <w:r w:rsidRPr="00B309D0">
        <w:rPr>
          <w:lang w:val="en-GB"/>
        </w:rPr>
        <w:t>Nitric Oxide Synthase (NOS) Activity Assay Kit (Colorimetric) (Sigma-Aldrich, Milan, Italy</w:t>
      </w:r>
      <w:r w:rsidR="0063712B">
        <w:rPr>
          <w:lang w:val="en-GB"/>
        </w:rPr>
        <w:t xml:space="preserve">), following the protocol reported by the manufacturer. </w:t>
      </w:r>
    </w:p>
    <w:p w14:paraId="2DA055C0" w14:textId="7B7F6A3C" w:rsidR="0063712B" w:rsidRPr="00B309D0" w:rsidRDefault="00707820" w:rsidP="00707820">
      <w:pPr>
        <w:jc w:val="both"/>
        <w:rPr>
          <w:lang w:val="en-GB"/>
        </w:rPr>
      </w:pPr>
      <w:r w:rsidRPr="00707820">
        <w:rPr>
          <w:lang w:val="en-GB"/>
        </w:rPr>
        <w:t xml:space="preserve">Finally, 100 μL of </w:t>
      </w:r>
      <w:r w:rsidR="00657B91">
        <w:rPr>
          <w:lang w:val="en-GB"/>
        </w:rPr>
        <w:t xml:space="preserve">each strain </w:t>
      </w:r>
      <w:r w:rsidRPr="00707820">
        <w:rPr>
          <w:lang w:val="en-GB"/>
        </w:rPr>
        <w:t xml:space="preserve">suspension </w:t>
      </w:r>
      <w:r w:rsidR="00657B91">
        <w:rPr>
          <w:lang w:val="en-GB"/>
        </w:rPr>
        <w:t>was</w:t>
      </w:r>
      <w:r w:rsidRPr="00707820">
        <w:rPr>
          <w:lang w:val="en-GB"/>
        </w:rPr>
        <w:t xml:space="preserve"> standardized </w:t>
      </w:r>
      <w:r w:rsidR="00657B91">
        <w:rPr>
          <w:lang w:val="en-GB"/>
        </w:rPr>
        <w:t>at</w:t>
      </w:r>
      <w:r w:rsidRPr="00707820">
        <w:rPr>
          <w:lang w:val="en-GB"/>
        </w:rPr>
        <w:t xml:space="preserve"> </w:t>
      </w:r>
      <w:r w:rsidR="007B054D">
        <w:rPr>
          <w:lang w:val="en-GB"/>
        </w:rPr>
        <w:t>10</w:t>
      </w:r>
      <w:r w:rsidR="007B054D">
        <w:rPr>
          <w:vertAlign w:val="superscript"/>
          <w:lang w:val="en-GB"/>
        </w:rPr>
        <w:t>7</w:t>
      </w:r>
      <w:r w:rsidR="007B054D">
        <w:rPr>
          <w:lang w:val="en-GB"/>
        </w:rPr>
        <w:t xml:space="preserve"> CFU/mL</w:t>
      </w:r>
      <w:r w:rsidRPr="00707820">
        <w:rPr>
          <w:lang w:val="en-GB"/>
        </w:rPr>
        <w:t xml:space="preserve"> </w:t>
      </w:r>
      <w:r w:rsidR="00657B91">
        <w:rPr>
          <w:lang w:val="en-GB"/>
        </w:rPr>
        <w:t>and</w:t>
      </w:r>
      <w:r w:rsidR="00657B91" w:rsidRPr="00707820">
        <w:rPr>
          <w:lang w:val="en-GB"/>
        </w:rPr>
        <w:t xml:space="preserve"> </w:t>
      </w:r>
      <w:r w:rsidRPr="00707820">
        <w:rPr>
          <w:lang w:val="en-GB"/>
        </w:rPr>
        <w:t xml:space="preserve">inoculated in MRS broth </w:t>
      </w:r>
      <w:r w:rsidR="00657B91">
        <w:rPr>
          <w:lang w:val="en-GB"/>
        </w:rPr>
        <w:t xml:space="preserve">(LAB) </w:t>
      </w:r>
      <w:r w:rsidRPr="00707820">
        <w:rPr>
          <w:lang w:val="en-GB"/>
        </w:rPr>
        <w:t>and Luria Bertani</w:t>
      </w:r>
      <w:r w:rsidR="003D3CC8">
        <w:rPr>
          <w:lang w:val="en-GB"/>
        </w:rPr>
        <w:t xml:space="preserve"> (LB)</w:t>
      </w:r>
      <w:r w:rsidRPr="00707820">
        <w:rPr>
          <w:lang w:val="en-GB"/>
        </w:rPr>
        <w:t xml:space="preserve"> broth</w:t>
      </w:r>
      <w:r w:rsidR="00657B91">
        <w:rPr>
          <w:lang w:val="en-GB"/>
        </w:rPr>
        <w:t xml:space="preserve"> (</w:t>
      </w:r>
      <w:r w:rsidR="00657B91" w:rsidRPr="005B6C3E">
        <w:rPr>
          <w:i/>
          <w:iCs/>
          <w:lang w:val="en-GB"/>
        </w:rPr>
        <w:t xml:space="preserve">S. </w:t>
      </w:r>
      <w:proofErr w:type="spellStart"/>
      <w:r w:rsidR="00657B91" w:rsidRPr="005B6C3E">
        <w:rPr>
          <w:i/>
          <w:iCs/>
          <w:lang w:val="en-GB"/>
        </w:rPr>
        <w:t>xylosus</w:t>
      </w:r>
      <w:proofErr w:type="spellEnd"/>
      <w:r w:rsidR="00657B91">
        <w:rPr>
          <w:lang w:val="en-GB"/>
        </w:rPr>
        <w:t>)</w:t>
      </w:r>
      <w:r w:rsidRPr="00707820">
        <w:rPr>
          <w:lang w:val="en-GB"/>
        </w:rPr>
        <w:t xml:space="preserve"> </w:t>
      </w:r>
      <w:r w:rsidR="003D3CC8">
        <w:rPr>
          <w:lang w:val="en-GB"/>
        </w:rPr>
        <w:t xml:space="preserve">(Oxoid, Milan, Italy) </w:t>
      </w:r>
      <w:r w:rsidRPr="00707820">
        <w:rPr>
          <w:lang w:val="en-GB"/>
        </w:rPr>
        <w:t xml:space="preserve">supplemented with 20 mg/mL myoglobin (Sigma-Aldrich, Milan, Italy) and 50 mM L-arginine (Sigma-Aldrich, Milan, Italy). After incubation for 18 h at 30 °C, the </w:t>
      </w:r>
      <w:r w:rsidR="00657B91">
        <w:rPr>
          <w:lang w:val="en-GB"/>
        </w:rPr>
        <w:t>suspensions</w:t>
      </w:r>
      <w:r w:rsidR="00657B91" w:rsidRPr="00707820">
        <w:rPr>
          <w:lang w:val="en-GB"/>
        </w:rPr>
        <w:t xml:space="preserve"> </w:t>
      </w:r>
      <w:r w:rsidRPr="00707820">
        <w:rPr>
          <w:lang w:val="en-GB"/>
        </w:rPr>
        <w:t xml:space="preserve">were centrifuged, the supernatant was collected and subjected to UV-Vis analysis with a Tecan Sunrise microplate reader (Tecan Italia </w:t>
      </w:r>
      <w:proofErr w:type="spellStart"/>
      <w:r w:rsidRPr="00707820">
        <w:rPr>
          <w:lang w:val="en-GB"/>
        </w:rPr>
        <w:t>Srl</w:t>
      </w:r>
      <w:proofErr w:type="spellEnd"/>
      <w:r w:rsidRPr="00707820">
        <w:rPr>
          <w:lang w:val="en-GB"/>
        </w:rPr>
        <w:t xml:space="preserve">, </w:t>
      </w:r>
      <w:proofErr w:type="spellStart"/>
      <w:r w:rsidRPr="00707820">
        <w:rPr>
          <w:lang w:val="en-GB"/>
        </w:rPr>
        <w:t>Cernusco</w:t>
      </w:r>
      <w:proofErr w:type="spellEnd"/>
      <w:r w:rsidRPr="00707820">
        <w:rPr>
          <w:lang w:val="en-GB"/>
        </w:rPr>
        <w:t xml:space="preserve"> </w:t>
      </w:r>
      <w:proofErr w:type="spellStart"/>
      <w:r w:rsidRPr="00707820">
        <w:rPr>
          <w:lang w:val="en-GB"/>
        </w:rPr>
        <w:t>sul</w:t>
      </w:r>
      <w:proofErr w:type="spellEnd"/>
      <w:r w:rsidRPr="00707820">
        <w:rPr>
          <w:lang w:val="en-GB"/>
        </w:rPr>
        <w:t xml:space="preserve"> </w:t>
      </w:r>
      <w:proofErr w:type="spellStart"/>
      <w:r w:rsidRPr="00707820">
        <w:rPr>
          <w:lang w:val="en-GB"/>
        </w:rPr>
        <w:t>Naviglio</w:t>
      </w:r>
      <w:proofErr w:type="spellEnd"/>
      <w:r w:rsidRPr="00707820">
        <w:rPr>
          <w:lang w:val="en-GB"/>
        </w:rPr>
        <w:t>, Italy) and the absorption spectrum between 450 and 700 nm</w:t>
      </w:r>
      <w:r w:rsidR="00CA701F">
        <w:rPr>
          <w:lang w:val="en-GB"/>
        </w:rPr>
        <w:t xml:space="preserve"> </w:t>
      </w:r>
      <w:r w:rsidR="00CA701F" w:rsidRPr="00707820">
        <w:rPr>
          <w:lang w:val="en-GB"/>
        </w:rPr>
        <w:t>was obtained</w:t>
      </w:r>
      <w:r w:rsidR="003D3CC8">
        <w:rPr>
          <w:lang w:val="en-GB"/>
        </w:rPr>
        <w:t xml:space="preserve"> </w:t>
      </w:r>
      <w:r w:rsidR="003D3CC8">
        <w:rPr>
          <w:lang w:val="en-GB"/>
        </w:rPr>
        <w:fldChar w:fldCharType="begin" w:fldLock="1"/>
      </w:r>
      <w:r w:rsidR="00BD0F1F">
        <w:rPr>
          <w:lang w:val="en-GB"/>
        </w:rPr>
        <w:instrText>ADDIN CSL_CITATION {"citationItems":[{"id":"ITEM-1","itemData":{"DOI":"10.1016/j.ijfoodmicro.2017.11.005","ISSN":"18793460","PMID":"29150355","abstract":"As part of the microbial community of meat or as starter cultures, coagulase-negative staphylococci (CNS) serve several essential technological purposes in meat products, such as color development through the reduction of nitrate to nitrite. As the safety of nitrite as an additive has been questioned, we explored the potential of CNS to develop red myoglobin derivatives such as oxymyoglobin and nitrosomyoglobin. Nitrosoheme was extracted to evaluate NO production. This production could be due to a nitric oxide synthase (NOS) activity. In all CNS strains, a nos gene was identified. The NOS sequences deduced were highly conserved within CNS. A phylogenetic tree based on the NOS sequences revealed that the strains within species were clustered. Ninety-one percent of the strains, whatever the species, were able to form red myoglobin derivatives in aerobic conditions, but a high variability was observed between strains within species. However, NO production was low as nitrosomyoglobin represented 8% to 16% of the red pigments according to the species. Formation of oxymyoglobin, especially under aerobic conditions, was substantial, but varied greatly within species. The mechanism involved in the formation of oxymyoglobin could rely on staphylococcal reductases and remains to be explored.","author":[{"dropping-particle":"","family":"Ras","given":"Geoffrey","non-dropping-particle":"","parse-names":false,"suffix":""},{"dropping-particle":"","family":"Bailly","given":"Xavier","non-dropping-particle":"","parse-names":false,"suffix":""},{"dropping-particle":"","family":"Chacornac","given":"Jean Paul","non-dropping-particle":"","parse-names":false,"suffix":""},{"dropping-particle":"","family":"Zuliani","given":"Véronique","non-dropping-particle":"","parse-names":false,"suffix":""},{"dropping-particle":"","family":"Derkx","given":"Patrick","non-dropping-particle":"","parse-names":false,"suffix":""},{"dropping-particle":"","family":"Seibert","given":"Tim M.","non-dropping-particle":"","parse-names":false,"suffix":""},{"dropping-particle":"","family":"Talon","given":"Régine","non-dropping-particle":"","parse-names":false,"suffix":""},{"dropping-particle":"","family":"Leroy","given":"Sabine","non-dropping-particle":"","parse-names":false,"suffix":""}],"container-title":"International Journal of Food Microbiology","id":"ITEM-1","issue":"November 2017","issued":{"date-parts":[["2018"]]},"note":"belloo\nprotocollo mioglobina in brodo","page":"310-316","title":"Contribution of nitric oxide synthase from coagulase-negative staphylococci to the development of red myoglobin derivatives","type":"article-journal","volume":"266"},"uris":["http://www.mendeley.com/documents/?uuid=568b6d14-10e3-427d-a454-ec18de594202"]},{"id":"ITEM-2","itemData":{"DOI":"10.1016/j.meatsci.2020.108122","ISSN":"03091740","PMID":"32240903","abstract":"The objective of this study was to clarify whether formation of nitrosylmyoglobin (MbFeIINO) by Lactobacillus fermentum AS1.1880 in meat is due to nitric oxide synthase (NOS) activity. Confocal laser scanning microscopy exhibited strong green fluorescence in the L. fermentum sample treated with a nitric oxide (NO)-specific probe, directly indicating that NO was produced. Furthermore, determination of NOS activity based on the presence of NO metabolites indicated the existence of NOS in L.fermentum. A NOS inhibitor, NG-nitro-L-arginine methyl ester, significantly inhibited the activity of NOS in L.fermentum (P &lt; 0.05). Futhermore, NOS protein was detected in L.fermentum by Western blot analysis. L-arginine addition largely increased the NOS activity of L.fermentum (P &lt; 0.05). In meat batters, the redness of a sample inoculated with L.fermentum was higher than that of the control and colour was significantly improved with the addition of L-arginine (P &lt; 0.05), indicating that more MbFeIINO was formed.","author":[{"dropping-particle":"","family":"Luo","given":"Huiting","non-dropping-particle":"","parse-names":false,"suffix":""},{"dropping-particle":"","family":"Li","given":"Peijun","non-dropping-particle":"","parse-names":false,"suffix":""},{"dropping-particle":"","family":"Zhang","given":"Hongwei","non-dropping-particle":"","parse-names":false,"suffix":""},{"dropping-particle":"","family":"Diao","given":"Xinping","non-dropping-particle":"","parse-names":false,"suffix":""},{"dropping-particle":"","family":"Kong","given":"Baohua","non-dropping-particle":"","parse-names":false,"suffix":""}],"container-title":"Meat Science","id":"ITEM-2","issue":"March","issued":{"date-parts":[["2020"]]},"page":"1-7","publisher":"Elsevier","title":"Nitrosylmyoglobin formation in meat by Lactobacillus fermentum AS1.1880 is due to its nitric oxide synthase activity","type":"article-journal","volume":"166"},"uris":["http://www.mendeley.com/documents/?uuid=27f6215e-b168-4d84-b726-1d255c1f7af6"]},{"id":"ITEM-3","itemData":{"DOI":"10.1093/fqsafe/fyad009","ISSN":"2399-1399","abstract":"In this paper, the effect of different concentrations of sucrose stress on color formation of the Staphylococcus xylosus was investigated. The results showed that the highest a* value and the best coloring effect similar to those of nitrite were observed after the addition of 0.05 g/mL sucrose to stress the S. xylosus. UV-Vis and electron spin resonance spectra analysis showed that production of coloring product Mb-NO was significantly enhanced after 0.05 g/mL sucrose stress. The growth curve, reactive oxygen content, cell cycle, nitric oxide synthase (NOS) activity, zeta potential, cell size, and protein composition of S. xylosus were investigated to reveal the mechanism of sucrose stress to enhance the coloring effect of the strain. The result showed that sucrose inhibited the growth of S. xylosus, which changed the physiological state by activating the oxidative stress response. The stress altered the rate of intracellular metabolism of S. xylosus by delaying the cell cycle and increasing cell surface zeta potential and cell particle size. These changes altered the protein composition of the cells and significantly enhanced the activity of intracellular NOS, which could improve the chromogenic ability of S. xylosus. This study will provide theoretical support for sucrose stress on S. xylosus to enhance its coloring effect, and sucrose stress for S. xylosus might be a promising biological alternative to nitrite in meat products.","author":[{"dropping-particle":"","family":"Xu","given":"Zhiqiang","non-dropping-particle":"","parse-names":false,"suffix":""},{"dropping-particle":"","family":"Zheng","given":"Wenbin","non-dropping-particle":"","parse-names":false,"suffix":""},{"dropping-particle":"","family":"Zhao","given":"Shang","non-dropping-particle":"","parse-names":false,"suffix":""},{"dropping-particle":"","family":"Chen","given":"Yong","non-dropping-particle":"","parse-names":false,"suffix":""},{"dropping-particle":"","family":"Yang","given":"Qingli","non-dropping-particle":"","parse-names":false,"suffix":""},{"dropping-particle":"","family":"Zhu","given":"Yinglian","non-dropping-particle":"","parse-names":false,"suffix":""}],"container-title":"Food Quality and Safety","id":"ITEM-3","issue":"December 2022","issued":{"date-parts":[["2023"]]},"page":"1-11","title":" Sucrose enhances the chromogenic ability of Staphylococcus xylosus by improving nitric oxide synthase activity ","type":"article-journal","volume":"7"},"uris":["http://www.mendeley.com/documents/?uuid=681cbddb-54e6-4791-b270-911f68258673"]}],"mendeley":{"formattedCitation":"(Ras &lt;i&gt;et al.&lt;/i&gt;, 2018; Luo &lt;i&gt;et al.&lt;/i&gt;, 2020; Xu &lt;i&gt;et al.&lt;/i&gt;, 2023)","plainTextFormattedCitation":"(Ras et al., 2018; Luo et al., 2020; Xu et al., 2023)","previouslyFormattedCitation":"(Ras &lt;i&gt;et al.&lt;/i&gt;, 2018; Luo &lt;i&gt;et al.&lt;/i&gt;, 2020; Xu &lt;i&gt;et al.&lt;/i&gt;, 2023)"},"properties":{"noteIndex":0},"schema":"https://github.com/citation-style-language/schema/raw/master/csl-citation.json"}</w:instrText>
      </w:r>
      <w:r w:rsidR="003D3CC8">
        <w:rPr>
          <w:lang w:val="en-GB"/>
        </w:rPr>
        <w:fldChar w:fldCharType="separate"/>
      </w:r>
      <w:r w:rsidR="003D3CC8" w:rsidRPr="003D3CC8">
        <w:rPr>
          <w:noProof/>
          <w:lang w:val="en-GB"/>
        </w:rPr>
        <w:t xml:space="preserve">(Ras </w:t>
      </w:r>
      <w:r w:rsidR="003D3CC8" w:rsidRPr="003D3CC8">
        <w:rPr>
          <w:i/>
          <w:noProof/>
          <w:lang w:val="en-GB"/>
        </w:rPr>
        <w:t>et al.</w:t>
      </w:r>
      <w:r w:rsidR="003D3CC8" w:rsidRPr="003D3CC8">
        <w:rPr>
          <w:noProof/>
          <w:lang w:val="en-GB"/>
        </w:rPr>
        <w:t xml:space="preserve">, 2018; Luo </w:t>
      </w:r>
      <w:r w:rsidR="003D3CC8" w:rsidRPr="003D3CC8">
        <w:rPr>
          <w:i/>
          <w:noProof/>
          <w:lang w:val="en-GB"/>
        </w:rPr>
        <w:t>et al.</w:t>
      </w:r>
      <w:r w:rsidR="003D3CC8" w:rsidRPr="003D3CC8">
        <w:rPr>
          <w:noProof/>
          <w:lang w:val="en-GB"/>
        </w:rPr>
        <w:t xml:space="preserve">, 2020; Xu </w:t>
      </w:r>
      <w:r w:rsidR="003D3CC8" w:rsidRPr="003D3CC8">
        <w:rPr>
          <w:i/>
          <w:noProof/>
          <w:lang w:val="en-GB"/>
        </w:rPr>
        <w:t>et al.</w:t>
      </w:r>
      <w:r w:rsidR="003D3CC8" w:rsidRPr="003D3CC8">
        <w:rPr>
          <w:noProof/>
          <w:lang w:val="en-GB"/>
        </w:rPr>
        <w:t>, 2023)</w:t>
      </w:r>
      <w:r w:rsidR="003D3CC8">
        <w:rPr>
          <w:lang w:val="en-GB"/>
        </w:rPr>
        <w:fldChar w:fldCharType="end"/>
      </w:r>
      <w:r w:rsidRPr="00707820">
        <w:rPr>
          <w:lang w:val="en-GB"/>
        </w:rPr>
        <w:t>.</w:t>
      </w:r>
    </w:p>
    <w:p w14:paraId="24E7982D" w14:textId="48BD8218" w:rsidR="00454CDE" w:rsidRDefault="00FB589C" w:rsidP="00454CDE">
      <w:pPr>
        <w:pStyle w:val="Titolo1"/>
        <w:numPr>
          <w:ilvl w:val="0"/>
          <w:numId w:val="3"/>
        </w:numPr>
        <w:spacing w:before="240" w:after="120"/>
        <w:ind w:right="0"/>
        <w:jc w:val="both"/>
        <w:rPr>
          <w:b/>
          <w:bCs/>
          <w:color w:val="000000"/>
          <w:sz w:val="24"/>
          <w:lang w:val="en-GB"/>
        </w:rPr>
      </w:pPr>
      <w:r>
        <w:rPr>
          <w:b/>
          <w:bCs/>
          <w:color w:val="000000"/>
          <w:sz w:val="24"/>
          <w:lang w:val="en-GB"/>
        </w:rPr>
        <w:t>Results and Discussion</w:t>
      </w:r>
    </w:p>
    <w:p w14:paraId="4D9B05D6" w14:textId="77777777" w:rsidR="00CB5123" w:rsidRDefault="00C107B6" w:rsidP="00CB5123">
      <w:pPr>
        <w:pStyle w:val="Paragrafoelenco"/>
        <w:numPr>
          <w:ilvl w:val="1"/>
          <w:numId w:val="3"/>
        </w:numPr>
        <w:rPr>
          <w:lang w:val="en-GB"/>
        </w:rPr>
      </w:pPr>
      <w:r>
        <w:rPr>
          <w:lang w:val="en-GB"/>
        </w:rPr>
        <w:t>Antioxidant activity</w:t>
      </w:r>
    </w:p>
    <w:p w14:paraId="62164060" w14:textId="63A0B137" w:rsidR="00CB5123" w:rsidRDefault="00CB5123" w:rsidP="00CB5123">
      <w:pPr>
        <w:jc w:val="both"/>
        <w:rPr>
          <w:lang w:val="en-US"/>
        </w:rPr>
      </w:pPr>
      <w:r w:rsidRPr="00101434">
        <w:rPr>
          <w:lang w:val="en-US"/>
        </w:rPr>
        <w:t xml:space="preserve">One of the main causes of meat quality </w:t>
      </w:r>
      <w:r w:rsidR="00CA701F" w:rsidRPr="00CA701F">
        <w:rPr>
          <w:lang w:val="en-US"/>
        </w:rPr>
        <w:t>depletion</w:t>
      </w:r>
      <w:r w:rsidRPr="00101434">
        <w:rPr>
          <w:lang w:val="en-US"/>
        </w:rPr>
        <w:t xml:space="preserve"> after microbial alteration is </w:t>
      </w:r>
      <w:r w:rsidR="00CA701F">
        <w:rPr>
          <w:lang w:val="en-US"/>
        </w:rPr>
        <w:t>oxidation</w:t>
      </w:r>
      <w:r w:rsidRPr="00101434">
        <w:rPr>
          <w:lang w:val="en-US"/>
        </w:rPr>
        <w:t xml:space="preserve">, which cause </w:t>
      </w:r>
      <w:r w:rsidR="009310C6">
        <w:rPr>
          <w:lang w:val="en-US"/>
        </w:rPr>
        <w:t xml:space="preserve">quality </w:t>
      </w:r>
      <w:r w:rsidR="00144001">
        <w:rPr>
          <w:lang w:val="en-US"/>
        </w:rPr>
        <w:lastRenderedPageBreak/>
        <w:t>depletion</w:t>
      </w:r>
      <w:r w:rsidRPr="00101434">
        <w:rPr>
          <w:lang w:val="en-US"/>
        </w:rPr>
        <w:t xml:space="preserve">, and the accumulation of toxic compounds, which can lead to the onset of non-transmissible chronic diseases </w:t>
      </w:r>
      <w:r>
        <w:fldChar w:fldCharType="begin" w:fldLock="1"/>
      </w:r>
      <w:r w:rsidRPr="00101434">
        <w:rPr>
          <w:lang w:val="en-US"/>
        </w:rPr>
        <w:instrText>ADDIN CSL_CITATION {"citationItems":[{"id":"ITEM-1","itemData":{"DOI":"10.1016/j.tifs.2017.11.008","ISSN":"09242244","abstract":"Background Food antioxidants play a critical role in the food industry, and have become one of the most widespread methods of conserving food. Their cheapness and ease of use have made them a part of virtually all foodstuffs. Although different, all groups of food antioxidants have a same common objective, to conserve food for the longest possible time without altering it, conferring taste or color. Consumer trends have shifted the industry to find natural antioxidants for conservation, and although synthetic additives have been the mainstream, their natural counterparts have been gaining interest. Scope and approach This review focuses of the different antioxidant groups, describing their properties, function and applicability, as well as indexing the relevant legislation in order to be a guide for academia and industry. Key findings and conclusions The wide number of antioxidant additives allowed by the different countries if of synthetic origin, and consist of pure molecules. Although consumers are leaning toward natural additives, this offer is still quite limited despite the permission of rosemary extract within the European Union. There is still much work to be done in order to completely demystify the importance and safety of antioxidants as well as to harmonize legislation worldwide.","author":[{"dropping-particle":"","family":"Carocho","given":"Márcio","non-dropping-particle":"","parse-names":false,"suffix":""},{"dropping-particle":"","family":"Morales","given":"Patricia","non-dropping-particle":"","parse-names":false,"suffix":""},{"dropping-particle":"","family":"Ferreira","given":"Isabel CFR","non-dropping-particle":"","parse-names":false,"suffix":""}],"container-title":"Trends in Food Science and Technology","id":"ITEM-1","issued":{"date-parts":[["2018"]]},"page":"107-120","title":"Antioxidants: Reviewing the chemistry, food applications, legislation and role as preservatives","type":"article-journal","volume":"71"},"uris":["http://www.mendeley.com/documents/?uuid=79c529b0-ae83-4693-acd6-1c40ceff67da"]}],"mendeley":{"formattedCitation":"(Carocho &lt;i&gt;et al.&lt;/i&gt;, 2018)","plainTextFormattedCitation":"(Carocho et al., 2018)","previouslyFormattedCitation":"(Carocho &lt;i&gt;et al.&lt;/i&gt;, 2018)"},"properties":{"noteIndex":0},"schema":"https://github.com/citation-style-language/schema/raw/master/csl-citation.json"}</w:instrText>
      </w:r>
      <w:r>
        <w:fldChar w:fldCharType="separate"/>
      </w:r>
      <w:r w:rsidRPr="00101434">
        <w:rPr>
          <w:noProof/>
          <w:lang w:val="en-US"/>
        </w:rPr>
        <w:t xml:space="preserve">(Carocho </w:t>
      </w:r>
      <w:r w:rsidRPr="00101434">
        <w:rPr>
          <w:i/>
          <w:noProof/>
          <w:lang w:val="en-US"/>
        </w:rPr>
        <w:t>et al.</w:t>
      </w:r>
      <w:r w:rsidRPr="00101434">
        <w:rPr>
          <w:noProof/>
          <w:lang w:val="en-US"/>
        </w:rPr>
        <w:t>, 2018)</w:t>
      </w:r>
      <w:r>
        <w:fldChar w:fldCharType="end"/>
      </w:r>
      <w:r w:rsidRPr="00101434">
        <w:rPr>
          <w:lang w:val="en-US"/>
        </w:rPr>
        <w:t xml:space="preserve">. For these reasons, the antioxidant activity of the </w:t>
      </w:r>
      <w:r w:rsidR="00CA701F">
        <w:rPr>
          <w:lang w:val="en-US"/>
        </w:rPr>
        <w:t>different strains</w:t>
      </w:r>
      <w:r w:rsidR="00CA701F" w:rsidRPr="00101434">
        <w:rPr>
          <w:lang w:val="en-US"/>
        </w:rPr>
        <w:t xml:space="preserve"> </w:t>
      </w:r>
      <w:r w:rsidRPr="00101434">
        <w:rPr>
          <w:lang w:val="en-US"/>
        </w:rPr>
        <w:t>was evaluat</w:t>
      </w:r>
      <w:r w:rsidR="00CA701F">
        <w:rPr>
          <w:lang w:val="en-US"/>
        </w:rPr>
        <w:t>e</w:t>
      </w:r>
      <w:r w:rsidRPr="00101434">
        <w:rPr>
          <w:lang w:val="en-US"/>
        </w:rPr>
        <w:t xml:space="preserve">d. From DPPH and ABTS analysis all the </w:t>
      </w:r>
      <w:r w:rsidR="00CA701F">
        <w:rPr>
          <w:lang w:val="en-US"/>
        </w:rPr>
        <w:t>stains</w:t>
      </w:r>
      <w:r w:rsidR="00CA701F" w:rsidRPr="00101434">
        <w:rPr>
          <w:lang w:val="en-US"/>
        </w:rPr>
        <w:t xml:space="preserve"> </w:t>
      </w:r>
      <w:r w:rsidRPr="00101434">
        <w:rPr>
          <w:lang w:val="en-US"/>
        </w:rPr>
        <w:t>seem</w:t>
      </w:r>
      <w:r w:rsidR="00CA701F">
        <w:rPr>
          <w:lang w:val="en-US"/>
        </w:rPr>
        <w:t>ed</w:t>
      </w:r>
      <w:r w:rsidRPr="00101434">
        <w:rPr>
          <w:lang w:val="en-US"/>
        </w:rPr>
        <w:t xml:space="preserve"> to present antioxid</w:t>
      </w:r>
      <w:r w:rsidR="00CA701F">
        <w:rPr>
          <w:lang w:val="en-US"/>
        </w:rPr>
        <w:t>a</w:t>
      </w:r>
      <w:r w:rsidRPr="00101434">
        <w:rPr>
          <w:lang w:val="en-US"/>
        </w:rPr>
        <w:t>nt ac</w:t>
      </w:r>
      <w:r w:rsidR="00CA701F">
        <w:rPr>
          <w:lang w:val="en-US"/>
        </w:rPr>
        <w:t>t</w:t>
      </w:r>
      <w:r w:rsidRPr="00101434">
        <w:rPr>
          <w:lang w:val="en-US"/>
        </w:rPr>
        <w:t xml:space="preserve">ivity, however, FRAP analysis </w:t>
      </w:r>
      <w:r w:rsidR="00CA701F">
        <w:rPr>
          <w:lang w:val="en-US"/>
        </w:rPr>
        <w:t>didn’t</w:t>
      </w:r>
      <w:r w:rsidRPr="00101434">
        <w:rPr>
          <w:lang w:val="en-US"/>
        </w:rPr>
        <w:t xml:space="preserve"> </w:t>
      </w:r>
      <w:r w:rsidR="007B054D" w:rsidRPr="00101434">
        <w:rPr>
          <w:lang w:val="en-US"/>
        </w:rPr>
        <w:t>confirm</w:t>
      </w:r>
      <w:r w:rsidRPr="00101434">
        <w:rPr>
          <w:lang w:val="en-US"/>
        </w:rPr>
        <w:t xml:space="preserve"> these data. There </w:t>
      </w:r>
      <w:r w:rsidR="00CA701F">
        <w:rPr>
          <w:lang w:val="en-US"/>
        </w:rPr>
        <w:t>was</w:t>
      </w:r>
      <w:r w:rsidRPr="00101434">
        <w:rPr>
          <w:lang w:val="en-US"/>
        </w:rPr>
        <w:t xml:space="preserve"> no correlation between antioxidant activity expressed by </w:t>
      </w:r>
      <w:r w:rsidR="00CA701F">
        <w:rPr>
          <w:lang w:val="en-US"/>
        </w:rPr>
        <w:t>strains</w:t>
      </w:r>
      <w:r w:rsidR="00CA701F" w:rsidRPr="00101434">
        <w:rPr>
          <w:lang w:val="en-US"/>
        </w:rPr>
        <w:t xml:space="preserve"> </w:t>
      </w:r>
      <w:r w:rsidRPr="00101434">
        <w:rPr>
          <w:lang w:val="en-US"/>
        </w:rPr>
        <w:t>and the</w:t>
      </w:r>
      <w:r w:rsidR="00CA701F">
        <w:rPr>
          <w:lang w:val="en-US"/>
        </w:rPr>
        <w:t>ir</w:t>
      </w:r>
      <w:r w:rsidRPr="00101434">
        <w:rPr>
          <w:lang w:val="en-US"/>
        </w:rPr>
        <w:t xml:space="preserve"> growth pattern, both </w:t>
      </w:r>
      <w:r w:rsidR="00CA701F">
        <w:rPr>
          <w:lang w:val="en-US"/>
        </w:rPr>
        <w:t>under aerobic or anaerobic metabolism</w:t>
      </w:r>
      <w:r w:rsidRPr="00101434">
        <w:rPr>
          <w:lang w:val="en-US"/>
        </w:rPr>
        <w:t xml:space="preserve">, but the antioxidant potential </w:t>
      </w:r>
      <w:r w:rsidR="00CA701F">
        <w:rPr>
          <w:lang w:val="en-US"/>
        </w:rPr>
        <w:t>resulted</w:t>
      </w:r>
      <w:r w:rsidRPr="00101434">
        <w:rPr>
          <w:lang w:val="en-US"/>
        </w:rPr>
        <w:t xml:space="preserve"> to be strain-specific. The only exception </w:t>
      </w:r>
      <w:r w:rsidR="00CA701F">
        <w:rPr>
          <w:lang w:val="en-US"/>
        </w:rPr>
        <w:t>was</w:t>
      </w:r>
      <w:r w:rsidRPr="00101434">
        <w:rPr>
          <w:lang w:val="en-US"/>
        </w:rPr>
        <w:t xml:space="preserve"> </w:t>
      </w:r>
      <w:r w:rsidR="00CA701F">
        <w:rPr>
          <w:lang w:val="en-US"/>
        </w:rPr>
        <w:t xml:space="preserve">in the case of </w:t>
      </w:r>
      <w:r w:rsidRPr="00101434">
        <w:rPr>
          <w:lang w:val="en-US"/>
        </w:rPr>
        <w:t xml:space="preserve">the </w:t>
      </w:r>
      <w:r w:rsidR="007B054D">
        <w:rPr>
          <w:lang w:val="en-US"/>
        </w:rPr>
        <w:t>cellular</w:t>
      </w:r>
      <w:r w:rsidR="00CA701F">
        <w:rPr>
          <w:lang w:val="en-US"/>
        </w:rPr>
        <w:t xml:space="preserve"> </w:t>
      </w:r>
      <w:r w:rsidRPr="00101434">
        <w:rPr>
          <w:lang w:val="en-US"/>
        </w:rPr>
        <w:t xml:space="preserve">pellet grown </w:t>
      </w:r>
      <w:r w:rsidR="00CA701F">
        <w:rPr>
          <w:lang w:val="en-US"/>
        </w:rPr>
        <w:t>under</w:t>
      </w:r>
      <w:r w:rsidR="00CA701F" w:rsidRPr="00101434">
        <w:rPr>
          <w:lang w:val="en-US"/>
        </w:rPr>
        <w:t xml:space="preserve"> </w:t>
      </w:r>
      <w:r w:rsidRPr="00101434">
        <w:rPr>
          <w:lang w:val="en-US"/>
        </w:rPr>
        <w:t xml:space="preserve">aerobic conditions, </w:t>
      </w:r>
      <w:r w:rsidR="00CA701F">
        <w:rPr>
          <w:lang w:val="en-US"/>
        </w:rPr>
        <w:t xml:space="preserve">of </w:t>
      </w:r>
      <w:r w:rsidRPr="00101434">
        <w:rPr>
          <w:lang w:val="en-US"/>
        </w:rPr>
        <w:t xml:space="preserve">which results </w:t>
      </w:r>
      <w:r w:rsidR="003521AA">
        <w:rPr>
          <w:lang w:val="en-US"/>
        </w:rPr>
        <w:t xml:space="preserve">showed </w:t>
      </w:r>
      <w:r w:rsidRPr="00101434">
        <w:rPr>
          <w:lang w:val="en-US"/>
        </w:rPr>
        <w:t xml:space="preserve">lower </w:t>
      </w:r>
      <w:r w:rsidR="003521AA">
        <w:rPr>
          <w:lang w:val="en-US"/>
        </w:rPr>
        <w:t xml:space="preserve">average antioxidant activity </w:t>
      </w:r>
      <w:r w:rsidRPr="00101434">
        <w:rPr>
          <w:lang w:val="en-US"/>
        </w:rPr>
        <w:t>than the other conditions. It was also discovered that the cells of aerobically grown strains ha</w:t>
      </w:r>
      <w:r w:rsidR="003521AA">
        <w:rPr>
          <w:lang w:val="en-US"/>
        </w:rPr>
        <w:t>d</w:t>
      </w:r>
      <w:r w:rsidRPr="00101434">
        <w:rPr>
          <w:lang w:val="en-US"/>
        </w:rPr>
        <w:t xml:space="preserve"> activity equal to</w:t>
      </w:r>
      <w:r w:rsidR="003521AA">
        <w:rPr>
          <w:lang w:val="en-US"/>
        </w:rPr>
        <w:t>,</w:t>
      </w:r>
      <w:r w:rsidRPr="00101434">
        <w:rPr>
          <w:lang w:val="en-US"/>
        </w:rPr>
        <w:t xml:space="preserve"> or lower than</w:t>
      </w:r>
      <w:r w:rsidR="003521AA">
        <w:rPr>
          <w:lang w:val="en-US"/>
        </w:rPr>
        <w:t>,</w:t>
      </w:r>
      <w:r w:rsidRPr="00101434">
        <w:rPr>
          <w:lang w:val="en-US"/>
        </w:rPr>
        <w:t xml:space="preserve"> the control consisting of ascorbic acid (1.5 ppm), whereas the other treatments have at least 20% of the strains with higher activity than the control. These findings are very promising, but they must be confirmed </w:t>
      </w:r>
      <w:r w:rsidRPr="00101434">
        <w:rPr>
          <w:i/>
          <w:iCs/>
          <w:lang w:val="en-US"/>
        </w:rPr>
        <w:t>in vivo</w:t>
      </w:r>
      <w:r w:rsidRPr="00101434">
        <w:rPr>
          <w:lang w:val="en-US"/>
        </w:rPr>
        <w:t xml:space="preserve"> before </w:t>
      </w:r>
      <w:r w:rsidR="003521AA">
        <w:rPr>
          <w:lang w:val="en-US"/>
        </w:rPr>
        <w:t xml:space="preserve">to substitute </w:t>
      </w:r>
      <w:r w:rsidRPr="00101434">
        <w:rPr>
          <w:lang w:val="en-US"/>
        </w:rPr>
        <w:t xml:space="preserve">the synthetic antioxidants in meat products </w:t>
      </w:r>
      <w:r w:rsidR="003521AA">
        <w:rPr>
          <w:lang w:val="en-US"/>
        </w:rPr>
        <w:t>with the use of this strains as bioprotective cultures</w:t>
      </w:r>
      <w:r w:rsidRPr="00101434">
        <w:rPr>
          <w:lang w:val="en-US"/>
        </w:rPr>
        <w:t>.</w:t>
      </w:r>
    </w:p>
    <w:p w14:paraId="0F5A1A67" w14:textId="77777777" w:rsidR="003521AA" w:rsidRPr="00CB5123" w:rsidRDefault="003521AA" w:rsidP="00CB5123">
      <w:pPr>
        <w:jc w:val="both"/>
        <w:rPr>
          <w:lang w:val="en-GB"/>
        </w:rPr>
      </w:pPr>
    </w:p>
    <w:p w14:paraId="2CCEBDDF" w14:textId="1EC8C361" w:rsidR="00C107B6" w:rsidRDefault="00C107B6" w:rsidP="00C107B6">
      <w:pPr>
        <w:pStyle w:val="Paragrafoelenco"/>
        <w:numPr>
          <w:ilvl w:val="1"/>
          <w:numId w:val="3"/>
        </w:numPr>
        <w:rPr>
          <w:lang w:val="en-GB"/>
        </w:rPr>
      </w:pPr>
      <w:r>
        <w:rPr>
          <w:lang w:val="en-GB"/>
        </w:rPr>
        <w:t>NOS enzymatic activity</w:t>
      </w:r>
    </w:p>
    <w:p w14:paraId="100D17BD" w14:textId="4EB9975F" w:rsidR="00C727FB" w:rsidRPr="00101434" w:rsidRDefault="00C727FB" w:rsidP="00C727FB">
      <w:pPr>
        <w:jc w:val="both"/>
        <w:rPr>
          <w:lang w:val="en-US"/>
        </w:rPr>
      </w:pPr>
      <w:r w:rsidRPr="00713D1A">
        <w:rPr>
          <w:lang w:val="en-US"/>
        </w:rPr>
        <w:t xml:space="preserve">Nitrate and nitrite salts are commonly used to maintain the bright red </w:t>
      </w:r>
      <w:proofErr w:type="spellStart"/>
      <w:r w:rsidRPr="00713D1A">
        <w:rPr>
          <w:lang w:val="en-US"/>
        </w:rPr>
        <w:t>colour</w:t>
      </w:r>
      <w:proofErr w:type="spellEnd"/>
      <w:r w:rsidRPr="00713D1A">
        <w:rPr>
          <w:lang w:val="en-US"/>
        </w:rPr>
        <w:t xml:space="preserve"> of meat, but the residual content of nitrites reduces the ability of red blood cells to bind and transport oxygen through the body and contributes to the formation of nitrosamines </w:t>
      </w:r>
      <w:r w:rsidR="00BD0F1F">
        <w:fldChar w:fldCharType="begin" w:fldLock="1"/>
      </w:r>
      <w:r w:rsidR="00BD0F1F" w:rsidRPr="00713D1A">
        <w:rPr>
          <w:lang w:val="en-US"/>
        </w:rPr>
        <w:instrText>ADDIN CSL_CITATION {"citationItems":[{"id":"ITEM-1","itemData":{"DOI":"10.2903/j.efsa.2017.4786","ISSN":"18314732","abstract":"The Panel on Food Additives and Nutrient Sources added to Food (ANS) provided a scientific opinion re-evaluating the safety of potassium nitrite (E 249) and sodium nitrite (E 250) when used as food additives. The ADIs established by the SCF () and by JECFA () for nitrite were 0–0.06 and 0–0.07 mg/kg bw per day, respectively. The available information did not indicate in vivo genotoxic potential for sodium and potassium nitrite. Overall, an ADI for nitrite per se could be derived from the available repeated dose toxicity studies in animals, also considering the negative carcinogenicity results. The Panel concluded that an increased methaemoglobin level, observed in human and animals, was a relevant effect for the derivation of the ADI. The Panel, using a BMD approach, derived an ADI of 0.07 mg nitrite ion/kg bw per day. The exposure to nitrite resulting from its use as food additive did not exceed this ADI for the general population, except for a slight exceedance in children at the highest percentile. The Panel assessed the endogenous formation of nitrosamines from nitrites based on the theoretical calculation of the NDMA produced upon ingestion of nitrites at the ADI and estimated a MoE &gt; 10,000. The Panel estimated the MoE to exogenous nitrosamines in meat products to be &lt; 10,000 in all age groups at high level exposure. Based on the results of a systematic review, it was not possible to clearly discern nitrosamines produced from the nitrite added at the authorised levels, from those found in the food matrix without addition of external nitrite. In epidemiological studies there was some evidence to link (i) dietary nitrite and gastric cancers and (ii) the combination of nitrite plus nitrate from processed meat and colorectal cancers. There was evidence to link preformed NDMA and colorectal cancers.","author":[{"dropping-particle":"","family":"EFSA ANS Panel","given":"","non-dropping-particle":"","parse-names":false,"suffix":""}],"container-title":"EFSA Journal","id":"ITEM-1","issue":"6","issued":{"date-parts":[["2017"]]},"title":"Re-evaluation of potassium nitrite (E 249) and sodium nitrite (E 250) as food additives","type":"article-journal","volume":"15"},"uris":["http://www.mendeley.com/documents/?uuid=47c74a6e-cb17-4dfd-b1ab-a76b46858085"]}],"mendeley":{"formattedCitation":"(EFSA ANS Panel, 2017)","plainTextFormattedCitation":"(EFSA ANS Panel, 2017)","previouslyFormattedCitation":"(EFSA ANS Panel, 2017)"},"properties":{"noteIndex":0},"schema":"https://github.com/citation-style-language/schema/raw/master/csl-citation.json"}</w:instrText>
      </w:r>
      <w:r w:rsidR="00BD0F1F">
        <w:fldChar w:fldCharType="separate"/>
      </w:r>
      <w:r w:rsidR="00BD0F1F" w:rsidRPr="00713D1A">
        <w:rPr>
          <w:noProof/>
          <w:lang w:val="en-US"/>
        </w:rPr>
        <w:t>(EFSA ANS Panel, 2017)</w:t>
      </w:r>
      <w:r w:rsidR="00BD0F1F">
        <w:fldChar w:fldCharType="end"/>
      </w:r>
      <w:r w:rsidRPr="00713D1A">
        <w:rPr>
          <w:lang w:val="en-US"/>
        </w:rPr>
        <w:t xml:space="preserve">. Several studies have shown that bacteria such as </w:t>
      </w:r>
      <w:r w:rsidRPr="00713D1A">
        <w:rPr>
          <w:i/>
          <w:iCs/>
          <w:lang w:val="en-US"/>
        </w:rPr>
        <w:t xml:space="preserve">Staphylococcus </w:t>
      </w:r>
      <w:r w:rsidRPr="00713D1A">
        <w:rPr>
          <w:lang w:val="en-US"/>
        </w:rPr>
        <w:t xml:space="preserve">spp. and </w:t>
      </w:r>
      <w:r w:rsidR="009310C6">
        <w:rPr>
          <w:lang w:val="en-GB"/>
        </w:rPr>
        <w:t xml:space="preserve">LAB </w:t>
      </w:r>
      <w:r w:rsidRPr="00713D1A">
        <w:rPr>
          <w:lang w:val="en-US"/>
        </w:rPr>
        <w:t xml:space="preserve">can produce NO from L-arginine via the NOS enzyme </w:t>
      </w:r>
      <w:r w:rsidR="00BD0F1F">
        <w:fldChar w:fldCharType="begin" w:fldLock="1"/>
      </w:r>
      <w:r w:rsidR="00BD0F1F" w:rsidRPr="00713D1A">
        <w:rPr>
          <w:lang w:val="en-US"/>
        </w:rPr>
        <w:instrText>ADDIN CSL_CITATION {"citationItems":[{"id":"ITEM-1","itemData":{"DOI":"10.3103/S0096392511020155","author":[{"dropping-particle":"","family":"Yarullina","given":"D R","non-dropping-particle":"","parse-names":false,"suffix":""},{"dropping-particle":"","family":"Smolentseva","given":"O A","non-dropping-particle":"","parse-names":false,"suffix":""},{"dropping-particle":"","family":"Ilinskaya","given":"O N","non-dropping-particle":"","parse-names":false,"suffix":""}],"id":"ITEM-1","issue":"2","issued":{"date-parts":[["2011"]]},"page":"79-80","title":"Modulation of Nitric Oxide ( NO ) Biosynthesis in Lactobacilli","type":"article-journal","volume":"66"},"uris":["http://www.mendeley.com/documents/?uuid=644705d3-aedc-4acc-a402-db6521aba595"]},{"id":"ITEM-2","itemData":{"DOI":"10.3389/fmicb.2017.00598","ISSN":"1664302X","abstract":"Staphylococcus xylosus is used as a starter culture in fermented meat products and contributes to color formation by the reduction of nitrate to nitrite. Nitrite is a food additive that is chemically turned to nitric oxide (NO) in meat but its safety has been questioned. The objective of this study was to determine the ability of NO synthase (NOS) of S. xylosus C2a to produce NO. For this purpose, a nos deletion mutant (</w:instrText>
      </w:r>
      <w:r w:rsidR="00BD0F1F">
        <w:instrText>Δ</w:instrText>
      </w:r>
      <w:r w:rsidR="00BD0F1F" w:rsidRPr="00713D1A">
        <w:rPr>
          <w:lang w:val="en-US"/>
        </w:rPr>
        <w:instrText>nos) in S. xylosus was constructed and NO production was evaluated in a test based on its abil</w:instrText>
      </w:r>
      <w:r w:rsidR="00BD0F1F" w:rsidRPr="005B6C3E">
        <w:rPr>
          <w:lang w:val="en-US"/>
        </w:rPr>
        <w:instrText>ity to form nitrosomyoglobin and nitrosoheme. Production of NO wa</w:instrText>
      </w:r>
      <w:r w:rsidR="00BD0F1F">
        <w:instrText>s abrogated in the Δnos mutant under aerobic conditions and reduced about 35-40% comparing to the wild type C2a under limited oxygenation. This mutant was sensitive to oxidative stress. The expression of genes encoding catalase was modulated in the mutant with an up-regulation of katA and a down-regulation of katB and katC. The Δnos mutant displayed high colony pigmentation after prolonged growth on agar medium. Finally, the Δnos mutant showed no growth in minimal medium. Growth was not restored in the minimal medium by complementation with nos, but was restored by either addition of phenylalanine or complementation with pdt, a gene that encodes a prephenate dehydratase involved in phenylalanine biosynthesis and co-transcribed with nos. Our findings clearly demonstrate NOS-mediated NO production in S. xylosus, a meat-associated coagulase-negative Staphylococcus.","author":[{"dropping-particle":"","family":"Ras","given":"Geoffrey","non-dropping-particle":"","parse-names":false,"suffix":""},{"dropping-particle":"","family":"Zuliani","given":"Véronique","non-dropping-particle":"","parse-names":false,"suffix":""},{"dropping-particle":"","family":"Derkx","given":"Patrick","non-dropping-particle":"","parse-names":false,"suffix":""},{"dropping-particle":"","family":"Seibert","given":"Tim M.","non-dropping-particle":"","parse-names":false,"suffix":""},{"dropping-particle":"","family":"Leroy","given":"Sabine","non-dropping-particle":"","parse-names":false,"suffix":""},{"dropping-particle":"","family":"Talon","given":"Régine","non-dropping-particle":"","parse-names":false,"suffix":""}],"container-title":"Frontiers in Microbiology","id":"ITEM-2","issue":"APR","issued":{"date-parts":[["2017"]]},"page":"1-11","title":"Evidence for nitric oxide synthase activity in Staphylococcus xylosus mediating nitrosoheme formation","type":"article-journal","volume":"8"},"uris":["http://www.mendeley.com/documents/?uuid=8bef02b8-ffd1-4b2e-8ece-c70244c5f1b9"]},{"id":"ITEM-3","itemData":{"DOI":"10.1093/fqsafe/fyad009","ISSN":"2399-1399","abstract":"In this paper, the effect of different concentrations of sucrose stress on color formation of the Staphylococcus xylosus was investigated. The results showed that the highest a* value and the best coloring effect similar to those of nitrite were observed after the addition of 0.05 g/mL sucrose to stress the S. xylosus. UV-Vis and electron spin resonance spectra analysis showed that production of coloring product Mb-NO was significantly enhanced after 0.05 g/mL sucrose stress. The growth curve, reactive oxygen content, cell cycle, nitric oxide synthase (NOS) activity, zeta potential, cell size, and protein composition of S. xylosus were investigated to reveal the mechanism of sucrose stress to enhance the coloring effect of the strain. The result showed that sucrose inhibited the growth of S. xylosus, which changed the physiological state by activating the oxidative stress response. The stress altered the rate of intracellular metabolism of S. xylosus by delaying the cell cycle and increasing cell surface zeta potential and cell particle size. These changes altered the protein composition of the cells and significantly enhanced the activity of intracellular NOS, which could improve the chromogenic ability of S. xylosus. This study will provide theoretical support for sucrose stress on S. xylosus to enhance its coloring effect, and sucrose stress for S. xylo</w:instrText>
      </w:r>
      <w:r w:rsidR="00BD0F1F" w:rsidRPr="00101434">
        <w:rPr>
          <w:lang w:val="en-US"/>
        </w:rPr>
        <w:instrText>sus might be a promising biological alternative to nitrite in meat products.","author":[{"dropping-particle":"","family":"Xu","given":"Zhiqiang","non-dropping-particle":"","parse-names":false,"suffix":""},{"dropping-particle":"","family":"Zheng","given":"Wenbin","non-dropping-particle":"","parse-names":false,"suffix":""},{"dropping-particle":"","family":"Zhao","given":"Shang","non-dropping-particle":"","parse-names":false,"suffix":""},{"dropping-particle":"","family":"Chen","given":"Yong","non-dropping-particle":"","parse-names":false,"suffix":""},{"dropping-particle":"","family":"Yang","given":"Qingli","non-dropping-particle":"","parse-names":false,"suffix":""},{"dropping-particle":"","family":"Zhu","given":"Yinglian","non-dropping-particle":"","parse-names":false,"suffix":""}],"container-title":"Food Quality and Safety","id":"ITEM-3","issue":"December 2022","issued":{"date-parts":[["2023"]]},"page":"1-11","title":" Sucrose enhances the chromogenic ability of Staphylococcus xylosus by improving nitric oxide synthase activity ","type":"article-journal","volume":"7"},"uris":["http://www.mendeley.com/documents/?uuid=681cbddb-54e6-4791-b270-911f68258673"]}],"mendeley":{"formattedCitation":"(Yarullina &lt;i&gt;et al.&lt;/i&gt;, 2011; Ras &lt;i&gt;et al.&lt;/i&gt;, 2017; Xu &lt;i&gt;et al.&lt;/i&gt;, 2023)","plainTextFormattedCitation":"(Yarullina et al., 2011; Ras et al., 2017; Xu et al., 2023)"},"properties":{"noteIndex":0},"schema":"https://github.com/citation-style-language/schema/raw/master/csl-citation.json"}</w:instrText>
      </w:r>
      <w:r w:rsidR="00BD0F1F">
        <w:fldChar w:fldCharType="separate"/>
      </w:r>
      <w:r w:rsidR="00BD0F1F" w:rsidRPr="00101434">
        <w:rPr>
          <w:noProof/>
          <w:lang w:val="en-US"/>
        </w:rPr>
        <w:t xml:space="preserve">(Yarullina </w:t>
      </w:r>
      <w:r w:rsidR="00BD0F1F" w:rsidRPr="00101434">
        <w:rPr>
          <w:i/>
          <w:noProof/>
          <w:lang w:val="en-US"/>
        </w:rPr>
        <w:t>et al.</w:t>
      </w:r>
      <w:r w:rsidR="00BD0F1F" w:rsidRPr="00101434">
        <w:rPr>
          <w:noProof/>
          <w:lang w:val="en-US"/>
        </w:rPr>
        <w:t xml:space="preserve">, 2011; Ras </w:t>
      </w:r>
      <w:r w:rsidR="00BD0F1F" w:rsidRPr="00101434">
        <w:rPr>
          <w:i/>
          <w:noProof/>
          <w:lang w:val="en-US"/>
        </w:rPr>
        <w:t>et al.</w:t>
      </w:r>
      <w:r w:rsidR="00BD0F1F" w:rsidRPr="00101434">
        <w:rPr>
          <w:noProof/>
          <w:lang w:val="en-US"/>
        </w:rPr>
        <w:t xml:space="preserve">, 2017; Xu </w:t>
      </w:r>
      <w:r w:rsidR="00BD0F1F" w:rsidRPr="00101434">
        <w:rPr>
          <w:i/>
          <w:noProof/>
          <w:lang w:val="en-US"/>
        </w:rPr>
        <w:t>et al.</w:t>
      </w:r>
      <w:r w:rsidR="00BD0F1F" w:rsidRPr="00101434">
        <w:rPr>
          <w:noProof/>
          <w:lang w:val="en-US"/>
        </w:rPr>
        <w:t>, 2023)</w:t>
      </w:r>
      <w:r w:rsidR="00BD0F1F">
        <w:fldChar w:fldCharType="end"/>
      </w:r>
      <w:r w:rsidRPr="00101434">
        <w:rPr>
          <w:lang w:val="en-US"/>
        </w:rPr>
        <w:t xml:space="preserve">. </w:t>
      </w:r>
      <w:r w:rsidRPr="00713D1A">
        <w:rPr>
          <w:lang w:val="en-US"/>
        </w:rPr>
        <w:t xml:space="preserve">The </w:t>
      </w:r>
      <w:r w:rsidR="003521AA">
        <w:rPr>
          <w:lang w:val="en-US"/>
        </w:rPr>
        <w:t xml:space="preserve">preliminary </w:t>
      </w:r>
      <w:r w:rsidRPr="00713D1A">
        <w:rPr>
          <w:lang w:val="en-US"/>
        </w:rPr>
        <w:t xml:space="preserve">screening of </w:t>
      </w:r>
      <w:r w:rsidR="003521AA">
        <w:rPr>
          <w:lang w:val="en-US"/>
        </w:rPr>
        <w:t xml:space="preserve">50 out of 100 </w:t>
      </w:r>
      <w:r w:rsidRPr="00713D1A">
        <w:rPr>
          <w:lang w:val="en-US"/>
        </w:rPr>
        <w:t xml:space="preserve">strains belonging to the DI4A revealed that none of them </w:t>
      </w:r>
      <w:r w:rsidR="00657B91">
        <w:rPr>
          <w:lang w:val="en-US"/>
        </w:rPr>
        <w:t>showed</w:t>
      </w:r>
      <w:r w:rsidR="007B054D">
        <w:rPr>
          <w:lang w:val="en-US"/>
        </w:rPr>
        <w:t xml:space="preserve"> NOS activity</w:t>
      </w:r>
      <w:r w:rsidRPr="00713D1A">
        <w:rPr>
          <w:lang w:val="en-US"/>
        </w:rPr>
        <w:t>, as all of the tested strains had enzymatic activity levels lower than the detection limit of the used method (5 pmol/min/</w:t>
      </w:r>
      <w:r w:rsidR="005B6C3E">
        <w:rPr>
          <w:lang w:val="en-US"/>
        </w:rPr>
        <w:t>μ</w:t>
      </w:r>
      <w:r w:rsidRPr="00713D1A">
        <w:rPr>
          <w:lang w:val="en-US"/>
        </w:rPr>
        <w:t xml:space="preserve">g). As a result, additional research is being conducted to identify a producer strain by evaluating the bacteria's ability to develop </w:t>
      </w:r>
      <w:proofErr w:type="spellStart"/>
      <w:r w:rsidRPr="00713D1A">
        <w:rPr>
          <w:lang w:val="en-US"/>
        </w:rPr>
        <w:t>colour</w:t>
      </w:r>
      <w:proofErr w:type="spellEnd"/>
      <w:r w:rsidRPr="00713D1A">
        <w:rPr>
          <w:lang w:val="en-US"/>
        </w:rPr>
        <w:t xml:space="preserve"> in a broth culture supplemented with Met-Myoglobin and arginine. </w:t>
      </w:r>
      <w:r w:rsidRPr="00101434">
        <w:rPr>
          <w:lang w:val="en-US"/>
        </w:rPr>
        <w:t xml:space="preserve">Same results </w:t>
      </w:r>
      <w:r w:rsidR="00CD51E6">
        <w:rPr>
          <w:lang w:val="en-US"/>
        </w:rPr>
        <w:t>were</w:t>
      </w:r>
      <w:r w:rsidRPr="00101434">
        <w:rPr>
          <w:lang w:val="en-US"/>
        </w:rPr>
        <w:t xml:space="preserve"> obtained </w:t>
      </w:r>
      <w:r w:rsidR="00CD51E6">
        <w:rPr>
          <w:lang w:val="en-US"/>
        </w:rPr>
        <w:t>for</w:t>
      </w:r>
      <w:r w:rsidRPr="00101434">
        <w:rPr>
          <w:lang w:val="en-US"/>
        </w:rPr>
        <w:t xml:space="preserve"> </w:t>
      </w:r>
      <w:r w:rsidR="009310C6">
        <w:rPr>
          <w:lang w:val="en-GB"/>
        </w:rPr>
        <w:t>LAB</w:t>
      </w:r>
      <w:r w:rsidRPr="00101434">
        <w:rPr>
          <w:lang w:val="en-US"/>
        </w:rPr>
        <w:t>, since none of the tested strains demonst</w:t>
      </w:r>
      <w:r w:rsidR="00CD51E6">
        <w:rPr>
          <w:lang w:val="en-US"/>
        </w:rPr>
        <w:t>r</w:t>
      </w:r>
      <w:r w:rsidRPr="00101434">
        <w:rPr>
          <w:lang w:val="en-US"/>
        </w:rPr>
        <w:t>ated the ability to produce NO from arginine</w:t>
      </w:r>
      <w:r w:rsidR="00BD0F1F" w:rsidRPr="00101434">
        <w:rPr>
          <w:lang w:val="en-US"/>
        </w:rPr>
        <w:t xml:space="preserve">. Indeed, no absorbance peaks </w:t>
      </w:r>
      <w:r w:rsidR="003521AA">
        <w:rPr>
          <w:lang w:val="en-US"/>
        </w:rPr>
        <w:t>were</w:t>
      </w:r>
      <w:r w:rsidR="003521AA" w:rsidRPr="00101434">
        <w:rPr>
          <w:lang w:val="en-US"/>
        </w:rPr>
        <w:t xml:space="preserve"> </w:t>
      </w:r>
      <w:r w:rsidR="003521AA">
        <w:rPr>
          <w:lang w:val="en-US"/>
        </w:rPr>
        <w:t>i</w:t>
      </w:r>
      <w:r w:rsidR="00BD0F1F" w:rsidRPr="00101434">
        <w:rPr>
          <w:lang w:val="en-US"/>
        </w:rPr>
        <w:t xml:space="preserve">dentified in the absorption spectra of the tested strains at 581 nm, the typical wavelength of NO-myoglobin. </w:t>
      </w:r>
      <w:r w:rsidRPr="00101434">
        <w:rPr>
          <w:lang w:val="en-US"/>
        </w:rPr>
        <w:t>Thus</w:t>
      </w:r>
      <w:r w:rsidR="003521AA">
        <w:rPr>
          <w:lang w:val="en-US"/>
        </w:rPr>
        <w:t>,</w:t>
      </w:r>
      <w:r w:rsidRPr="00101434">
        <w:rPr>
          <w:lang w:val="en-US"/>
        </w:rPr>
        <w:t xml:space="preserve"> further research is required. </w:t>
      </w:r>
    </w:p>
    <w:p w14:paraId="740DF5B5" w14:textId="49031D11" w:rsidR="00BD0F1F" w:rsidRDefault="00BD0F1F" w:rsidP="00BD0F1F">
      <w:pPr>
        <w:pStyle w:val="Titolo1"/>
        <w:spacing w:before="240" w:after="120"/>
        <w:ind w:right="0"/>
        <w:jc w:val="both"/>
        <w:rPr>
          <w:b/>
          <w:bCs/>
          <w:color w:val="000000"/>
          <w:sz w:val="24"/>
          <w:lang w:val="en-GB"/>
        </w:rPr>
      </w:pPr>
      <w:r>
        <w:rPr>
          <w:b/>
          <w:bCs/>
          <w:color w:val="000000"/>
          <w:sz w:val="24"/>
          <w:lang w:val="en-GB"/>
        </w:rPr>
        <w:t>4. Conclusions</w:t>
      </w:r>
    </w:p>
    <w:p w14:paraId="7B0C8080" w14:textId="629AB9E8" w:rsidR="00BD0F1F" w:rsidRPr="00101434" w:rsidRDefault="000E1E75" w:rsidP="00BD0F1F">
      <w:pPr>
        <w:jc w:val="both"/>
        <w:rPr>
          <w:lang w:val="en-US"/>
        </w:rPr>
      </w:pPr>
      <w:r w:rsidRPr="00101434">
        <w:rPr>
          <w:lang w:val="en-US"/>
        </w:rPr>
        <w:t xml:space="preserve">A central theme in implementing the quality of meat products is the search for natural alternatives to synthetic antioxidants. To this purpose, a screening was carried out to assess the antioxidant activity of </w:t>
      </w:r>
      <w:r w:rsidR="009310C6">
        <w:rPr>
          <w:lang w:val="en-GB"/>
        </w:rPr>
        <w:t xml:space="preserve">LAB </w:t>
      </w:r>
      <w:r w:rsidRPr="00101434">
        <w:rPr>
          <w:lang w:val="en-US"/>
        </w:rPr>
        <w:t xml:space="preserve">strains in order to replace the compounds currently in use. It was discovered that the strains tested have good </w:t>
      </w:r>
      <w:r w:rsidRPr="00101434">
        <w:rPr>
          <w:i/>
          <w:iCs/>
          <w:lang w:val="en-US"/>
        </w:rPr>
        <w:t>in vitro</w:t>
      </w:r>
      <w:r w:rsidRPr="00101434">
        <w:rPr>
          <w:lang w:val="en-US"/>
        </w:rPr>
        <w:t xml:space="preserve"> potential, though this needs to be confirmed </w:t>
      </w:r>
      <w:r w:rsidRPr="00101434">
        <w:rPr>
          <w:i/>
          <w:iCs/>
          <w:lang w:val="en-US"/>
        </w:rPr>
        <w:t>in vivo</w:t>
      </w:r>
      <w:r w:rsidRPr="00101434">
        <w:rPr>
          <w:lang w:val="en-US"/>
        </w:rPr>
        <w:t xml:space="preserve"> as well. Furthermore, a screening was performed to determine whether strains of </w:t>
      </w:r>
      <w:r w:rsidRPr="00101434">
        <w:rPr>
          <w:i/>
          <w:iCs/>
          <w:lang w:val="en-US"/>
        </w:rPr>
        <w:t xml:space="preserve">S. </w:t>
      </w:r>
      <w:proofErr w:type="spellStart"/>
      <w:r w:rsidRPr="00101434">
        <w:rPr>
          <w:i/>
          <w:iCs/>
          <w:lang w:val="en-US"/>
        </w:rPr>
        <w:t>xylosus</w:t>
      </w:r>
      <w:proofErr w:type="spellEnd"/>
      <w:r w:rsidRPr="00101434">
        <w:rPr>
          <w:lang w:val="en-US"/>
        </w:rPr>
        <w:t xml:space="preserve"> and </w:t>
      </w:r>
      <w:r w:rsidR="009310C6">
        <w:rPr>
          <w:lang w:val="en-GB"/>
        </w:rPr>
        <w:t xml:space="preserve">LAB </w:t>
      </w:r>
      <w:r w:rsidRPr="00101434">
        <w:rPr>
          <w:lang w:val="en-US"/>
        </w:rPr>
        <w:t>can produce NO from L-arginine via the NOS enzyme in order to reduce the concentration of nitrites in meat products. However, none of the tested strains demonstrated this ability, so additional research is being conducted.</w:t>
      </w:r>
    </w:p>
    <w:p w14:paraId="4A28FD62" w14:textId="77777777" w:rsidR="00512D9B" w:rsidRDefault="00FB589C" w:rsidP="000E1E75">
      <w:pPr>
        <w:pStyle w:val="Titolo1"/>
        <w:spacing w:before="240" w:after="120"/>
        <w:ind w:right="0"/>
        <w:jc w:val="both"/>
        <w:rPr>
          <w:b/>
          <w:bCs/>
          <w:color w:val="000000"/>
          <w:sz w:val="24"/>
          <w:lang w:val="en-GB"/>
        </w:rPr>
      </w:pPr>
      <w:r>
        <w:rPr>
          <w:b/>
          <w:bCs/>
          <w:color w:val="000000"/>
          <w:sz w:val="24"/>
          <w:lang w:val="en-GB"/>
        </w:rPr>
        <w:t>4. References</w:t>
      </w:r>
    </w:p>
    <w:p w14:paraId="4B7FE725" w14:textId="37857242" w:rsidR="00BD0F1F" w:rsidRPr="00101434" w:rsidRDefault="00B309D0" w:rsidP="000E1E75">
      <w:pPr>
        <w:autoSpaceDE w:val="0"/>
        <w:autoSpaceDN w:val="0"/>
        <w:adjustRightInd w:val="0"/>
        <w:ind w:left="480" w:hanging="480"/>
        <w:jc w:val="both"/>
        <w:rPr>
          <w:noProof/>
          <w:szCs w:val="24"/>
          <w:lang w:val="en-US"/>
        </w:rPr>
      </w:pPr>
      <w:r>
        <w:fldChar w:fldCharType="begin" w:fldLock="1"/>
      </w:r>
      <w:r w:rsidRPr="00101434">
        <w:rPr>
          <w:lang w:val="en-US"/>
        </w:rPr>
        <w:instrText xml:space="preserve">ADDIN Mendeley Bibliography CSL_BIBLIOGRAPHY </w:instrText>
      </w:r>
      <w:r>
        <w:fldChar w:fldCharType="separate"/>
      </w:r>
      <w:r w:rsidR="00BD0F1F" w:rsidRPr="00101434">
        <w:rPr>
          <w:noProof/>
          <w:szCs w:val="24"/>
          <w:lang w:val="en-US"/>
        </w:rPr>
        <w:t xml:space="preserve">Cao, C.C., Feng, M.Q., Sun, J., Xu, X.L., and Zhou, G.H. (2019) Screening of lactic acid bacteria with high protease activity from fermented sausages and antioxidant activity assessment of its fermented sausages. </w:t>
      </w:r>
      <w:r w:rsidR="00BD0F1F" w:rsidRPr="00101434">
        <w:rPr>
          <w:i/>
          <w:iCs/>
          <w:noProof/>
          <w:szCs w:val="24"/>
          <w:lang w:val="en-US"/>
        </w:rPr>
        <w:t>CYTA - J Food</w:t>
      </w:r>
      <w:r w:rsidR="00BD0F1F" w:rsidRPr="00101434">
        <w:rPr>
          <w:noProof/>
          <w:szCs w:val="24"/>
          <w:lang w:val="en-US"/>
        </w:rPr>
        <w:t xml:space="preserve"> </w:t>
      </w:r>
      <w:r w:rsidR="00BD0F1F" w:rsidRPr="00101434">
        <w:rPr>
          <w:b/>
          <w:bCs/>
          <w:noProof/>
          <w:szCs w:val="24"/>
          <w:lang w:val="en-US"/>
        </w:rPr>
        <w:t>17</w:t>
      </w:r>
      <w:r w:rsidR="00BD0F1F" w:rsidRPr="00101434">
        <w:rPr>
          <w:noProof/>
          <w:szCs w:val="24"/>
          <w:lang w:val="en-US"/>
        </w:rPr>
        <w:t>: 347–354.</w:t>
      </w:r>
    </w:p>
    <w:p w14:paraId="04D34186" w14:textId="77777777" w:rsidR="00BD0F1F" w:rsidRPr="00101434" w:rsidRDefault="00BD0F1F" w:rsidP="000E1E75">
      <w:pPr>
        <w:autoSpaceDE w:val="0"/>
        <w:autoSpaceDN w:val="0"/>
        <w:adjustRightInd w:val="0"/>
        <w:ind w:left="480" w:hanging="480"/>
        <w:jc w:val="both"/>
        <w:rPr>
          <w:noProof/>
          <w:szCs w:val="24"/>
          <w:lang w:val="en-US"/>
        </w:rPr>
      </w:pPr>
      <w:r w:rsidRPr="00101434">
        <w:rPr>
          <w:noProof/>
          <w:szCs w:val="24"/>
          <w:lang w:val="en-US"/>
        </w:rPr>
        <w:t xml:space="preserve">Carocho, M., Morales, P., and Ferreira, I.C. (2018) Antioxidants: Reviewing the chemistry, food applications, legislation and role as preservatives. </w:t>
      </w:r>
      <w:r w:rsidRPr="00101434">
        <w:rPr>
          <w:i/>
          <w:iCs/>
          <w:noProof/>
          <w:szCs w:val="24"/>
          <w:lang w:val="en-US"/>
        </w:rPr>
        <w:t>Trends Food Sci Technol</w:t>
      </w:r>
      <w:r w:rsidRPr="00101434">
        <w:rPr>
          <w:noProof/>
          <w:szCs w:val="24"/>
          <w:lang w:val="en-US"/>
        </w:rPr>
        <w:t xml:space="preserve"> </w:t>
      </w:r>
      <w:r w:rsidRPr="00101434">
        <w:rPr>
          <w:b/>
          <w:bCs/>
          <w:noProof/>
          <w:szCs w:val="24"/>
          <w:lang w:val="en-US"/>
        </w:rPr>
        <w:t>71</w:t>
      </w:r>
      <w:r w:rsidRPr="00101434">
        <w:rPr>
          <w:noProof/>
          <w:szCs w:val="24"/>
          <w:lang w:val="en-US"/>
        </w:rPr>
        <w:t>: 107–120.</w:t>
      </w:r>
    </w:p>
    <w:p w14:paraId="3785654E" w14:textId="77777777" w:rsidR="00BD0F1F" w:rsidRPr="00101434" w:rsidRDefault="00BD0F1F" w:rsidP="000E1E75">
      <w:pPr>
        <w:autoSpaceDE w:val="0"/>
        <w:autoSpaceDN w:val="0"/>
        <w:adjustRightInd w:val="0"/>
        <w:ind w:left="480" w:hanging="480"/>
        <w:jc w:val="both"/>
        <w:rPr>
          <w:noProof/>
          <w:szCs w:val="24"/>
          <w:lang w:val="en-US"/>
        </w:rPr>
      </w:pPr>
      <w:r w:rsidRPr="00101434">
        <w:rPr>
          <w:noProof/>
          <w:szCs w:val="24"/>
          <w:lang w:val="en-US"/>
        </w:rPr>
        <w:t xml:space="preserve">EFSA ANS Panel (2017) Re-evaluation of potassium nitrite (E 249) and sodium nitrite (E 250) as food additives. </w:t>
      </w:r>
      <w:r w:rsidRPr="00101434">
        <w:rPr>
          <w:i/>
          <w:iCs/>
          <w:noProof/>
          <w:szCs w:val="24"/>
          <w:lang w:val="en-US"/>
        </w:rPr>
        <w:t>EFSA J</w:t>
      </w:r>
      <w:r w:rsidRPr="00101434">
        <w:rPr>
          <w:noProof/>
          <w:szCs w:val="24"/>
          <w:lang w:val="en-US"/>
        </w:rPr>
        <w:t xml:space="preserve"> </w:t>
      </w:r>
      <w:r w:rsidRPr="00101434">
        <w:rPr>
          <w:b/>
          <w:bCs/>
          <w:noProof/>
          <w:szCs w:val="24"/>
          <w:lang w:val="en-US"/>
        </w:rPr>
        <w:t>15</w:t>
      </w:r>
      <w:r w:rsidRPr="00101434">
        <w:rPr>
          <w:noProof/>
          <w:szCs w:val="24"/>
          <w:lang w:val="en-US"/>
        </w:rPr>
        <w:t>:.</w:t>
      </w:r>
    </w:p>
    <w:p w14:paraId="138C40F3" w14:textId="77777777" w:rsidR="00BD0F1F" w:rsidRPr="00101434" w:rsidRDefault="00BD0F1F" w:rsidP="000E1E75">
      <w:pPr>
        <w:autoSpaceDE w:val="0"/>
        <w:autoSpaceDN w:val="0"/>
        <w:adjustRightInd w:val="0"/>
        <w:ind w:left="480" w:hanging="480"/>
        <w:jc w:val="both"/>
        <w:rPr>
          <w:noProof/>
          <w:szCs w:val="24"/>
          <w:lang w:val="en-US"/>
        </w:rPr>
      </w:pPr>
      <w:r w:rsidRPr="00101434">
        <w:rPr>
          <w:noProof/>
          <w:szCs w:val="24"/>
          <w:lang w:val="en-US"/>
        </w:rPr>
        <w:t xml:space="preserve">Luo, H., Li, P., Zhang, H., Diao, X., and Kong, B. (2020) Nitrosylmyoglobin formation in meat by </w:t>
      </w:r>
      <w:r w:rsidRPr="00144001">
        <w:rPr>
          <w:i/>
          <w:iCs/>
          <w:noProof/>
          <w:szCs w:val="24"/>
          <w:lang w:val="en-US"/>
        </w:rPr>
        <w:t>Lactobacillus fermentum</w:t>
      </w:r>
      <w:r w:rsidRPr="00101434">
        <w:rPr>
          <w:noProof/>
          <w:szCs w:val="24"/>
          <w:lang w:val="en-US"/>
        </w:rPr>
        <w:t xml:space="preserve"> AS1.1880 is due to its nitric oxide synthase activity. </w:t>
      </w:r>
      <w:r w:rsidRPr="00101434">
        <w:rPr>
          <w:i/>
          <w:iCs/>
          <w:noProof/>
          <w:szCs w:val="24"/>
          <w:lang w:val="en-US"/>
        </w:rPr>
        <w:t>Meat Sci</w:t>
      </w:r>
      <w:r w:rsidRPr="00101434">
        <w:rPr>
          <w:noProof/>
          <w:szCs w:val="24"/>
          <w:lang w:val="en-US"/>
        </w:rPr>
        <w:t xml:space="preserve"> </w:t>
      </w:r>
      <w:r w:rsidRPr="00101434">
        <w:rPr>
          <w:b/>
          <w:bCs/>
          <w:noProof/>
          <w:szCs w:val="24"/>
          <w:lang w:val="en-US"/>
        </w:rPr>
        <w:t>166</w:t>
      </w:r>
      <w:r w:rsidRPr="00101434">
        <w:rPr>
          <w:noProof/>
          <w:szCs w:val="24"/>
          <w:lang w:val="en-US"/>
        </w:rPr>
        <w:t>: 1–7.</w:t>
      </w:r>
    </w:p>
    <w:p w14:paraId="06A45511" w14:textId="77777777" w:rsidR="00BD0F1F" w:rsidRPr="00101434" w:rsidRDefault="00BD0F1F" w:rsidP="000E1E75">
      <w:pPr>
        <w:autoSpaceDE w:val="0"/>
        <w:autoSpaceDN w:val="0"/>
        <w:adjustRightInd w:val="0"/>
        <w:ind w:left="480" w:hanging="480"/>
        <w:jc w:val="both"/>
        <w:rPr>
          <w:noProof/>
          <w:szCs w:val="24"/>
          <w:lang w:val="en-US"/>
        </w:rPr>
      </w:pPr>
      <w:r w:rsidRPr="00101434">
        <w:rPr>
          <w:noProof/>
          <w:szCs w:val="24"/>
          <w:lang w:val="en-US"/>
        </w:rPr>
        <w:t xml:space="preserve">Ras, G., Bailly, X., Chacornac, J.P., Zuliani, V., Derkx, P., Seibert, T.M., et al. (2018) Contribution of nitric oxide synthase from coagulase-negative staphylococci to the development of red myoglobin derivatives. </w:t>
      </w:r>
      <w:r w:rsidRPr="00101434">
        <w:rPr>
          <w:i/>
          <w:iCs/>
          <w:noProof/>
          <w:szCs w:val="24"/>
          <w:lang w:val="en-US"/>
        </w:rPr>
        <w:t>Int J Food Microbiol</w:t>
      </w:r>
      <w:r w:rsidRPr="00101434">
        <w:rPr>
          <w:noProof/>
          <w:szCs w:val="24"/>
          <w:lang w:val="en-US"/>
        </w:rPr>
        <w:t xml:space="preserve"> </w:t>
      </w:r>
      <w:r w:rsidRPr="00101434">
        <w:rPr>
          <w:b/>
          <w:bCs/>
          <w:noProof/>
          <w:szCs w:val="24"/>
          <w:lang w:val="en-US"/>
        </w:rPr>
        <w:t>266</w:t>
      </w:r>
      <w:r w:rsidRPr="00101434">
        <w:rPr>
          <w:noProof/>
          <w:szCs w:val="24"/>
          <w:lang w:val="en-US"/>
        </w:rPr>
        <w:t>: 310–316.</w:t>
      </w:r>
    </w:p>
    <w:p w14:paraId="696015C9" w14:textId="77777777" w:rsidR="00BD0F1F" w:rsidRPr="00101434" w:rsidRDefault="00BD0F1F" w:rsidP="000E1E75">
      <w:pPr>
        <w:autoSpaceDE w:val="0"/>
        <w:autoSpaceDN w:val="0"/>
        <w:adjustRightInd w:val="0"/>
        <w:ind w:left="480" w:hanging="480"/>
        <w:jc w:val="both"/>
        <w:rPr>
          <w:noProof/>
          <w:szCs w:val="24"/>
          <w:lang w:val="en-US"/>
        </w:rPr>
      </w:pPr>
      <w:r w:rsidRPr="00101434">
        <w:rPr>
          <w:noProof/>
          <w:szCs w:val="24"/>
          <w:lang w:val="en-US"/>
        </w:rPr>
        <w:t xml:space="preserve">Ras, G., Zuliani, V., Derkx, P., Seibert, T.M., Leroy, S., and Talon, R. (2017) Evidence for nitric oxide synthase activity in </w:t>
      </w:r>
      <w:r w:rsidRPr="00144001">
        <w:rPr>
          <w:i/>
          <w:iCs/>
          <w:noProof/>
          <w:szCs w:val="24"/>
          <w:lang w:val="en-US"/>
        </w:rPr>
        <w:t>Staphylococcus xylosus</w:t>
      </w:r>
      <w:r w:rsidRPr="00101434">
        <w:rPr>
          <w:noProof/>
          <w:szCs w:val="24"/>
          <w:lang w:val="en-US"/>
        </w:rPr>
        <w:t xml:space="preserve"> mediating nitrosoheme formation. </w:t>
      </w:r>
      <w:r w:rsidRPr="00101434">
        <w:rPr>
          <w:i/>
          <w:iCs/>
          <w:noProof/>
          <w:szCs w:val="24"/>
          <w:lang w:val="en-US"/>
        </w:rPr>
        <w:t>Front Microbiol</w:t>
      </w:r>
      <w:r w:rsidRPr="00101434">
        <w:rPr>
          <w:noProof/>
          <w:szCs w:val="24"/>
          <w:lang w:val="en-US"/>
        </w:rPr>
        <w:t xml:space="preserve"> </w:t>
      </w:r>
      <w:r w:rsidRPr="00101434">
        <w:rPr>
          <w:b/>
          <w:bCs/>
          <w:noProof/>
          <w:szCs w:val="24"/>
          <w:lang w:val="en-US"/>
        </w:rPr>
        <w:t>8</w:t>
      </w:r>
      <w:r w:rsidRPr="00101434">
        <w:rPr>
          <w:noProof/>
          <w:szCs w:val="24"/>
          <w:lang w:val="en-US"/>
        </w:rPr>
        <w:t>: 1–11.</w:t>
      </w:r>
    </w:p>
    <w:p w14:paraId="2630AB18" w14:textId="77777777" w:rsidR="00BD0F1F" w:rsidRPr="00101434" w:rsidRDefault="00BD0F1F" w:rsidP="000E1E75">
      <w:pPr>
        <w:autoSpaceDE w:val="0"/>
        <w:autoSpaceDN w:val="0"/>
        <w:adjustRightInd w:val="0"/>
        <w:ind w:left="480" w:hanging="480"/>
        <w:jc w:val="both"/>
        <w:rPr>
          <w:noProof/>
          <w:szCs w:val="24"/>
          <w:lang w:val="en-US"/>
        </w:rPr>
      </w:pPr>
      <w:r w:rsidRPr="00101434">
        <w:rPr>
          <w:noProof/>
          <w:szCs w:val="24"/>
          <w:lang w:val="en-US"/>
        </w:rPr>
        <w:t xml:space="preserve">Xu, Z., Zheng, W., Zhao, S., Chen, Y., Yang, Q., and Zhu, Y. (2023)  Sucrose enhances the chromogenic ability of </w:t>
      </w:r>
      <w:r w:rsidRPr="00144001">
        <w:rPr>
          <w:i/>
          <w:iCs/>
          <w:noProof/>
          <w:szCs w:val="24"/>
          <w:lang w:val="en-US"/>
        </w:rPr>
        <w:t>Staphylococcus xylosus</w:t>
      </w:r>
      <w:r w:rsidRPr="00101434">
        <w:rPr>
          <w:noProof/>
          <w:szCs w:val="24"/>
          <w:lang w:val="en-US"/>
        </w:rPr>
        <w:t xml:space="preserve"> by improving nitric oxide synthase activity . </w:t>
      </w:r>
      <w:r w:rsidRPr="00101434">
        <w:rPr>
          <w:i/>
          <w:iCs/>
          <w:noProof/>
          <w:szCs w:val="24"/>
          <w:lang w:val="en-US"/>
        </w:rPr>
        <w:t>Food Qual Saf</w:t>
      </w:r>
      <w:r w:rsidRPr="00101434">
        <w:rPr>
          <w:noProof/>
          <w:szCs w:val="24"/>
          <w:lang w:val="en-US"/>
        </w:rPr>
        <w:t xml:space="preserve"> </w:t>
      </w:r>
      <w:r w:rsidRPr="00101434">
        <w:rPr>
          <w:b/>
          <w:bCs/>
          <w:noProof/>
          <w:szCs w:val="24"/>
          <w:lang w:val="en-US"/>
        </w:rPr>
        <w:t>7</w:t>
      </w:r>
      <w:r w:rsidRPr="00101434">
        <w:rPr>
          <w:noProof/>
          <w:szCs w:val="24"/>
          <w:lang w:val="en-US"/>
        </w:rPr>
        <w:t>: 1–11.</w:t>
      </w:r>
    </w:p>
    <w:p w14:paraId="342080DA" w14:textId="77777777" w:rsidR="00BD0F1F" w:rsidRPr="00101434" w:rsidRDefault="00BD0F1F" w:rsidP="000E1E75">
      <w:pPr>
        <w:autoSpaceDE w:val="0"/>
        <w:autoSpaceDN w:val="0"/>
        <w:adjustRightInd w:val="0"/>
        <w:ind w:left="480" w:hanging="480"/>
        <w:jc w:val="both"/>
        <w:rPr>
          <w:noProof/>
          <w:szCs w:val="24"/>
          <w:lang w:val="en-US"/>
        </w:rPr>
      </w:pPr>
      <w:r w:rsidRPr="00101434">
        <w:rPr>
          <w:noProof/>
          <w:szCs w:val="24"/>
          <w:lang w:val="en-US"/>
        </w:rPr>
        <w:t xml:space="preserve">Yarullina, D.R., Smolentseva, O.A., and Ilinskaya, O.N. (2011) Modulation of Nitric Oxide ( NO ) Biosynthesis in Lactobacilli. </w:t>
      </w:r>
      <w:r w:rsidRPr="00101434">
        <w:rPr>
          <w:b/>
          <w:bCs/>
          <w:noProof/>
          <w:szCs w:val="24"/>
          <w:lang w:val="en-US"/>
        </w:rPr>
        <w:t>66</w:t>
      </w:r>
      <w:r w:rsidRPr="00101434">
        <w:rPr>
          <w:noProof/>
          <w:szCs w:val="24"/>
          <w:lang w:val="en-US"/>
        </w:rPr>
        <w:t>: 79–80.</w:t>
      </w:r>
    </w:p>
    <w:p w14:paraId="5DFBE976" w14:textId="77777777" w:rsidR="00BD0F1F" w:rsidRPr="00BD0F1F" w:rsidRDefault="00BD0F1F" w:rsidP="000E1E75">
      <w:pPr>
        <w:autoSpaceDE w:val="0"/>
        <w:autoSpaceDN w:val="0"/>
        <w:adjustRightInd w:val="0"/>
        <w:ind w:left="480" w:hanging="480"/>
        <w:jc w:val="both"/>
        <w:rPr>
          <w:noProof/>
          <w:szCs w:val="24"/>
        </w:rPr>
      </w:pPr>
      <w:r w:rsidRPr="00101434">
        <w:rPr>
          <w:noProof/>
          <w:szCs w:val="24"/>
          <w:lang w:val="en-US"/>
        </w:rPr>
        <w:t xml:space="preserve">Yu, D., Feng, M. qin, Sun, J., Xu, X. lian, and Zhou, G. hong (2020) Protein degradation and peptide formation with antioxidant activity in pork protein extracts inoculated with </w:t>
      </w:r>
      <w:r w:rsidRPr="00144001">
        <w:rPr>
          <w:i/>
          <w:iCs/>
          <w:noProof/>
          <w:szCs w:val="24"/>
          <w:lang w:val="en-US"/>
        </w:rPr>
        <w:t>Lactobacillus plantarum</w:t>
      </w:r>
      <w:r w:rsidRPr="00101434">
        <w:rPr>
          <w:noProof/>
          <w:szCs w:val="24"/>
          <w:lang w:val="en-US"/>
        </w:rPr>
        <w:t xml:space="preserve"> and </w:t>
      </w:r>
      <w:r w:rsidRPr="00144001">
        <w:rPr>
          <w:i/>
          <w:iCs/>
          <w:noProof/>
          <w:szCs w:val="24"/>
          <w:lang w:val="en-US"/>
        </w:rPr>
        <w:t>Staphylococcus simulans</w:t>
      </w:r>
      <w:r w:rsidRPr="00101434">
        <w:rPr>
          <w:noProof/>
          <w:szCs w:val="24"/>
          <w:lang w:val="en-US"/>
        </w:rPr>
        <w:t xml:space="preserve">. </w:t>
      </w:r>
      <w:r w:rsidRPr="00BD0F1F">
        <w:rPr>
          <w:i/>
          <w:iCs/>
          <w:noProof/>
          <w:szCs w:val="24"/>
        </w:rPr>
        <w:t>Meat Sci</w:t>
      </w:r>
      <w:r w:rsidRPr="00BD0F1F">
        <w:rPr>
          <w:noProof/>
          <w:szCs w:val="24"/>
        </w:rPr>
        <w:t xml:space="preserve"> </w:t>
      </w:r>
      <w:r w:rsidRPr="00BD0F1F">
        <w:rPr>
          <w:b/>
          <w:bCs/>
          <w:noProof/>
          <w:szCs w:val="24"/>
        </w:rPr>
        <w:t>160</w:t>
      </w:r>
      <w:r w:rsidRPr="00BD0F1F">
        <w:rPr>
          <w:noProof/>
          <w:szCs w:val="24"/>
        </w:rPr>
        <w:t>: 1–8.</w:t>
      </w:r>
    </w:p>
    <w:p w14:paraId="24382B89" w14:textId="77777777" w:rsidR="00BD0F1F" w:rsidRDefault="00BD0F1F" w:rsidP="000E1E75">
      <w:pPr>
        <w:autoSpaceDE w:val="0"/>
        <w:autoSpaceDN w:val="0"/>
        <w:adjustRightInd w:val="0"/>
        <w:ind w:left="480" w:hanging="480"/>
        <w:jc w:val="both"/>
        <w:rPr>
          <w:noProof/>
          <w:szCs w:val="24"/>
        </w:rPr>
      </w:pPr>
      <w:r w:rsidRPr="00BD0F1F">
        <w:rPr>
          <w:noProof/>
          <w:szCs w:val="24"/>
        </w:rPr>
        <w:t xml:space="preserve">Zotta, T., Ricciardi, A., Ianniello, R.G., Parente, E., Reale, A., Rossi, F., et al. </w:t>
      </w:r>
      <w:r w:rsidRPr="00101434">
        <w:rPr>
          <w:noProof/>
          <w:szCs w:val="24"/>
          <w:lang w:val="en-US"/>
        </w:rPr>
        <w:t xml:space="preserve">(2014) Assessment of aerobic and respiratory growth in the </w:t>
      </w:r>
      <w:r w:rsidRPr="00144001">
        <w:rPr>
          <w:i/>
          <w:iCs/>
          <w:noProof/>
          <w:szCs w:val="24"/>
          <w:lang w:val="en-US"/>
        </w:rPr>
        <w:t>Lactobacillus</w:t>
      </w:r>
      <w:r w:rsidRPr="00101434">
        <w:rPr>
          <w:noProof/>
          <w:szCs w:val="24"/>
          <w:lang w:val="en-US"/>
        </w:rPr>
        <w:t xml:space="preserve"> casei group. </w:t>
      </w:r>
      <w:r w:rsidRPr="00BD0F1F">
        <w:rPr>
          <w:i/>
          <w:iCs/>
          <w:noProof/>
          <w:szCs w:val="24"/>
        </w:rPr>
        <w:t>PLoS One</w:t>
      </w:r>
      <w:r w:rsidRPr="00BD0F1F">
        <w:rPr>
          <w:noProof/>
          <w:szCs w:val="24"/>
        </w:rPr>
        <w:t xml:space="preserve"> </w:t>
      </w:r>
      <w:r w:rsidRPr="00BD0F1F">
        <w:rPr>
          <w:b/>
          <w:bCs/>
          <w:noProof/>
          <w:szCs w:val="24"/>
        </w:rPr>
        <w:t>9</w:t>
      </w:r>
      <w:r w:rsidRPr="00BD0F1F">
        <w:rPr>
          <w:noProof/>
          <w:szCs w:val="24"/>
        </w:rPr>
        <w:t>:.</w:t>
      </w:r>
    </w:p>
    <w:p w14:paraId="6865B3C1" w14:textId="77777777" w:rsidR="00101434" w:rsidRDefault="00101434" w:rsidP="000E1E75">
      <w:pPr>
        <w:autoSpaceDE w:val="0"/>
        <w:autoSpaceDN w:val="0"/>
        <w:adjustRightInd w:val="0"/>
        <w:ind w:left="480" w:hanging="480"/>
        <w:jc w:val="both"/>
        <w:rPr>
          <w:noProof/>
          <w:szCs w:val="24"/>
        </w:rPr>
      </w:pPr>
    </w:p>
    <w:p w14:paraId="5EC695B9" w14:textId="77777777" w:rsidR="00101434" w:rsidRDefault="00101434" w:rsidP="000E1E75">
      <w:pPr>
        <w:autoSpaceDE w:val="0"/>
        <w:autoSpaceDN w:val="0"/>
        <w:adjustRightInd w:val="0"/>
        <w:ind w:left="480" w:hanging="480"/>
        <w:jc w:val="both"/>
        <w:rPr>
          <w:noProof/>
          <w:szCs w:val="24"/>
        </w:rPr>
      </w:pPr>
    </w:p>
    <w:p w14:paraId="052A6874" w14:textId="77777777" w:rsidR="00101434" w:rsidRPr="00BD0F1F" w:rsidRDefault="00101434" w:rsidP="000E1E75">
      <w:pPr>
        <w:autoSpaceDE w:val="0"/>
        <w:autoSpaceDN w:val="0"/>
        <w:adjustRightInd w:val="0"/>
        <w:ind w:left="480" w:hanging="480"/>
        <w:jc w:val="both"/>
        <w:rPr>
          <w:noProof/>
        </w:rPr>
      </w:pPr>
    </w:p>
    <w:p w14:paraId="1E571C23" w14:textId="29912CAF" w:rsidR="00512D9B" w:rsidRDefault="00B309D0" w:rsidP="000E1E75">
      <w:pPr>
        <w:pStyle w:val="Intestazione"/>
        <w:tabs>
          <w:tab w:val="clear" w:pos="4819"/>
          <w:tab w:val="clear" w:pos="9638"/>
        </w:tabs>
        <w:spacing w:line="240" w:lineRule="auto"/>
      </w:pPr>
      <w:r>
        <w:fldChar w:fldCharType="end"/>
      </w:r>
    </w:p>
    <w:sectPr w:rsidR="00512D9B">
      <w:headerReference w:type="even" r:id="rId8"/>
      <w:headerReference w:type="default" r:id="rId9"/>
      <w:footerReference w:type="even" r:id="rId10"/>
      <w:footerReference w:type="default" r:id="rId11"/>
      <w:headerReference w:type="first" r:id="rId12"/>
      <w:footerReference w:type="first" r:id="rId13"/>
      <w:type w:val="continuous"/>
      <w:pgSz w:w="11906" w:h="16838"/>
      <w:pgMar w:top="96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0A2D" w14:textId="77777777" w:rsidR="00ED1B5C" w:rsidRDefault="00ED1B5C">
      <w:r>
        <w:separator/>
      </w:r>
    </w:p>
  </w:endnote>
  <w:endnote w:type="continuationSeparator" w:id="0">
    <w:p w14:paraId="27EC0157" w14:textId="77777777" w:rsidR="00ED1B5C" w:rsidRDefault="00ED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charset w:val="00"/>
    <w:family w:val="roman"/>
    <w:pitch w:val="default"/>
  </w:font>
  <w:font w:name="FreeSans">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A9CA" w14:textId="77777777" w:rsidR="00713D1A" w:rsidRDefault="00713D1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9C0B" w14:textId="77777777" w:rsidR="00713D1A" w:rsidRDefault="00713D1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DD86" w14:textId="77777777" w:rsidR="00713D1A" w:rsidRDefault="00713D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7AC5" w14:textId="77777777" w:rsidR="00ED1B5C" w:rsidRDefault="00ED1B5C">
      <w:r>
        <w:separator/>
      </w:r>
    </w:p>
  </w:footnote>
  <w:footnote w:type="continuationSeparator" w:id="0">
    <w:p w14:paraId="02AF3B3D" w14:textId="77777777" w:rsidR="00ED1B5C" w:rsidRDefault="00ED1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4C41" w14:textId="77777777" w:rsidR="00713D1A" w:rsidRDefault="00713D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712F" w14:textId="77777777" w:rsidR="00713D1A" w:rsidRDefault="00713D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9F80" w14:textId="77777777" w:rsidR="00713D1A" w:rsidRDefault="00713D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0361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2D54B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0E07E4"/>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olo7"/>
      <w:lvlText w:val="%7"/>
      <w:lvlJc w:val="left"/>
      <w:pPr>
        <w:tabs>
          <w:tab w:val="num" w:pos="1296"/>
        </w:tabs>
        <w:ind w:left="1296" w:hanging="1296"/>
      </w:pPr>
    </w:lvl>
    <w:lvl w:ilvl="7">
      <w:start w:val="1"/>
      <w:numFmt w:val="decimal"/>
      <w:pStyle w:val="Titolo8"/>
      <w:lvlText w:val="%7.%8"/>
      <w:lvlJc w:val="left"/>
      <w:pPr>
        <w:tabs>
          <w:tab w:val="num" w:pos="1440"/>
        </w:tabs>
        <w:ind w:left="1440" w:hanging="1440"/>
      </w:pPr>
    </w:lvl>
    <w:lvl w:ilvl="8">
      <w:start w:val="1"/>
      <w:numFmt w:val="decimal"/>
      <w:pStyle w:val="Titolo9"/>
      <w:lvlText w:val="%7.%8.%9"/>
      <w:lvlJc w:val="left"/>
      <w:pPr>
        <w:tabs>
          <w:tab w:val="num" w:pos="1584"/>
        </w:tabs>
        <w:ind w:left="1584" w:hanging="1584"/>
      </w:pPr>
    </w:lvl>
  </w:abstractNum>
  <w:num w:numId="1" w16cid:durableId="240061928">
    <w:abstractNumId w:val="4"/>
  </w:num>
  <w:num w:numId="2" w16cid:durableId="1102846156">
    <w:abstractNumId w:val="3"/>
  </w:num>
  <w:num w:numId="3" w16cid:durableId="2061591473">
    <w:abstractNumId w:val="2"/>
  </w:num>
  <w:num w:numId="4" w16cid:durableId="95564584">
    <w:abstractNumId w:val="1"/>
  </w:num>
  <w:num w:numId="5" w16cid:durableId="626932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wMDM1s7A0sjA1tzRU0lEKTi0uzszPAykwrAUA3x8PFywAAAA="/>
  </w:docVars>
  <w:rsids>
    <w:rsidRoot w:val="00512D9B"/>
    <w:rsid w:val="00011ECE"/>
    <w:rsid w:val="000537B1"/>
    <w:rsid w:val="000E1E75"/>
    <w:rsid w:val="00101434"/>
    <w:rsid w:val="00144001"/>
    <w:rsid w:val="002B60D3"/>
    <w:rsid w:val="00306ED6"/>
    <w:rsid w:val="00313195"/>
    <w:rsid w:val="003325F7"/>
    <w:rsid w:val="003521AA"/>
    <w:rsid w:val="003642F2"/>
    <w:rsid w:val="003D3CC8"/>
    <w:rsid w:val="00432AC7"/>
    <w:rsid w:val="00451704"/>
    <w:rsid w:val="00454CDE"/>
    <w:rsid w:val="004679D3"/>
    <w:rsid w:val="00470421"/>
    <w:rsid w:val="004C4090"/>
    <w:rsid w:val="00512D9B"/>
    <w:rsid w:val="005B6C3E"/>
    <w:rsid w:val="0063366D"/>
    <w:rsid w:val="0063712B"/>
    <w:rsid w:val="00657B91"/>
    <w:rsid w:val="006E160E"/>
    <w:rsid w:val="006F6D7F"/>
    <w:rsid w:val="00707820"/>
    <w:rsid w:val="00713D1A"/>
    <w:rsid w:val="00746B7D"/>
    <w:rsid w:val="007B054D"/>
    <w:rsid w:val="007E1A6E"/>
    <w:rsid w:val="009310C6"/>
    <w:rsid w:val="00935786"/>
    <w:rsid w:val="0094175C"/>
    <w:rsid w:val="009854CA"/>
    <w:rsid w:val="009C4CC0"/>
    <w:rsid w:val="009D2453"/>
    <w:rsid w:val="00AB4C27"/>
    <w:rsid w:val="00AC567C"/>
    <w:rsid w:val="00B309D0"/>
    <w:rsid w:val="00B40D71"/>
    <w:rsid w:val="00B57A40"/>
    <w:rsid w:val="00B80970"/>
    <w:rsid w:val="00BD0F1F"/>
    <w:rsid w:val="00C107B6"/>
    <w:rsid w:val="00C15884"/>
    <w:rsid w:val="00C232CC"/>
    <w:rsid w:val="00C45DE7"/>
    <w:rsid w:val="00C727FB"/>
    <w:rsid w:val="00CA701F"/>
    <w:rsid w:val="00CB5123"/>
    <w:rsid w:val="00CC382E"/>
    <w:rsid w:val="00CD51E6"/>
    <w:rsid w:val="00D024AB"/>
    <w:rsid w:val="00D15275"/>
    <w:rsid w:val="00D76006"/>
    <w:rsid w:val="00DB66C7"/>
    <w:rsid w:val="00E2124A"/>
    <w:rsid w:val="00E72EAB"/>
    <w:rsid w:val="00E83E09"/>
    <w:rsid w:val="00E95E71"/>
    <w:rsid w:val="00ED1B5C"/>
    <w:rsid w:val="00F52C15"/>
    <w:rsid w:val="00F81811"/>
    <w:rsid w:val="00FB58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Times New Roman" w:eastAsia="Times New Roman" w:hAnsi="Times New Roman" w:cs="Times New Roman"/>
      <w:sz w:val="20"/>
      <w:szCs w:val="20"/>
      <w:lang w:bidi="ar-SA"/>
    </w:rPr>
  </w:style>
  <w:style w:type="paragraph" w:styleId="Titolo1">
    <w:name w:val="heading 1"/>
    <w:basedOn w:val="Normale"/>
    <w:next w:val="Normale"/>
    <w:uiPriority w:val="9"/>
    <w:qFormat/>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uiPriority w:val="9"/>
    <w:unhideWhenUsed/>
    <w:qFormat/>
    <w:pPr>
      <w:keepNext/>
      <w:outlineLvl w:val="1"/>
    </w:pPr>
    <w:rPr>
      <w:sz w:val="32"/>
    </w:rPr>
  </w:style>
  <w:style w:type="paragraph" w:styleId="Titolo3">
    <w:name w:val="heading 3"/>
    <w:basedOn w:val="Normale"/>
    <w:next w:val="Normale"/>
    <w:uiPriority w:val="9"/>
    <w:unhideWhenUsed/>
    <w:qFormat/>
    <w:pPr>
      <w:keepNext/>
      <w:outlineLvl w:val="2"/>
    </w:pPr>
    <w:rPr>
      <w:sz w:val="28"/>
      <w:lang w:val="en-US"/>
    </w:rPr>
  </w:style>
  <w:style w:type="paragraph" w:styleId="Titolo4">
    <w:name w:val="heading 4"/>
    <w:basedOn w:val="Normale"/>
    <w:next w:val="Normale"/>
    <w:uiPriority w:val="9"/>
    <w:semiHidden/>
    <w:unhideWhenUsed/>
    <w:qFormat/>
    <w:pPr>
      <w:keepNext/>
      <w:widowControl/>
      <w:outlineLvl w:val="3"/>
    </w:pPr>
    <w:rPr>
      <w:color w:val="000000"/>
      <w:sz w:val="24"/>
    </w:rPr>
  </w:style>
  <w:style w:type="paragraph" w:styleId="Titolo5">
    <w:name w:val="heading 5"/>
    <w:basedOn w:val="Normale"/>
    <w:next w:val="Normale"/>
    <w:uiPriority w:val="9"/>
    <w:semiHidden/>
    <w:unhideWhenUsed/>
    <w:qFormat/>
    <w:pPr>
      <w:keepNext/>
      <w:spacing w:line="684" w:lineRule="exact"/>
      <w:textAlignment w:val="baseline"/>
      <w:outlineLvl w:val="4"/>
    </w:pPr>
    <w:rPr>
      <w:color w:val="000000"/>
      <w:sz w:val="72"/>
      <w:vertAlign w:val="subscript"/>
    </w:rPr>
  </w:style>
  <w:style w:type="paragraph" w:styleId="Titolo6">
    <w:name w:val="heading 6"/>
    <w:basedOn w:val="Normale"/>
    <w:next w:val="Normale"/>
    <w:uiPriority w:val="9"/>
    <w:semiHidden/>
    <w:unhideWhenUsed/>
    <w:qFormat/>
    <w:pPr>
      <w:keepNext/>
      <w:spacing w:line="684" w:lineRule="exact"/>
      <w:textAlignment w:val="baseline"/>
      <w:outlineLvl w:val="5"/>
    </w:pPr>
    <w:rPr>
      <w:b/>
      <w:bCs/>
      <w:color w:val="4D4D4D"/>
      <w:sz w:val="72"/>
      <w:szCs w:val="40"/>
      <w:vertAlign w:val="subscript"/>
    </w:rPr>
  </w:style>
  <w:style w:type="paragraph" w:styleId="Titolo7">
    <w:name w:val="heading 7"/>
    <w:basedOn w:val="Normale"/>
    <w:next w:val="Normale"/>
    <w:qFormat/>
    <w:pPr>
      <w:widowControl/>
      <w:numPr>
        <w:ilvl w:val="6"/>
        <w:numId w:val="1"/>
      </w:numPr>
      <w:spacing w:before="240" w:after="60" w:line="264" w:lineRule="auto"/>
      <w:jc w:val="both"/>
      <w:outlineLvl w:val="6"/>
    </w:pPr>
    <w:rPr>
      <w:rFonts w:ascii="Arial" w:hAnsi="Arial" w:cs="Arial"/>
      <w:kern w:val="2"/>
      <w:lang w:val="nl-NL"/>
    </w:rPr>
  </w:style>
  <w:style w:type="paragraph" w:styleId="Titolo8">
    <w:name w:val="heading 8"/>
    <w:basedOn w:val="Normale"/>
    <w:next w:val="Normale"/>
    <w:qFormat/>
    <w:pPr>
      <w:widowControl/>
      <w:numPr>
        <w:ilvl w:val="7"/>
        <w:numId w:val="1"/>
      </w:numPr>
      <w:spacing w:before="240" w:after="60" w:line="264" w:lineRule="auto"/>
      <w:jc w:val="both"/>
      <w:outlineLvl w:val="7"/>
    </w:pPr>
    <w:rPr>
      <w:rFonts w:ascii="Arial" w:hAnsi="Arial" w:cs="Arial"/>
      <w:i/>
      <w:kern w:val="2"/>
      <w:lang w:val="nl-NL"/>
    </w:rPr>
  </w:style>
  <w:style w:type="paragraph" w:styleId="Titolo9">
    <w:name w:val="heading 9"/>
    <w:basedOn w:val="Normale"/>
    <w:next w:val="Normale"/>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Rimandocommento">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olo">
    <w:name w:val="Title"/>
    <w:basedOn w:val="Normale"/>
    <w:next w:val="Normale"/>
    <w:uiPriority w:val="10"/>
    <w:qFormat/>
    <w:pPr>
      <w:widowControl/>
      <w:spacing w:before="720" w:after="120" w:line="264" w:lineRule="auto"/>
      <w:jc w:val="center"/>
    </w:pPr>
    <w:rPr>
      <w:b/>
      <w:kern w:val="2"/>
      <w:sz w:val="28"/>
      <w:lang w:val="nl-NL"/>
    </w:rPr>
  </w:style>
  <w:style w:type="paragraph" w:styleId="Corpotesto">
    <w:name w:val="Body Text"/>
    <w:basedOn w:val="Normale"/>
    <w:rPr>
      <w:i/>
      <w:iCs/>
      <w:sz w:val="32"/>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Corpodeltesto2">
    <w:name w:val="Body Text 2"/>
    <w:basedOn w:val="Normale"/>
    <w:qFormat/>
    <w:pPr>
      <w:shd w:val="clear" w:color="auto" w:fill="FFFFFF"/>
    </w:pPr>
    <w:rPr>
      <w:b/>
      <w:bCs/>
      <w:i/>
      <w:iCs/>
      <w:sz w:val="28"/>
    </w:rPr>
  </w:style>
  <w:style w:type="paragraph" w:styleId="Corpodeltesto3">
    <w:name w:val="Body Text 3"/>
    <w:basedOn w:val="Normale"/>
    <w:qFormat/>
    <w:pPr>
      <w:jc w:val="center"/>
    </w:pPr>
    <w:rPr>
      <w:sz w:val="36"/>
    </w:rPr>
  </w:style>
  <w:style w:type="paragraph" w:customStyle="1" w:styleId="NumberedList">
    <w:name w:val="Numbered List"/>
    <w:basedOn w:val="Normale"/>
    <w:qFormat/>
    <w:pPr>
      <w:widowControl/>
      <w:spacing w:line="264" w:lineRule="auto"/>
      <w:jc w:val="both"/>
    </w:pPr>
    <w:rPr>
      <w:kern w:val="2"/>
      <w:lang w:val="en-GB"/>
    </w:rPr>
  </w:style>
  <w:style w:type="paragraph" w:customStyle="1" w:styleId="paragrafo">
    <w:name w:val="paragrafo"/>
    <w:basedOn w:val="Normale"/>
    <w:qFormat/>
    <w:pPr>
      <w:widowControl/>
      <w:spacing w:line="360" w:lineRule="auto"/>
      <w:ind w:firstLine="567"/>
      <w:jc w:val="both"/>
      <w:textAlignment w:val="baseline"/>
    </w:pPr>
    <w:rPr>
      <w:color w:val="000000"/>
      <w:sz w:val="24"/>
    </w:rPr>
  </w:style>
  <w:style w:type="paragraph" w:styleId="Numeroelenco">
    <w:name w:val="List Number"/>
    <w:basedOn w:val="Normale"/>
    <w:qFormat/>
    <w:pPr>
      <w:widowControl/>
      <w:textAlignment w:val="baseline"/>
    </w:pPr>
  </w:style>
  <w:style w:type="paragraph" w:styleId="Numeroelenco2">
    <w:name w:val="List Number 2"/>
    <w:basedOn w:val="Normale"/>
    <w:qFormat/>
    <w:pPr>
      <w:widowControl/>
      <w:textAlignment w:val="baseline"/>
    </w:pPr>
  </w:style>
  <w:style w:type="paragraph" w:styleId="Numeroelenco3">
    <w:name w:val="List Number 3"/>
    <w:basedOn w:val="Normale"/>
    <w:qFormat/>
    <w:pPr>
      <w:widowControl/>
      <w:textAlignment w:val="baseline"/>
    </w:pPr>
  </w:style>
  <w:style w:type="paragraph" w:styleId="Numeroelenco4">
    <w:name w:val="List Number 4"/>
    <w:basedOn w:val="Normale"/>
    <w:qFormat/>
    <w:pPr>
      <w:widowControl/>
      <w:textAlignment w:val="baseline"/>
    </w:pPr>
  </w:style>
  <w:style w:type="paragraph" w:styleId="Numeroelenco5">
    <w:name w:val="List Number 5"/>
    <w:basedOn w:val="Normale"/>
    <w:qFormat/>
    <w:pPr>
      <w:widowControl/>
      <w:textAlignment w:val="baseline"/>
    </w:pPr>
  </w:style>
  <w:style w:type="paragraph" w:styleId="Puntoelenco">
    <w:name w:val="List Bullet"/>
    <w:basedOn w:val="Normale"/>
    <w:qFormat/>
    <w:pPr>
      <w:widowControl/>
      <w:textAlignment w:val="baseline"/>
    </w:pPr>
  </w:style>
  <w:style w:type="paragraph" w:styleId="Puntoelenco2">
    <w:name w:val="List Bullet 2"/>
    <w:basedOn w:val="Normale"/>
    <w:qFormat/>
    <w:pPr>
      <w:widowControl/>
      <w:textAlignment w:val="baseline"/>
    </w:pPr>
  </w:style>
  <w:style w:type="paragraph" w:styleId="Puntoelenco3">
    <w:name w:val="List Bullet 3"/>
    <w:basedOn w:val="Normale"/>
    <w:qFormat/>
    <w:pPr>
      <w:widowControl/>
      <w:textAlignment w:val="baseline"/>
    </w:pPr>
  </w:style>
  <w:style w:type="paragraph" w:styleId="Puntoelenco4">
    <w:name w:val="List Bullet 4"/>
    <w:basedOn w:val="Normale"/>
    <w:qFormat/>
    <w:pPr>
      <w:widowControl/>
      <w:textAlignment w:val="baseline"/>
    </w:pPr>
  </w:style>
  <w:style w:type="paragraph" w:styleId="Puntoelenco5">
    <w:name w:val="List Bullet 5"/>
    <w:basedOn w:val="Normale"/>
    <w:qFormat/>
    <w:pPr>
      <w:widowControl/>
      <w:textAlignment w:val="baseline"/>
    </w:pPr>
  </w:style>
  <w:style w:type="paragraph" w:customStyle="1" w:styleId="Intestazioneepidipagina">
    <w:name w:val="Intestazione e piè di pagina"/>
    <w:basedOn w:val="Normale"/>
    <w:qFormat/>
    <w:pPr>
      <w:suppressLineNumbers/>
      <w:tabs>
        <w:tab w:val="center" w:pos="4986"/>
        <w:tab w:val="right" w:pos="9972"/>
      </w:tabs>
    </w:pPr>
  </w:style>
  <w:style w:type="paragraph" w:styleId="Intestazione">
    <w:name w:val="header"/>
    <w:basedOn w:val="Normale"/>
    <w:pPr>
      <w:widowControl/>
      <w:tabs>
        <w:tab w:val="center" w:pos="4819"/>
        <w:tab w:val="right" w:pos="9638"/>
      </w:tabs>
      <w:spacing w:line="264" w:lineRule="auto"/>
      <w:jc w:val="both"/>
    </w:pPr>
    <w:rPr>
      <w:kern w:val="2"/>
      <w:lang w:val="nl-NL"/>
    </w:rPr>
  </w:style>
  <w:style w:type="paragraph" w:styleId="Rientrocorpodeltesto2">
    <w:name w:val="Body Text Indent 2"/>
    <w:basedOn w:val="Normale"/>
    <w:qFormat/>
    <w:pPr>
      <w:widowControl/>
      <w:ind w:firstLine="426"/>
      <w:jc w:val="both"/>
      <w:textAlignment w:val="baseline"/>
    </w:pPr>
    <w:rPr>
      <w:bCs/>
      <w:sz w:val="24"/>
      <w:lang w:val="en-GB"/>
    </w:rPr>
  </w:style>
  <w:style w:type="paragraph" w:styleId="Rientrocorpodeltesto">
    <w:name w:val="Body Text Indent"/>
    <w:basedOn w:val="Normale"/>
    <w:pPr>
      <w:widowControl/>
      <w:spacing w:line="264" w:lineRule="auto"/>
      <w:ind w:left="284" w:hanging="284"/>
      <w:jc w:val="both"/>
    </w:pPr>
    <w:rPr>
      <w:kern w:val="2"/>
      <w:lang w:val="en-GB"/>
    </w:rPr>
  </w:style>
  <w:style w:type="paragraph" w:styleId="Pidipagina">
    <w:name w:val="footer"/>
    <w:basedOn w:val="Normale"/>
    <w:pPr>
      <w:tabs>
        <w:tab w:val="center" w:pos="4153"/>
        <w:tab w:val="right" w:pos="8306"/>
      </w:tabs>
    </w:pPr>
  </w:style>
  <w:style w:type="paragraph" w:styleId="Rientrocorpodeltesto3">
    <w:name w:val="Body Text Indent 3"/>
    <w:basedOn w:val="Normale"/>
    <w:qFormat/>
    <w:pPr>
      <w:widowControl/>
      <w:spacing w:after="120"/>
      <w:ind w:left="283"/>
      <w:textAlignment w:val="baseline"/>
    </w:pPr>
    <w:rPr>
      <w:sz w:val="16"/>
      <w:szCs w:val="16"/>
    </w:rPr>
  </w:style>
  <w:style w:type="paragraph" w:styleId="Testocommento">
    <w:name w:val="annotation text"/>
    <w:basedOn w:val="Normale"/>
    <w:qFormat/>
  </w:style>
  <w:style w:type="paragraph" w:styleId="Testofumetto">
    <w:name w:val="Balloon Text"/>
    <w:basedOn w:val="Normale"/>
    <w:qFormat/>
    <w:rPr>
      <w:rFonts w:ascii="Tahoma" w:hAnsi="Tahoma" w:cs="Tahoma"/>
      <w:sz w:val="16"/>
      <w:szCs w:val="16"/>
    </w:rPr>
  </w:style>
  <w:style w:type="paragraph" w:styleId="Soggettocommento">
    <w:name w:val="annotation subject"/>
    <w:basedOn w:val="Testocommento"/>
    <w:next w:val="Testocommento"/>
    <w:qFormat/>
    <w:rPr>
      <w:b/>
      <w:bCs/>
    </w:rPr>
  </w:style>
  <w:style w:type="paragraph" w:styleId="Testonotaapidipagina">
    <w:name w:val="footnote text"/>
    <w:basedOn w:val="Normale"/>
    <w:rPr>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e"/>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styleId="Paragrafoelenco">
    <w:name w:val="List Paragraph"/>
    <w:basedOn w:val="Normale"/>
    <w:uiPriority w:val="34"/>
    <w:qFormat/>
    <w:rsid w:val="006E160E"/>
    <w:pPr>
      <w:ind w:left="720"/>
      <w:contextualSpacing/>
    </w:pPr>
  </w:style>
  <w:style w:type="paragraph" w:styleId="Revisione">
    <w:name w:val="Revision"/>
    <w:hidden/>
    <w:uiPriority w:val="99"/>
    <w:semiHidden/>
    <w:rsid w:val="00713D1A"/>
    <w:rPr>
      <w:rFonts w:ascii="Times New Roman" w:eastAsia="Times New Roman" w:hAnsi="Times New Roman" w:cs="Times New Roman"/>
      <w:sz w:val="20"/>
      <w:szCs w:val="20"/>
      <w:lang w:bidi="ar-SA"/>
    </w:rPr>
  </w:style>
  <w:style w:type="paragraph" w:styleId="NormaleWeb">
    <w:name w:val="Normal (Web)"/>
    <w:basedOn w:val="Normale"/>
    <w:uiPriority w:val="99"/>
    <w:semiHidden/>
    <w:unhideWhenUsed/>
    <w:rsid w:val="00CD51E6"/>
    <w:pPr>
      <w:widowControl/>
      <w:suppressAutoHyphens w:val="0"/>
      <w:spacing w:before="100" w:beforeAutospacing="1" w:after="100" w:afterAutospacing="1"/>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1127">
      <w:bodyDiv w:val="1"/>
      <w:marLeft w:val="0"/>
      <w:marRight w:val="0"/>
      <w:marTop w:val="0"/>
      <w:marBottom w:val="0"/>
      <w:divBdr>
        <w:top w:val="none" w:sz="0" w:space="0" w:color="auto"/>
        <w:left w:val="none" w:sz="0" w:space="0" w:color="auto"/>
        <w:bottom w:val="none" w:sz="0" w:space="0" w:color="auto"/>
        <w:right w:val="none" w:sz="0" w:space="0" w:color="auto"/>
      </w:divBdr>
      <w:divsChild>
        <w:div w:id="1277256559">
          <w:marLeft w:val="0"/>
          <w:marRight w:val="0"/>
          <w:marTop w:val="0"/>
          <w:marBottom w:val="0"/>
          <w:divBdr>
            <w:top w:val="none" w:sz="0" w:space="0" w:color="auto"/>
            <w:left w:val="none" w:sz="0" w:space="0" w:color="auto"/>
            <w:bottom w:val="none" w:sz="0" w:space="0" w:color="auto"/>
            <w:right w:val="none" w:sz="0" w:space="0" w:color="auto"/>
          </w:divBdr>
          <w:divsChild>
            <w:div w:id="1310096028">
              <w:marLeft w:val="0"/>
              <w:marRight w:val="0"/>
              <w:marTop w:val="0"/>
              <w:marBottom w:val="0"/>
              <w:divBdr>
                <w:top w:val="none" w:sz="0" w:space="0" w:color="auto"/>
                <w:left w:val="none" w:sz="0" w:space="0" w:color="auto"/>
                <w:bottom w:val="none" w:sz="0" w:space="0" w:color="auto"/>
                <w:right w:val="none" w:sz="0" w:space="0" w:color="auto"/>
              </w:divBdr>
              <w:divsChild>
                <w:div w:id="15684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0225A-7785-42B2-AFDB-99E3C9C0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5580</Words>
  <Characters>31811</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Elisabetta Orecchia</cp:lastModifiedBy>
  <cp:revision>3</cp:revision>
  <cp:lastPrinted>2023-06-09T09:33:00Z</cp:lastPrinted>
  <dcterms:created xsi:type="dcterms:W3CDTF">2023-06-09T10:38:00Z</dcterms:created>
  <dcterms:modified xsi:type="dcterms:W3CDTF">2023-06-23T15:10:00Z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http://www.zotero.org/styles/journal-of-bacteriology</vt:lpwstr>
  </property>
  <property fmtid="{D5CDD505-2E9C-101B-9397-08002B2CF9AE}" pid="18" name="Mendeley Recent Style Name 7_1">
    <vt:lpwstr>Journal of Bacteriology</vt:lpwstr>
  </property>
  <property fmtid="{D5CDD505-2E9C-101B-9397-08002B2CF9AE}" pid="19" name="Mendeley Recent Style Id 8_1">
    <vt:lpwstr>http://www.zotero.org/styles/microbial-biotechnology</vt:lpwstr>
  </property>
  <property fmtid="{D5CDD505-2E9C-101B-9397-08002B2CF9AE}" pid="20" name="Mendeley Recent Style Name 8_1">
    <vt:lpwstr>Microbial Biotechnology</vt:lpwstr>
  </property>
  <property fmtid="{D5CDD505-2E9C-101B-9397-08002B2CF9AE}" pid="21" name="Mendeley Recent Style Id 9_1">
    <vt:lpwstr>http://www.zotero.org/styles/modern-humanities-research-association</vt:lpwstr>
  </property>
  <property fmtid="{D5CDD505-2E9C-101B-9397-08002B2CF9AE}" pid="22" name="Mendeley Recent Style Name 9_1">
    <vt:lpwstr>Modern Humanities Research Association 3rd edition (note with bibliography)</vt:lpwstr>
  </property>
  <property fmtid="{D5CDD505-2E9C-101B-9397-08002B2CF9AE}" pid="23" name="Mendeley Document_1">
    <vt:lpwstr>True</vt:lpwstr>
  </property>
  <property fmtid="{D5CDD505-2E9C-101B-9397-08002B2CF9AE}" pid="24" name="Mendeley Unique User Id_1">
    <vt:lpwstr>2fb473b4-30a0-3809-80e3-af4cd23b0b2e</vt:lpwstr>
  </property>
  <property fmtid="{D5CDD505-2E9C-101B-9397-08002B2CF9AE}" pid="25" name="Mendeley Citation Style_1">
    <vt:lpwstr>http://www.zotero.org/styles/microbial-biotechnology</vt:lpwstr>
  </property>
</Properties>
</file>