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C11FED" w14:textId="77777777" w:rsidR="00512D9B" w:rsidRDefault="00512D9B" w:rsidP="008C3B3D">
      <w:pPr>
        <w:ind w:left="425" w:hanging="425"/>
        <w:jc w:val="both"/>
        <w:rPr>
          <w:lang w:val="en-GB"/>
        </w:rPr>
      </w:pPr>
    </w:p>
    <w:p w14:paraId="54F2A6DB" w14:textId="77777777" w:rsidR="00512D9B" w:rsidRDefault="00512D9B" w:rsidP="008C3B3D">
      <w:pPr>
        <w:ind w:left="425" w:hanging="425"/>
        <w:jc w:val="both"/>
        <w:rPr>
          <w:lang w:val="en-GB"/>
        </w:rPr>
      </w:pPr>
    </w:p>
    <w:p w14:paraId="7702A04E" w14:textId="77777777" w:rsidR="00512D9B" w:rsidRDefault="00512D9B" w:rsidP="008C3B3D">
      <w:pPr>
        <w:pStyle w:val="Corpodeltesto2"/>
        <w:tabs>
          <w:tab w:val="left" w:pos="5040"/>
          <w:tab w:val="left" w:pos="5760"/>
          <w:tab w:val="left" w:pos="6480"/>
        </w:tabs>
        <w:spacing w:before="600"/>
        <w:jc w:val="both"/>
        <w:rPr>
          <w:i w:val="0"/>
          <w:iCs w:val="0"/>
          <w:sz w:val="52"/>
          <w:szCs w:val="2"/>
          <w:lang w:val="en-GB"/>
        </w:rPr>
      </w:pPr>
    </w:p>
    <w:p w14:paraId="3ACCB8DD" w14:textId="77777777" w:rsidR="00512D9B" w:rsidRDefault="00512D9B" w:rsidP="008C3B3D">
      <w:pPr>
        <w:pStyle w:val="Corpodeltesto2"/>
        <w:tabs>
          <w:tab w:val="left" w:pos="5040"/>
          <w:tab w:val="left" w:pos="5760"/>
          <w:tab w:val="left" w:pos="6480"/>
        </w:tabs>
        <w:spacing w:before="600"/>
        <w:jc w:val="both"/>
        <w:rPr>
          <w:i w:val="0"/>
          <w:iCs w:val="0"/>
          <w:sz w:val="52"/>
          <w:szCs w:val="2"/>
          <w:lang w:val="en-GB"/>
        </w:rPr>
      </w:pPr>
    </w:p>
    <w:p w14:paraId="4553978E" w14:textId="77777777" w:rsidR="00512D9B" w:rsidRDefault="00512D9B" w:rsidP="008C3B3D">
      <w:pPr>
        <w:pStyle w:val="Corpodeltesto2"/>
        <w:tabs>
          <w:tab w:val="left" w:pos="5040"/>
          <w:tab w:val="left" w:pos="5760"/>
          <w:tab w:val="left" w:pos="6480"/>
        </w:tabs>
        <w:spacing w:before="600"/>
        <w:jc w:val="both"/>
        <w:rPr>
          <w:i w:val="0"/>
          <w:iCs w:val="0"/>
          <w:sz w:val="52"/>
          <w:szCs w:val="2"/>
          <w:lang w:val="en-GB"/>
        </w:rPr>
      </w:pPr>
    </w:p>
    <w:p w14:paraId="32E9F250" w14:textId="77777777" w:rsidR="00512D9B" w:rsidRDefault="00512D9B" w:rsidP="008C3B3D">
      <w:pPr>
        <w:pStyle w:val="Corpodeltesto2"/>
        <w:tabs>
          <w:tab w:val="left" w:pos="5040"/>
          <w:tab w:val="left" w:pos="5760"/>
          <w:tab w:val="left" w:pos="6480"/>
        </w:tabs>
        <w:spacing w:before="600"/>
        <w:jc w:val="both"/>
        <w:rPr>
          <w:i w:val="0"/>
          <w:iCs w:val="0"/>
          <w:sz w:val="52"/>
          <w:lang w:val="en-GB"/>
        </w:rPr>
      </w:pPr>
    </w:p>
    <w:p w14:paraId="5401A4BA" w14:textId="77777777" w:rsidR="00512D9B" w:rsidRDefault="00512D9B" w:rsidP="008C3B3D">
      <w:pPr>
        <w:pStyle w:val="Corpodeltesto2"/>
        <w:tabs>
          <w:tab w:val="left" w:pos="5040"/>
          <w:tab w:val="left" w:pos="5760"/>
          <w:tab w:val="left" w:pos="6480"/>
        </w:tabs>
        <w:spacing w:before="600"/>
        <w:jc w:val="both"/>
        <w:rPr>
          <w:i w:val="0"/>
          <w:iCs w:val="0"/>
          <w:sz w:val="52"/>
          <w:lang w:val="en-GB"/>
        </w:rPr>
      </w:pPr>
    </w:p>
    <w:p w14:paraId="5E196037" w14:textId="77777777" w:rsidR="00512D9B" w:rsidRDefault="00FB589C" w:rsidP="00B30A6C">
      <w:pPr>
        <w:pStyle w:val="Corpodeltesto2"/>
        <w:tabs>
          <w:tab w:val="left" w:pos="5040"/>
          <w:tab w:val="left" w:pos="5760"/>
          <w:tab w:val="left" w:pos="6480"/>
        </w:tabs>
        <w:spacing w:before="600"/>
        <w:jc w:val="center"/>
        <w:rPr>
          <w:i w:val="0"/>
          <w:iCs w:val="0"/>
          <w:sz w:val="52"/>
          <w:lang w:val="en-GB"/>
        </w:rPr>
      </w:pPr>
      <w:r>
        <w:rPr>
          <w:i w:val="0"/>
          <w:iCs w:val="0"/>
          <w:sz w:val="52"/>
          <w:lang w:val="en-GB"/>
        </w:rPr>
        <w:t>POSTER COMMUNICATIONS</w:t>
      </w:r>
    </w:p>
    <w:p w14:paraId="0E8D065C" w14:textId="77777777" w:rsidR="00512D9B" w:rsidRDefault="00FB589C" w:rsidP="008C3B3D">
      <w:pPr>
        <w:pStyle w:val="Corpodeltesto2"/>
        <w:tabs>
          <w:tab w:val="left" w:pos="5040"/>
          <w:tab w:val="left" w:pos="5760"/>
          <w:tab w:val="left" w:pos="6480"/>
          <w:tab w:val="left" w:pos="8364"/>
        </w:tabs>
        <w:spacing w:before="240"/>
        <w:jc w:val="both"/>
        <w:rPr>
          <w:b w:val="0"/>
          <w:bCs w:val="0"/>
          <w:i w:val="0"/>
          <w:iCs w:val="0"/>
          <w:lang w:val="en-GB"/>
        </w:rPr>
      </w:pPr>
      <w:r>
        <w:rPr>
          <w:b w:val="0"/>
          <w:bCs w:val="0"/>
          <w:i w:val="0"/>
          <w:iCs w:val="0"/>
          <w:lang w:val="en-GB"/>
        </w:rPr>
        <w:t xml:space="preserve"> </w:t>
      </w:r>
    </w:p>
    <w:p w14:paraId="001ACE68" w14:textId="77777777" w:rsidR="00512D9B" w:rsidRDefault="00FB589C" w:rsidP="008C3B3D">
      <w:pPr>
        <w:pStyle w:val="Titolo"/>
        <w:spacing w:before="600" w:line="240" w:lineRule="auto"/>
        <w:jc w:val="both"/>
        <w:rPr>
          <w:b w:val="0"/>
          <w:bCs/>
          <w:i/>
          <w:iCs/>
          <w:sz w:val="44"/>
          <w:szCs w:val="2"/>
          <w:lang w:val="en-US"/>
        </w:rPr>
      </w:pPr>
      <w:r>
        <w:br w:type="page"/>
      </w:r>
    </w:p>
    <w:p w14:paraId="29251836" w14:textId="3134BD3B" w:rsidR="000920C8" w:rsidRDefault="000920C8" w:rsidP="003A6F13">
      <w:pPr>
        <w:pStyle w:val="Titolo"/>
        <w:spacing w:before="600" w:line="240" w:lineRule="auto"/>
      </w:pPr>
      <w:r>
        <w:lastRenderedPageBreak/>
        <w:t>Study of the relationship between gluten-free foods and microbiota in celiac subjects</w:t>
      </w:r>
    </w:p>
    <w:p w14:paraId="3607B32A" w14:textId="018EB1EC" w:rsidR="00512D9B" w:rsidRPr="000920C8" w:rsidRDefault="000920C8" w:rsidP="003A6F13">
      <w:pPr>
        <w:jc w:val="center"/>
      </w:pPr>
      <w:r w:rsidRPr="000920C8">
        <w:t>Alessandro Annunziato</w:t>
      </w:r>
      <w:r w:rsidR="00FB589C" w:rsidRPr="000920C8">
        <w:t xml:space="preserve"> </w:t>
      </w:r>
      <w:r>
        <w:t>(alessandro.annunziato@uniba.it</w:t>
      </w:r>
      <w:r w:rsidR="00FB589C" w:rsidRPr="000920C8">
        <w:t>)</w:t>
      </w:r>
    </w:p>
    <w:p w14:paraId="6071147E" w14:textId="2E8EF8A5" w:rsidR="00512D9B" w:rsidRDefault="00FB589C" w:rsidP="003A6F13">
      <w:pPr>
        <w:jc w:val="center"/>
        <w:rPr>
          <w:lang w:val="en-GB"/>
        </w:rPr>
      </w:pPr>
      <w:r>
        <w:rPr>
          <w:lang w:val="en-GB"/>
        </w:rPr>
        <w:t xml:space="preserve">Dept. </w:t>
      </w:r>
      <w:r w:rsidR="000920C8">
        <w:rPr>
          <w:lang w:val="en-GB"/>
        </w:rPr>
        <w:t>of Food and Soil Science</w:t>
      </w:r>
      <w:r>
        <w:rPr>
          <w:lang w:val="en-GB"/>
        </w:rPr>
        <w:t xml:space="preserve">, University of </w:t>
      </w:r>
      <w:r w:rsidR="000920C8">
        <w:rPr>
          <w:lang w:val="en-GB"/>
        </w:rPr>
        <w:t>“Aldo Moro”</w:t>
      </w:r>
      <w:r>
        <w:rPr>
          <w:lang w:val="en-GB"/>
        </w:rPr>
        <w:t xml:space="preserve">, </w:t>
      </w:r>
      <w:r w:rsidR="000920C8">
        <w:rPr>
          <w:lang w:val="en-GB"/>
        </w:rPr>
        <w:t>BARI</w:t>
      </w:r>
      <w:r>
        <w:rPr>
          <w:lang w:val="en-GB"/>
        </w:rPr>
        <w:t>, Italy</w:t>
      </w:r>
    </w:p>
    <w:p w14:paraId="6D2C157D" w14:textId="3C9062BA" w:rsidR="00512D9B" w:rsidRPr="00FE3A35" w:rsidRDefault="00FB589C" w:rsidP="003A6F13">
      <w:pPr>
        <w:jc w:val="center"/>
      </w:pPr>
      <w:r w:rsidRPr="00FE3A35">
        <w:t xml:space="preserve">Tutor: Prof. </w:t>
      </w:r>
      <w:r w:rsidR="000920C8" w:rsidRPr="00FE3A35">
        <w:t>Ruggiero Francavilla</w:t>
      </w:r>
    </w:p>
    <w:p w14:paraId="0202DDEF" w14:textId="6FAF9D60" w:rsidR="00967A71" w:rsidRPr="00967A71" w:rsidRDefault="00967A71" w:rsidP="003A6F13">
      <w:pPr>
        <w:jc w:val="center"/>
      </w:pPr>
      <w:r w:rsidRPr="00967A71">
        <w:t>Co-Tutor: Dott. Francesco Ma</w:t>
      </w:r>
      <w:r>
        <w:t>ria Calabrese</w:t>
      </w:r>
    </w:p>
    <w:p w14:paraId="35F21EEB" w14:textId="77777777" w:rsidR="005C1B8A" w:rsidRPr="00967A71" w:rsidRDefault="005C1B8A" w:rsidP="008C3B3D">
      <w:pPr>
        <w:jc w:val="both"/>
      </w:pPr>
    </w:p>
    <w:p w14:paraId="0BBB4182" w14:textId="175D4329" w:rsidR="000B6B28" w:rsidRPr="00BF7B6B" w:rsidRDefault="00BF7B6B" w:rsidP="00992D30">
      <w:pPr>
        <w:tabs>
          <w:tab w:val="left" w:pos="0"/>
        </w:tabs>
        <w:jc w:val="both"/>
        <w:rPr>
          <w:lang w:val="en-US"/>
        </w:rPr>
      </w:pPr>
      <w:r w:rsidRPr="00BF7B6B">
        <w:rPr>
          <w:lang w:val="en-US"/>
        </w:rPr>
        <w:t>The activit</w:t>
      </w:r>
      <w:r w:rsidR="005C1B8A">
        <w:rPr>
          <w:lang w:val="en-US"/>
        </w:rPr>
        <w:t>ies</w:t>
      </w:r>
      <w:r w:rsidRPr="00BF7B6B">
        <w:rPr>
          <w:lang w:val="en-US"/>
        </w:rPr>
        <w:t xml:space="preserve"> </w:t>
      </w:r>
      <w:r w:rsidR="00FA446A">
        <w:rPr>
          <w:lang w:val="en-US"/>
        </w:rPr>
        <w:t>carried out in the</w:t>
      </w:r>
      <w:r w:rsidR="005C1B8A">
        <w:rPr>
          <w:lang w:val="en-US"/>
        </w:rPr>
        <w:t xml:space="preserve"> second year </w:t>
      </w:r>
      <w:r w:rsidR="00FA446A">
        <w:rPr>
          <w:lang w:val="en-US"/>
        </w:rPr>
        <w:t xml:space="preserve">of </w:t>
      </w:r>
      <w:r w:rsidR="005C1B8A">
        <w:rPr>
          <w:lang w:val="en-US"/>
        </w:rPr>
        <w:t>PhD</w:t>
      </w:r>
      <w:r w:rsidRPr="00BF7B6B">
        <w:rPr>
          <w:lang w:val="en-US"/>
        </w:rPr>
        <w:t xml:space="preserve"> project </w:t>
      </w:r>
      <w:r w:rsidR="005C1B8A">
        <w:rPr>
          <w:lang w:val="en-US"/>
        </w:rPr>
        <w:t>are</w:t>
      </w:r>
      <w:r w:rsidRPr="00BF7B6B">
        <w:rPr>
          <w:lang w:val="en-US"/>
        </w:rPr>
        <w:t xml:space="preserve"> </w:t>
      </w:r>
      <w:r w:rsidR="00FA446A">
        <w:rPr>
          <w:lang w:val="en-US"/>
        </w:rPr>
        <w:t xml:space="preserve">below </w:t>
      </w:r>
      <w:r w:rsidRPr="00BF7B6B">
        <w:rPr>
          <w:lang w:val="en-US"/>
        </w:rPr>
        <w:t xml:space="preserve">described. The present work </w:t>
      </w:r>
      <w:r w:rsidR="00FA446A">
        <w:rPr>
          <w:lang w:val="en-US"/>
        </w:rPr>
        <w:t xml:space="preserve">is </w:t>
      </w:r>
      <w:r w:rsidRPr="00BF7B6B">
        <w:rPr>
          <w:lang w:val="en-US"/>
        </w:rPr>
        <w:t xml:space="preserve">aimed </w:t>
      </w:r>
      <w:r w:rsidR="00FA446A">
        <w:rPr>
          <w:lang w:val="en-US"/>
        </w:rPr>
        <w:t>a</w:t>
      </w:r>
      <w:r w:rsidRPr="00BF7B6B">
        <w:rPr>
          <w:lang w:val="en-US"/>
        </w:rPr>
        <w:t>t characteriz</w:t>
      </w:r>
      <w:r w:rsidR="00FA446A">
        <w:rPr>
          <w:lang w:val="en-US"/>
        </w:rPr>
        <w:t>ing</w:t>
      </w:r>
      <w:r w:rsidRPr="00BF7B6B">
        <w:rPr>
          <w:lang w:val="en-US"/>
        </w:rPr>
        <w:t xml:space="preserve"> a gluten-free laboratory bread (B) using rice flour supplemented with an artichoke leaf powder extract (AE). </w:t>
      </w:r>
      <w:r w:rsidR="004111D7">
        <w:rPr>
          <w:lang w:val="en-US"/>
        </w:rPr>
        <w:t xml:space="preserve">The </w:t>
      </w:r>
      <w:r w:rsidRPr="00BF7B6B">
        <w:rPr>
          <w:lang w:val="en-US"/>
        </w:rPr>
        <w:t>AE</w:t>
      </w:r>
      <w:r w:rsidR="004067D2">
        <w:rPr>
          <w:lang w:val="en-US"/>
        </w:rPr>
        <w:t xml:space="preserve"> </w:t>
      </w:r>
      <w:r w:rsidRPr="00BF7B6B">
        <w:rPr>
          <w:lang w:val="en-US"/>
        </w:rPr>
        <w:t>has been added to the gluten-free experimental bread. Four different batches of bread were prepared: two mixtures (SB and SB-AE) with the addition of a gluten-free type II mother yeast (</w:t>
      </w:r>
      <w:proofErr w:type="spellStart"/>
      <w:r w:rsidR="005C1B8A">
        <w:rPr>
          <w:lang w:val="en-US"/>
        </w:rPr>
        <w:t>tII</w:t>
      </w:r>
      <w:proofErr w:type="spellEnd"/>
      <w:r w:rsidRPr="00BF7B6B">
        <w:rPr>
          <w:lang w:val="en-US"/>
        </w:rPr>
        <w:t xml:space="preserve">-SD) and two control mixtures (YB and YB-AE) not containing </w:t>
      </w:r>
      <w:proofErr w:type="spellStart"/>
      <w:r w:rsidR="005C1B8A">
        <w:rPr>
          <w:lang w:val="en-US"/>
        </w:rPr>
        <w:t>tII</w:t>
      </w:r>
      <w:proofErr w:type="spellEnd"/>
      <w:r w:rsidRPr="00BF7B6B">
        <w:rPr>
          <w:lang w:val="en-US"/>
        </w:rPr>
        <w:t>-SD</w:t>
      </w:r>
      <w:r w:rsidR="004067D2">
        <w:rPr>
          <w:lang w:val="en-US"/>
        </w:rPr>
        <w:t>.</w:t>
      </w:r>
      <w:r w:rsidR="004067D2" w:rsidRPr="00BF7B6B" w:rsidDel="004067D2">
        <w:rPr>
          <w:lang w:val="en-US"/>
        </w:rPr>
        <w:t xml:space="preserve"> </w:t>
      </w:r>
      <w:r w:rsidR="004067D2" w:rsidRPr="00440499">
        <w:rPr>
          <w:lang w:val="en-US"/>
        </w:rPr>
        <w:t>The purpose of this study is to modify a traditional food product consumed daily worldwide to support</w:t>
      </w:r>
      <w:r w:rsidR="001C5983">
        <w:rPr>
          <w:lang w:val="en-US"/>
        </w:rPr>
        <w:t xml:space="preserve"> celiac patients.</w:t>
      </w:r>
    </w:p>
    <w:p w14:paraId="2D6A50E1" w14:textId="77777777" w:rsidR="00C155D4" w:rsidRDefault="00C155D4" w:rsidP="00C155D4">
      <w:pPr>
        <w:tabs>
          <w:tab w:val="left" w:pos="0"/>
        </w:tabs>
        <w:jc w:val="both"/>
        <w:rPr>
          <w:lang w:val="en-US"/>
        </w:rPr>
      </w:pPr>
    </w:p>
    <w:p w14:paraId="1D4A21C9" w14:textId="5215E7CC" w:rsidR="00C155D4" w:rsidRDefault="00C155D4" w:rsidP="00C155D4">
      <w:pPr>
        <w:tabs>
          <w:tab w:val="left" w:pos="0"/>
        </w:tabs>
        <w:jc w:val="center"/>
        <w:rPr>
          <w:b/>
          <w:bCs/>
          <w:color w:val="000000"/>
          <w:spacing w:val="-2"/>
          <w:sz w:val="24"/>
          <w:szCs w:val="52"/>
          <w:lang w:val="en-GB"/>
        </w:rPr>
      </w:pPr>
      <w:r w:rsidRPr="00C155D4">
        <w:rPr>
          <w:b/>
          <w:bCs/>
          <w:color w:val="000000"/>
          <w:spacing w:val="-2"/>
          <w:sz w:val="24"/>
          <w:szCs w:val="52"/>
          <w:lang w:val="en-GB"/>
        </w:rPr>
        <w:t xml:space="preserve">Studio della relazione tra alimenti gluten-free e microbiota </w:t>
      </w:r>
      <w:proofErr w:type="spellStart"/>
      <w:r w:rsidRPr="00C155D4">
        <w:rPr>
          <w:b/>
          <w:bCs/>
          <w:color w:val="000000"/>
          <w:spacing w:val="-2"/>
          <w:sz w:val="24"/>
          <w:szCs w:val="52"/>
          <w:lang w:val="en-GB"/>
        </w:rPr>
        <w:t>dei</w:t>
      </w:r>
      <w:proofErr w:type="spellEnd"/>
      <w:r w:rsidRPr="00C155D4">
        <w:rPr>
          <w:b/>
          <w:bCs/>
          <w:color w:val="000000"/>
          <w:spacing w:val="-2"/>
          <w:sz w:val="24"/>
          <w:szCs w:val="52"/>
          <w:lang w:val="en-GB"/>
        </w:rPr>
        <w:t xml:space="preserve"> </w:t>
      </w:r>
      <w:proofErr w:type="spellStart"/>
      <w:r w:rsidRPr="00C155D4">
        <w:rPr>
          <w:b/>
          <w:bCs/>
          <w:color w:val="000000"/>
          <w:spacing w:val="-2"/>
          <w:sz w:val="24"/>
          <w:szCs w:val="52"/>
          <w:lang w:val="en-GB"/>
        </w:rPr>
        <w:t>soggetti</w:t>
      </w:r>
      <w:proofErr w:type="spellEnd"/>
      <w:r w:rsidRPr="00C155D4">
        <w:rPr>
          <w:b/>
          <w:bCs/>
          <w:color w:val="000000"/>
          <w:spacing w:val="-2"/>
          <w:sz w:val="24"/>
          <w:szCs w:val="52"/>
          <w:lang w:val="en-GB"/>
        </w:rPr>
        <w:t xml:space="preserve"> </w:t>
      </w:r>
      <w:proofErr w:type="spellStart"/>
      <w:r w:rsidRPr="00C155D4">
        <w:rPr>
          <w:b/>
          <w:bCs/>
          <w:color w:val="000000"/>
          <w:spacing w:val="-2"/>
          <w:sz w:val="24"/>
          <w:szCs w:val="52"/>
          <w:lang w:val="en-GB"/>
        </w:rPr>
        <w:t>celiaci</w:t>
      </w:r>
      <w:proofErr w:type="spellEnd"/>
    </w:p>
    <w:p w14:paraId="65437BCC" w14:textId="77777777" w:rsidR="00C155D4" w:rsidRPr="00C155D4" w:rsidRDefault="00C155D4" w:rsidP="00C155D4">
      <w:pPr>
        <w:tabs>
          <w:tab w:val="left" w:pos="0"/>
        </w:tabs>
        <w:jc w:val="center"/>
        <w:rPr>
          <w:b/>
          <w:bCs/>
          <w:color w:val="000000"/>
          <w:spacing w:val="-2"/>
          <w:sz w:val="24"/>
          <w:szCs w:val="52"/>
          <w:lang w:val="en-GB"/>
        </w:rPr>
      </w:pPr>
    </w:p>
    <w:p w14:paraId="289C8147" w14:textId="1260E455" w:rsidR="00C155D4" w:rsidRPr="00B02411" w:rsidRDefault="004E56FB" w:rsidP="00C155D4">
      <w:pPr>
        <w:tabs>
          <w:tab w:val="left" w:pos="0"/>
        </w:tabs>
        <w:jc w:val="both"/>
      </w:pPr>
      <w:r>
        <w:t>Le a</w:t>
      </w:r>
      <w:r w:rsidR="00C155D4" w:rsidRPr="00C155D4">
        <w:t>ttività svolte nel secondo anno di dottorato</w:t>
      </w:r>
      <w:r>
        <w:t xml:space="preserve"> sono descritte</w:t>
      </w:r>
      <w:r w:rsidR="00C155D4" w:rsidRPr="00C155D4">
        <w:t xml:space="preserve">. </w:t>
      </w:r>
      <w:r w:rsidR="00C155D4" w:rsidRPr="00C155D4">
        <w:rPr>
          <w:lang w:val="en-US"/>
        </w:rPr>
        <w:t xml:space="preserve">Il </w:t>
      </w:r>
      <w:proofErr w:type="spellStart"/>
      <w:r w:rsidR="00C155D4" w:rsidRPr="00C155D4">
        <w:rPr>
          <w:lang w:val="en-US"/>
        </w:rPr>
        <w:t>presente</w:t>
      </w:r>
      <w:proofErr w:type="spellEnd"/>
      <w:r w:rsidR="00C155D4" w:rsidRPr="00C155D4">
        <w:rPr>
          <w:lang w:val="en-US"/>
        </w:rPr>
        <w:t xml:space="preserve"> </w:t>
      </w:r>
      <w:proofErr w:type="spellStart"/>
      <w:r w:rsidR="00C155D4" w:rsidRPr="00C155D4">
        <w:rPr>
          <w:lang w:val="en-US"/>
        </w:rPr>
        <w:t>lavoro</w:t>
      </w:r>
      <w:proofErr w:type="spellEnd"/>
      <w:r w:rsidR="00C155D4" w:rsidRPr="00C155D4">
        <w:rPr>
          <w:lang w:val="en-US"/>
        </w:rPr>
        <w:t xml:space="preserve"> </w:t>
      </w:r>
      <w:proofErr w:type="spellStart"/>
      <w:r w:rsidR="00C155D4" w:rsidRPr="00C155D4">
        <w:rPr>
          <w:lang w:val="en-US"/>
        </w:rPr>
        <w:t>mira</w:t>
      </w:r>
      <w:proofErr w:type="spellEnd"/>
      <w:r w:rsidR="00C155D4" w:rsidRPr="00C155D4">
        <w:rPr>
          <w:lang w:val="en-US"/>
        </w:rPr>
        <w:t xml:space="preserve"> a caratterizzare un pane da laboratorio senza glutine (B) utilizzando farina di riso integrata con un estratto di foglie di carciofo in polvere (AE). L'AE è stato aggiunto al pane sperimentale senza glutine. </w:t>
      </w:r>
      <w:r w:rsidR="00C155D4" w:rsidRPr="00C155D4">
        <w:t xml:space="preserve">Sono stati preparati quattro diversi </w:t>
      </w:r>
      <w:r w:rsidR="00C155D4">
        <w:t>batch</w:t>
      </w:r>
      <w:r w:rsidR="00C155D4" w:rsidRPr="00C155D4">
        <w:t xml:space="preserve"> di pane: due miscele (SB e SB-AE) con l'aggiunta di un lievito madre di tipo II senza glutine (</w:t>
      </w:r>
      <w:proofErr w:type="spellStart"/>
      <w:r w:rsidR="00C155D4">
        <w:t>tII</w:t>
      </w:r>
      <w:proofErr w:type="spellEnd"/>
      <w:r w:rsidR="00C155D4" w:rsidRPr="00C155D4">
        <w:t xml:space="preserve">-SD) e due miscele di controllo (YB e YB-AE) </w:t>
      </w:r>
      <w:r>
        <w:t>senza</w:t>
      </w:r>
      <w:r w:rsidR="00C155D4" w:rsidRPr="00C155D4">
        <w:t xml:space="preserve"> </w:t>
      </w:r>
      <w:proofErr w:type="spellStart"/>
      <w:r w:rsidR="00C155D4">
        <w:t>tII</w:t>
      </w:r>
      <w:proofErr w:type="spellEnd"/>
      <w:r w:rsidR="00C155D4" w:rsidRPr="00C155D4">
        <w:t>-SD.</w:t>
      </w:r>
      <w:r w:rsidR="00B02411">
        <w:t xml:space="preserve"> Lo scopo dello studio è</w:t>
      </w:r>
      <w:r w:rsidR="00C155D4" w:rsidRPr="00B02411">
        <w:t xml:space="preserve"> modificare un </w:t>
      </w:r>
      <w:r>
        <w:t xml:space="preserve">alimento </w:t>
      </w:r>
      <w:r w:rsidR="00C155D4" w:rsidRPr="00B02411">
        <w:t xml:space="preserve">tradizionale consumato quotidianamente </w:t>
      </w:r>
      <w:r>
        <w:t>nel</w:t>
      </w:r>
      <w:r w:rsidR="00C155D4" w:rsidRPr="00B02411">
        <w:t xml:space="preserve"> mondo per supportare i pazienti celiaci.</w:t>
      </w:r>
    </w:p>
    <w:p w14:paraId="65DF194D" w14:textId="77777777" w:rsidR="00C155D4" w:rsidRPr="00C155D4" w:rsidRDefault="00C155D4" w:rsidP="00C155D4">
      <w:pPr>
        <w:tabs>
          <w:tab w:val="left" w:pos="0"/>
        </w:tabs>
        <w:jc w:val="both"/>
        <w:rPr>
          <w:b/>
          <w:bCs/>
        </w:rPr>
      </w:pPr>
    </w:p>
    <w:p w14:paraId="6E4C6A6A" w14:textId="76B8525F" w:rsidR="00512D9B" w:rsidRPr="00BF7B6B" w:rsidRDefault="00FB589C" w:rsidP="00992D30">
      <w:pPr>
        <w:ind w:left="567" w:hanging="567"/>
        <w:jc w:val="both"/>
        <w:rPr>
          <w:i/>
          <w:iCs/>
          <w:lang w:val="en-US"/>
        </w:rPr>
      </w:pPr>
      <w:r>
        <w:rPr>
          <w:b/>
          <w:bCs/>
          <w:lang w:val="en-GB"/>
        </w:rPr>
        <w:t>Key words</w:t>
      </w:r>
      <w:r>
        <w:rPr>
          <w:lang w:val="en-GB"/>
        </w:rPr>
        <w:t xml:space="preserve">: </w:t>
      </w:r>
      <w:r w:rsidR="00BF7B6B" w:rsidRPr="00BF7B6B">
        <w:rPr>
          <w:i/>
          <w:iCs/>
          <w:lang w:val="en-GB"/>
        </w:rPr>
        <w:t>celiac disease, artichoke, antioxidant, nutrigenomics.</w:t>
      </w:r>
    </w:p>
    <w:p w14:paraId="2667137D" w14:textId="5A94C070" w:rsidR="00F5479B" w:rsidRPr="00F5479B" w:rsidRDefault="00FB589C" w:rsidP="00F5479B">
      <w:pPr>
        <w:pStyle w:val="Titolo1"/>
        <w:spacing w:before="240" w:after="120"/>
        <w:ind w:right="0"/>
        <w:jc w:val="both"/>
        <w:rPr>
          <w:b/>
          <w:bCs/>
          <w:color w:val="000000"/>
          <w:sz w:val="24"/>
          <w:lang w:val="en-GB"/>
        </w:rPr>
      </w:pPr>
      <w:r>
        <w:rPr>
          <w:b/>
          <w:bCs/>
          <w:color w:val="000000"/>
          <w:sz w:val="24"/>
          <w:lang w:val="en-GB"/>
        </w:rPr>
        <w:t>1. Introductio</w:t>
      </w:r>
      <w:r w:rsidR="00F5479B">
        <w:rPr>
          <w:b/>
          <w:bCs/>
          <w:color w:val="000000"/>
          <w:sz w:val="24"/>
          <w:lang w:val="en-GB"/>
        </w:rPr>
        <w:t>n</w:t>
      </w:r>
    </w:p>
    <w:p w14:paraId="54B5CDB5" w14:textId="77777777" w:rsidR="004067D2" w:rsidRPr="008C3B3D" w:rsidRDefault="004067D2" w:rsidP="00F5479B">
      <w:pPr>
        <w:jc w:val="both"/>
        <w:rPr>
          <w:lang w:val="en-US"/>
        </w:rPr>
      </w:pPr>
      <w:r w:rsidRPr="008C3B3D">
        <w:rPr>
          <w:lang w:val="en-US"/>
        </w:rPr>
        <w:t>Gluten-free products have gained significant attention due to the increasing prevalence of gluten-related disorders and the growing consumer demand for gluten-free alternatives. Artichoke (Cynara scolymus) leaf extract has been reported to possess various bioactive compounds with potential health benefits, including anti-inflammatory properties. This study aimed to evaluate the nutritional profile, impact on gut microbiota, and anti-inflammatory response of a gluten-free bread formulation enriched with artichoke leaf powder extract.</w:t>
      </w:r>
    </w:p>
    <w:p w14:paraId="3680B460" w14:textId="5DE5F304" w:rsidR="00BE3BBF" w:rsidRDefault="00BE3BBF" w:rsidP="00992D30">
      <w:pPr>
        <w:tabs>
          <w:tab w:val="left" w:pos="567"/>
        </w:tabs>
        <w:ind w:left="567" w:hanging="567"/>
        <w:jc w:val="both"/>
        <w:rPr>
          <w:lang w:val="en-GB"/>
        </w:rPr>
      </w:pPr>
    </w:p>
    <w:p w14:paraId="4CA84E8E" w14:textId="5E494EAE" w:rsidR="00992D30" w:rsidRDefault="00F5479B" w:rsidP="00F5479B">
      <w:pPr>
        <w:pStyle w:val="Titolo1"/>
        <w:spacing w:before="240" w:after="120"/>
        <w:ind w:right="0"/>
        <w:jc w:val="both"/>
        <w:rPr>
          <w:b/>
          <w:bCs/>
          <w:color w:val="000000"/>
          <w:sz w:val="24"/>
          <w:lang w:val="en-GB"/>
        </w:rPr>
      </w:pPr>
      <w:r>
        <w:rPr>
          <w:b/>
          <w:bCs/>
          <w:color w:val="000000"/>
          <w:sz w:val="24"/>
          <w:lang w:val="en-GB"/>
        </w:rPr>
        <w:t>2. Materials and Methods</w:t>
      </w:r>
    </w:p>
    <w:p w14:paraId="29A819A4" w14:textId="77777777" w:rsidR="00F5479B" w:rsidRPr="00992D30" w:rsidRDefault="00992D30" w:rsidP="00F5479B">
      <w:pPr>
        <w:jc w:val="both"/>
        <w:rPr>
          <w:lang w:val="en-US"/>
        </w:rPr>
      </w:pPr>
      <w:r w:rsidRPr="008C3B3D">
        <w:rPr>
          <w:lang w:val="en-GB"/>
        </w:rPr>
        <w:t>In the study, Type-II sourdough (</w:t>
      </w:r>
      <w:proofErr w:type="spellStart"/>
      <w:r w:rsidRPr="008C3B3D">
        <w:rPr>
          <w:lang w:val="en-GB"/>
        </w:rPr>
        <w:t>tII</w:t>
      </w:r>
      <w:proofErr w:type="spellEnd"/>
      <w:r w:rsidRPr="008C3B3D">
        <w:rPr>
          <w:lang w:val="en-GB"/>
        </w:rPr>
        <w:t xml:space="preserve">-SD) with a dough yield (DY) of 200 was prepared using commercial rice flour and a single-strain inoculum of </w:t>
      </w:r>
      <w:proofErr w:type="spellStart"/>
      <w:r w:rsidRPr="008C3B3D">
        <w:rPr>
          <w:lang w:val="en-GB"/>
        </w:rPr>
        <w:t>Leuconostoc</w:t>
      </w:r>
      <w:proofErr w:type="spellEnd"/>
      <w:r w:rsidRPr="008C3B3D">
        <w:rPr>
          <w:lang w:val="en-GB"/>
        </w:rPr>
        <w:t xml:space="preserve"> </w:t>
      </w:r>
      <w:proofErr w:type="spellStart"/>
      <w:r w:rsidRPr="008C3B3D">
        <w:rPr>
          <w:lang w:val="en-GB"/>
        </w:rPr>
        <w:t>pseudomesenteroides</w:t>
      </w:r>
      <w:proofErr w:type="spellEnd"/>
      <w:r w:rsidRPr="008C3B3D">
        <w:rPr>
          <w:lang w:val="en-GB"/>
        </w:rPr>
        <w:t xml:space="preserve"> DSM 20193. Six batches of </w:t>
      </w:r>
      <w:proofErr w:type="spellStart"/>
      <w:r w:rsidRPr="008C3B3D">
        <w:rPr>
          <w:lang w:val="en-GB"/>
        </w:rPr>
        <w:t>tII</w:t>
      </w:r>
      <w:proofErr w:type="spellEnd"/>
      <w:r w:rsidRPr="008C3B3D">
        <w:rPr>
          <w:lang w:val="en-GB"/>
        </w:rPr>
        <w:t>-SDs were prepared by varying incubation temperatures (20, 25, and 30 °C) and starter cell densities (6 or 7 log CFU/mL). Gluten-free bread batches were manufactured at the pilot plant of the Department of Soil, Plant, and Food Science of the University of Bari. Four batches of bread were used in the study: (</w:t>
      </w:r>
      <w:proofErr w:type="spellStart"/>
      <w:r w:rsidRPr="008C3B3D">
        <w:rPr>
          <w:lang w:val="en-GB"/>
        </w:rPr>
        <w:t>i</w:t>
      </w:r>
      <w:proofErr w:type="spellEnd"/>
      <w:r w:rsidRPr="008C3B3D">
        <w:rPr>
          <w:lang w:val="en-GB"/>
        </w:rPr>
        <w:t xml:space="preserve">) baker's yeast gluten-free bread without sourdough and artichoke extract (YB), (ii) baker's yeast gluten-free bread with artichoke extract (YB-AE), (iii) </w:t>
      </w:r>
      <w:proofErr w:type="spellStart"/>
      <w:r w:rsidRPr="008C3B3D">
        <w:rPr>
          <w:lang w:val="en-GB"/>
        </w:rPr>
        <w:t>tII</w:t>
      </w:r>
      <w:proofErr w:type="spellEnd"/>
      <w:r w:rsidRPr="008C3B3D">
        <w:rPr>
          <w:lang w:val="en-GB"/>
        </w:rPr>
        <w:t xml:space="preserve">-SD gluten-free bread (SB), and (iv) </w:t>
      </w:r>
      <w:proofErr w:type="spellStart"/>
      <w:r w:rsidRPr="008C3B3D">
        <w:rPr>
          <w:lang w:val="en-GB"/>
        </w:rPr>
        <w:t>tII</w:t>
      </w:r>
      <w:proofErr w:type="spellEnd"/>
      <w:r w:rsidRPr="008C3B3D">
        <w:rPr>
          <w:lang w:val="en-GB"/>
        </w:rPr>
        <w:t xml:space="preserve">-SD gluten-free bread with artichoke extract (SB-AE). An artichoke leaf powder extract characterized by 5% titratable chlorogenic acid stabilized in maltodextrins was provided by </w:t>
      </w:r>
      <w:proofErr w:type="spellStart"/>
      <w:r w:rsidRPr="008C3B3D">
        <w:rPr>
          <w:lang w:val="en-GB"/>
        </w:rPr>
        <w:t>Farmalabor</w:t>
      </w:r>
      <w:proofErr w:type="spellEnd"/>
      <w:r w:rsidRPr="008C3B3D">
        <w:rPr>
          <w:lang w:val="en-GB"/>
        </w:rPr>
        <w:t xml:space="preserve"> </w:t>
      </w:r>
      <w:proofErr w:type="spellStart"/>
      <w:r w:rsidRPr="008C3B3D">
        <w:rPr>
          <w:lang w:val="en-GB"/>
        </w:rPr>
        <w:t>S.r.l</w:t>
      </w:r>
      <w:proofErr w:type="spellEnd"/>
      <w:r w:rsidRPr="008C3B3D">
        <w:rPr>
          <w:lang w:val="en-GB"/>
        </w:rPr>
        <w:t xml:space="preserve">. To simulate </w:t>
      </w:r>
      <w:r w:rsidRPr="008C3B3D">
        <w:rPr>
          <w:i/>
          <w:iCs/>
          <w:lang w:val="en-GB"/>
        </w:rPr>
        <w:t>in vitro</w:t>
      </w:r>
      <w:r w:rsidRPr="008C3B3D">
        <w:rPr>
          <w:lang w:val="en-GB"/>
        </w:rPr>
        <w:t xml:space="preserve"> digestion, standardized procedures involving oral, gastric, and intestinal phases were followed. The bread samples underwent simulated in vitro digestion, and during this</w:t>
      </w:r>
      <w:r w:rsidR="00F5479B">
        <w:rPr>
          <w:lang w:val="en-GB"/>
        </w:rPr>
        <w:t xml:space="preserve"> </w:t>
      </w:r>
      <w:r w:rsidRPr="008C3B3D">
        <w:rPr>
          <w:lang w:val="en-GB"/>
        </w:rPr>
        <w:t xml:space="preserve">process, an aliquot of fermented </w:t>
      </w:r>
      <w:proofErr w:type="spellStart"/>
      <w:r w:rsidRPr="008C3B3D">
        <w:rPr>
          <w:lang w:val="en-GB"/>
        </w:rPr>
        <w:t>fecal</w:t>
      </w:r>
      <w:proofErr w:type="spellEnd"/>
      <w:r w:rsidRPr="008C3B3D">
        <w:rPr>
          <w:lang w:val="en-GB"/>
        </w:rPr>
        <w:t xml:space="preserve"> batch was used to </w:t>
      </w:r>
      <w:proofErr w:type="spellStart"/>
      <w:r w:rsidRPr="008C3B3D">
        <w:rPr>
          <w:lang w:val="en-GB"/>
        </w:rPr>
        <w:t>analyze</w:t>
      </w:r>
      <w:proofErr w:type="spellEnd"/>
      <w:r w:rsidRPr="008C3B3D">
        <w:rPr>
          <w:lang w:val="en-GB"/>
        </w:rPr>
        <w:t xml:space="preserve"> the volatile organic compound (VOC) profiles.</w:t>
      </w:r>
      <w:r w:rsidR="00F5479B">
        <w:rPr>
          <w:lang w:val="en-GB"/>
        </w:rPr>
        <w:t xml:space="preserve"> </w:t>
      </w:r>
      <w:r w:rsidRPr="008C3B3D">
        <w:rPr>
          <w:lang w:val="en-GB"/>
        </w:rPr>
        <w:t xml:space="preserve">The VOC analysis was performed using </w:t>
      </w:r>
      <w:proofErr w:type="gramStart"/>
      <w:r w:rsidRPr="008C3B3D">
        <w:rPr>
          <w:lang w:val="en-GB"/>
        </w:rPr>
        <w:t>solid-phase</w:t>
      </w:r>
      <w:proofErr w:type="gramEnd"/>
      <w:r w:rsidRPr="008C3B3D">
        <w:rPr>
          <w:lang w:val="en-GB"/>
        </w:rPr>
        <w:t xml:space="preserve"> microextraction (SPME) with a</w:t>
      </w:r>
      <w:r w:rsidR="00F5479B">
        <w:rPr>
          <w:lang w:val="en-GB"/>
        </w:rPr>
        <w:t xml:space="preserve"> </w:t>
      </w:r>
      <w:r w:rsidR="00F5479B" w:rsidRPr="008C3B3D">
        <w:rPr>
          <w:lang w:val="en-GB"/>
        </w:rPr>
        <w:t>divinylbenzene/</w:t>
      </w:r>
      <w:proofErr w:type="spellStart"/>
      <w:r w:rsidR="00F5479B" w:rsidRPr="008C3B3D">
        <w:rPr>
          <w:lang w:val="en-GB"/>
        </w:rPr>
        <w:t>Carboxen</w:t>
      </w:r>
      <w:proofErr w:type="spellEnd"/>
      <w:r w:rsidR="00F5479B" w:rsidRPr="008C3B3D">
        <w:rPr>
          <w:lang w:val="en-GB"/>
        </w:rPr>
        <w:t xml:space="preserve">/polydimethylsiloxane </w:t>
      </w:r>
      <w:proofErr w:type="spellStart"/>
      <w:r w:rsidR="00F5479B" w:rsidRPr="008C3B3D">
        <w:rPr>
          <w:lang w:val="en-GB"/>
        </w:rPr>
        <w:t>fiber</w:t>
      </w:r>
      <w:proofErr w:type="spellEnd"/>
      <w:r w:rsidR="00F5479B" w:rsidRPr="008C3B3D">
        <w:rPr>
          <w:lang w:val="en-GB"/>
        </w:rPr>
        <w:t xml:space="preserve">, and the volatile compounds were </w:t>
      </w:r>
      <w:proofErr w:type="spellStart"/>
      <w:r w:rsidR="00F5479B" w:rsidRPr="008C3B3D">
        <w:rPr>
          <w:lang w:val="en-GB"/>
        </w:rPr>
        <w:t>analyzed</w:t>
      </w:r>
      <w:proofErr w:type="spellEnd"/>
      <w:r w:rsidR="00F5479B" w:rsidRPr="008C3B3D">
        <w:rPr>
          <w:lang w:val="en-GB"/>
        </w:rPr>
        <w:t xml:space="preserve"> using gas</w:t>
      </w:r>
      <w:r w:rsidR="00F5479B">
        <w:rPr>
          <w:lang w:val="en-GB"/>
        </w:rPr>
        <w:t xml:space="preserve"> </w:t>
      </w:r>
      <w:r w:rsidR="00F5479B" w:rsidRPr="008C3B3D">
        <w:rPr>
          <w:lang w:val="en-GB"/>
        </w:rPr>
        <w:t>chromatography. Two different human cell lines, Caco-2 ICLC HTL97023 and human keratinocyte NCTC 2544, were used in the experiments. These cell lines were obtained from the National Institute for Cancer Research of Genoa. The anti-inflammatory properties of the digested bread samples were assessed by measuring the</w:t>
      </w:r>
      <w:r w:rsidR="00F5479B">
        <w:rPr>
          <w:lang w:val="en-GB"/>
        </w:rPr>
        <w:t xml:space="preserve"> </w:t>
      </w:r>
      <w:r w:rsidR="00F5479B" w:rsidRPr="008C3B3D">
        <w:rPr>
          <w:lang w:val="en-GB"/>
        </w:rPr>
        <w:t xml:space="preserve">expression levels of </w:t>
      </w:r>
      <w:proofErr w:type="spellStart"/>
      <w:r w:rsidR="00F5479B" w:rsidRPr="008C3B3D">
        <w:rPr>
          <w:lang w:val="en-GB"/>
        </w:rPr>
        <w:t>tumor</w:t>
      </w:r>
      <w:proofErr w:type="spellEnd"/>
      <w:r w:rsidR="00F5479B" w:rsidRPr="008C3B3D">
        <w:rPr>
          <w:lang w:val="en-GB"/>
        </w:rPr>
        <w:t xml:space="preserve"> necrosis factor-alpha (TNF-</w:t>
      </w:r>
      <w:r w:rsidR="00F5479B" w:rsidRPr="004B24B5">
        <w:t>α</w:t>
      </w:r>
      <w:r w:rsidR="00F5479B" w:rsidRPr="008C3B3D">
        <w:rPr>
          <w:lang w:val="en-GB"/>
        </w:rPr>
        <w:t>) and interleukin 1-</w:t>
      </w:r>
      <w:r w:rsidR="00F5479B" w:rsidRPr="004B24B5">
        <w:t>β</w:t>
      </w:r>
      <w:r w:rsidR="00F5479B" w:rsidRPr="008C3B3D">
        <w:rPr>
          <w:lang w:val="en-GB"/>
        </w:rPr>
        <w:t xml:space="preserve"> in Caco-2 cells.</w:t>
      </w:r>
    </w:p>
    <w:p w14:paraId="2E1D29EE" w14:textId="30EC8232" w:rsidR="00992D30" w:rsidRPr="00992D30" w:rsidRDefault="00992D30" w:rsidP="00F5479B">
      <w:pPr>
        <w:rPr>
          <w:lang w:val="en-US"/>
        </w:rPr>
      </w:pPr>
    </w:p>
    <w:p w14:paraId="520DEE64" w14:textId="03EB0230" w:rsidR="00512D9B" w:rsidRDefault="00FB589C" w:rsidP="00992D30">
      <w:pPr>
        <w:pStyle w:val="Titolo1"/>
        <w:spacing w:before="240" w:after="120"/>
        <w:ind w:right="0"/>
        <w:jc w:val="both"/>
        <w:rPr>
          <w:b/>
          <w:bCs/>
          <w:color w:val="000000"/>
          <w:sz w:val="24"/>
          <w:lang w:val="en-GB"/>
        </w:rPr>
      </w:pPr>
      <w:r>
        <w:rPr>
          <w:b/>
          <w:bCs/>
          <w:color w:val="000000"/>
          <w:sz w:val="24"/>
          <w:lang w:val="en-GB"/>
        </w:rPr>
        <w:t>3. Results and Discussion</w:t>
      </w:r>
    </w:p>
    <w:p w14:paraId="7E60328E" w14:textId="49DC69C6" w:rsidR="00CF25FA" w:rsidRDefault="00E53A8C" w:rsidP="00992D30">
      <w:pPr>
        <w:jc w:val="both"/>
        <w:rPr>
          <w:b/>
          <w:bCs/>
          <w:lang w:val="en-US"/>
        </w:rPr>
      </w:pPr>
      <w:r w:rsidRPr="00CF25FA">
        <w:rPr>
          <w:b/>
          <w:bCs/>
          <w:lang w:val="en-US"/>
        </w:rPr>
        <w:t>3.</w:t>
      </w:r>
      <w:r w:rsidR="00425D45">
        <w:rPr>
          <w:b/>
          <w:bCs/>
          <w:lang w:val="en-US"/>
        </w:rPr>
        <w:t>1.</w:t>
      </w:r>
      <w:r w:rsidRPr="00CF25FA">
        <w:rPr>
          <w:b/>
          <w:bCs/>
          <w:lang w:val="en-US"/>
        </w:rPr>
        <w:t xml:space="preserve"> Fecal Volatile Organic Compounds in Fecal Batches </w:t>
      </w:r>
    </w:p>
    <w:p w14:paraId="0712F645" w14:textId="442E3931" w:rsidR="003A6F13" w:rsidRPr="008C3B3D" w:rsidRDefault="003A6F13" w:rsidP="008C3B3D">
      <w:pPr>
        <w:jc w:val="both"/>
        <w:rPr>
          <w:lang w:val="en-US"/>
        </w:rPr>
      </w:pPr>
      <w:r w:rsidRPr="008C3B3D">
        <w:rPr>
          <w:lang w:val="en-US"/>
        </w:rPr>
        <w:t xml:space="preserve">The study conducted metabolic profile characterization of fecal batches after 20 hours and 42 hours of incubation using qualitative and quantitative analysis of volatile organic compounds (VOCs). A total of 59 volatile metabolites were identified and classified into different chemical classes, including alcohols, aldehydes, esters, hydrocarbons, indoles, ketones, organic acids, phenols, and terpenes. Additionally, four compounds that did not </w:t>
      </w:r>
      <w:r w:rsidRPr="008C3B3D">
        <w:rPr>
          <w:lang w:val="en-US"/>
        </w:rPr>
        <w:lastRenderedPageBreak/>
        <w:t xml:space="preserve">belong to these classes were also identified. The presence of specific metabolites with potential health benefits was evaluated in the residual from fecal microbiota fermentation. After 20 hours of fermentation, the profiles of VOCs distinguished the </w:t>
      </w:r>
      <w:proofErr w:type="spellStart"/>
      <w:r w:rsidRPr="008C3B3D">
        <w:rPr>
          <w:lang w:val="en-US"/>
        </w:rPr>
        <w:t>tII</w:t>
      </w:r>
      <w:proofErr w:type="spellEnd"/>
      <w:r w:rsidRPr="008C3B3D">
        <w:rPr>
          <w:lang w:val="en-US"/>
        </w:rPr>
        <w:t xml:space="preserve">-SD gluten-free bread (SB) samples from the baker's yeast gluten-free bread (YB) samples. Aldehydes and hydrocarbons were more prevalent in the YB samples, while their presence was not significantly influenced by the addition of artichoke extract (AE). However, high scores of </w:t>
      </w:r>
      <w:proofErr w:type="spellStart"/>
      <w:r w:rsidRPr="008C3B3D">
        <w:rPr>
          <w:lang w:val="en-US"/>
        </w:rPr>
        <w:t>hydrocinnamic</w:t>
      </w:r>
      <w:proofErr w:type="spellEnd"/>
      <w:r w:rsidRPr="008C3B3D">
        <w:rPr>
          <w:lang w:val="en-US"/>
        </w:rPr>
        <w:t xml:space="preserve"> acid were specifically observed in SB-AE-T20. After an additional 22 hours of incubation (42 hours in total), a wider range of organic acids, phenols, and indoles were detected in the samples containing artichoke extract (SB-AE). </w:t>
      </w:r>
      <w:r w:rsidR="008C3B3D">
        <w:rPr>
          <w:lang w:val="en-US"/>
        </w:rPr>
        <w:t xml:space="preserve">Statistically significative </w:t>
      </w:r>
      <w:r w:rsidR="008C3B3D" w:rsidRPr="008C3B3D">
        <w:rPr>
          <w:lang w:val="en-US"/>
        </w:rPr>
        <w:t>differ</w:t>
      </w:r>
      <w:r w:rsidR="008C3B3D">
        <w:rPr>
          <w:lang w:val="en-US"/>
        </w:rPr>
        <w:t xml:space="preserve">ences in the above-mentioned compounds were found </w:t>
      </w:r>
      <w:proofErr w:type="gramStart"/>
      <w:r w:rsidR="008C3B3D">
        <w:rPr>
          <w:lang w:val="en-US"/>
        </w:rPr>
        <w:t>as a consequence of</w:t>
      </w:r>
      <w:proofErr w:type="gramEnd"/>
      <w:r w:rsidR="008C3B3D">
        <w:rPr>
          <w:lang w:val="en-US"/>
        </w:rPr>
        <w:t xml:space="preserve"> the</w:t>
      </w:r>
      <w:r w:rsidRPr="008C3B3D">
        <w:rPr>
          <w:lang w:val="en-US"/>
        </w:rPr>
        <w:t xml:space="preserve"> artichoke extract</w:t>
      </w:r>
      <w:r w:rsidR="008C3B3D">
        <w:rPr>
          <w:lang w:val="en-US"/>
        </w:rPr>
        <w:t xml:space="preserve"> addition</w:t>
      </w:r>
      <w:r w:rsidRPr="008C3B3D">
        <w:rPr>
          <w:lang w:val="en-US"/>
        </w:rPr>
        <w:t xml:space="preserve">. Interestingly, although </w:t>
      </w:r>
      <w:r w:rsidR="008C3B3D">
        <w:rPr>
          <w:lang w:val="en-US"/>
        </w:rPr>
        <w:t xml:space="preserve">the </w:t>
      </w:r>
      <w:r w:rsidRPr="008C3B3D">
        <w:rPr>
          <w:lang w:val="en-US"/>
        </w:rPr>
        <w:t xml:space="preserve">artichoke extract was also added to the baker's yeast gluten-free bread (YB-AE) samples, </w:t>
      </w:r>
      <w:proofErr w:type="spellStart"/>
      <w:r w:rsidRPr="008C3B3D">
        <w:rPr>
          <w:lang w:val="en-US"/>
        </w:rPr>
        <w:t>hydrocinnamic</w:t>
      </w:r>
      <w:proofErr w:type="spellEnd"/>
      <w:r w:rsidRPr="008C3B3D">
        <w:rPr>
          <w:lang w:val="en-US"/>
        </w:rPr>
        <w:t xml:space="preserve"> acid and </w:t>
      </w:r>
      <w:proofErr w:type="spellStart"/>
      <w:r w:rsidRPr="008C3B3D">
        <w:rPr>
          <w:lang w:val="en-US"/>
        </w:rPr>
        <w:t>cyclohexanecarboxylic</w:t>
      </w:r>
      <w:proofErr w:type="spellEnd"/>
      <w:r w:rsidRPr="008C3B3D">
        <w:rPr>
          <w:lang w:val="en-US"/>
        </w:rPr>
        <w:t xml:space="preserve"> acid were not observed to the same extent as in SB-AE. This </w:t>
      </w:r>
      <w:r w:rsidR="008C3B3D">
        <w:rPr>
          <w:lang w:val="en-US"/>
        </w:rPr>
        <w:t>led us to hypothesize</w:t>
      </w:r>
      <w:r w:rsidRPr="008C3B3D">
        <w:rPr>
          <w:lang w:val="en-US"/>
        </w:rPr>
        <w:t xml:space="preserve"> a positive interaction between the microbiota of </w:t>
      </w:r>
      <w:proofErr w:type="spellStart"/>
      <w:r w:rsidRPr="008C3B3D">
        <w:rPr>
          <w:lang w:val="en-US"/>
        </w:rPr>
        <w:t>tII</w:t>
      </w:r>
      <w:proofErr w:type="spellEnd"/>
      <w:r w:rsidRPr="008C3B3D">
        <w:rPr>
          <w:lang w:val="en-US"/>
        </w:rPr>
        <w:t xml:space="preserve">-SD and the metabolism of artichoke extract. These differences in the metabolic profiles of the samples may explain the variations in anti-inflammatory activity observed </w:t>
      </w:r>
      <w:r w:rsidR="008C3B3D">
        <w:rPr>
          <w:lang w:val="en-US"/>
        </w:rPr>
        <w:t>when</w:t>
      </w:r>
      <w:r w:rsidRPr="008C3B3D">
        <w:rPr>
          <w:lang w:val="en-US"/>
        </w:rPr>
        <w:t xml:space="preserve"> Caco-2 cells </w:t>
      </w:r>
      <w:r w:rsidR="008C3B3D">
        <w:rPr>
          <w:lang w:val="en-US"/>
        </w:rPr>
        <w:t xml:space="preserve">were </w:t>
      </w:r>
      <w:r w:rsidRPr="008C3B3D">
        <w:rPr>
          <w:lang w:val="en-US"/>
        </w:rPr>
        <w:t xml:space="preserve">exposed to lipopolysaccharide (LPS). The presence of specific metabolites, such as </w:t>
      </w:r>
      <w:proofErr w:type="spellStart"/>
      <w:r w:rsidRPr="008C3B3D">
        <w:rPr>
          <w:lang w:val="en-US"/>
        </w:rPr>
        <w:t>hydrocinnamic</w:t>
      </w:r>
      <w:proofErr w:type="spellEnd"/>
      <w:r w:rsidRPr="008C3B3D">
        <w:rPr>
          <w:lang w:val="en-US"/>
        </w:rPr>
        <w:t xml:space="preserve"> acid, in the SB-AE samples could potentially contribute to enhanced anti-inflammatory effects.</w:t>
      </w:r>
    </w:p>
    <w:p w14:paraId="5FA4731C" w14:textId="77777777" w:rsidR="00C77B8D" w:rsidRDefault="00C77B8D" w:rsidP="00992D30">
      <w:pPr>
        <w:jc w:val="both"/>
        <w:rPr>
          <w:lang w:val="en-US"/>
        </w:rPr>
      </w:pPr>
    </w:p>
    <w:p w14:paraId="2CD09EFE" w14:textId="5A88FB3C" w:rsidR="00CF25FA" w:rsidRDefault="00CF25FA" w:rsidP="00992D30">
      <w:pPr>
        <w:jc w:val="both"/>
        <w:rPr>
          <w:b/>
          <w:bCs/>
          <w:lang w:val="en-US"/>
        </w:rPr>
      </w:pPr>
      <w:r w:rsidRPr="00CF25FA">
        <w:rPr>
          <w:b/>
          <w:bCs/>
          <w:lang w:val="en-US"/>
        </w:rPr>
        <w:t xml:space="preserve">3.2. Anti-Inflammatory Effects </w:t>
      </w:r>
    </w:p>
    <w:p w14:paraId="50A425FB" w14:textId="5CE137B6" w:rsidR="003A6F13" w:rsidRDefault="00992D30" w:rsidP="008C3B3D">
      <w:pPr>
        <w:jc w:val="both"/>
        <w:rPr>
          <w:lang w:val="en-US"/>
        </w:rPr>
      </w:pPr>
      <w:r w:rsidRPr="004B24B5">
        <w:rPr>
          <w:lang w:val="en-US"/>
        </w:rPr>
        <w:t>The results of the study indicate that the supernatants from colonic fermented bread samples, specifically SB-AE (T20 and T42), exhibited significant anti-inflammatory activity in Caco-2 cells. The expressions of pro-inflammatory cytokines, TNF-α and IL-1β, were measured to assess the anti-inflammatory effectiveness of the supernatants.</w:t>
      </w:r>
      <w:r>
        <w:rPr>
          <w:lang w:val="en-US"/>
        </w:rPr>
        <w:t xml:space="preserve"> </w:t>
      </w:r>
      <w:r w:rsidRPr="004B24B5">
        <w:rPr>
          <w:lang w:val="en-US"/>
        </w:rPr>
        <w:t>When compared to the positive control (LPS from E. coli), SB-T42, SB-AE-T20, and SB-AE-T42 demonstrated a significant decrease in TNF-α expression. Notably, SB-AE-T42 showed no significant difference from the negative control (cells not exposed to LPS), indicating its potential in suppressing TNF-α production even in the presence of a pro-inflammatory trigger</w:t>
      </w:r>
      <w:r>
        <w:rPr>
          <w:lang w:val="en-US"/>
        </w:rPr>
        <w:t xml:space="preserve">. </w:t>
      </w:r>
      <w:r w:rsidRPr="004B24B5">
        <w:rPr>
          <w:lang w:val="en-US"/>
        </w:rPr>
        <w:t>In terms of IL-1β expression, both supernatants from SB-AE (T20 and T42) exhibited a significant reduction compared to the positive control. Furthermore, these two supernatants did not significantly differ from the negative control, suggesting their ability to effectively inhibit IL-1β expression even in the presence of LPS.</w:t>
      </w:r>
      <w:r>
        <w:rPr>
          <w:lang w:val="en-US"/>
        </w:rPr>
        <w:t xml:space="preserve"> </w:t>
      </w:r>
      <w:r w:rsidRPr="004B24B5">
        <w:rPr>
          <w:lang w:val="en-US"/>
        </w:rPr>
        <w:t>Overall, the highest anti-inflammatory effectiveness was observed in the supernatants from SB-AE samples. These samples exhibited a significant reduction in both TNF-α and IL-1β expressions under all tested conditions in Caco-2 cells exposed to LPS. This indicates that the colonic fermentation of bread, along with the incorporation of artichoke leaf powder extract (AE),</w:t>
      </w:r>
      <w:r>
        <w:rPr>
          <w:lang w:val="en-US"/>
        </w:rPr>
        <w:t xml:space="preserve"> </w:t>
      </w:r>
      <w:r w:rsidRPr="004B24B5">
        <w:rPr>
          <w:lang w:val="en-US"/>
        </w:rPr>
        <w:t>enhanced the anti-inflammatory properties of the bread samples.</w:t>
      </w:r>
      <w:r>
        <w:rPr>
          <w:lang w:val="en-US"/>
        </w:rPr>
        <w:t xml:space="preserve"> </w:t>
      </w:r>
      <w:r w:rsidRPr="004B24B5">
        <w:rPr>
          <w:lang w:val="en-US"/>
        </w:rPr>
        <w:t>These findings highlight the potential of colonic fermented bread supplemented with artichoke leaf powder extract in reducing pro-inflammatory cytokine expressions, specifically TNF-α and IL-1β, which are associated with inflammatory processes</w:t>
      </w:r>
      <w:r w:rsidR="008C3B3D">
        <w:rPr>
          <w:lang w:val="en-US"/>
        </w:rPr>
        <w:t>.</w:t>
      </w:r>
    </w:p>
    <w:p w14:paraId="44BD9380" w14:textId="0574F602" w:rsidR="003A6F13" w:rsidRPr="008C3B3D" w:rsidRDefault="003A6F13" w:rsidP="008C3B3D">
      <w:pPr>
        <w:pStyle w:val="Titolo1"/>
        <w:spacing w:before="240" w:after="120"/>
        <w:ind w:right="0"/>
        <w:jc w:val="both"/>
        <w:rPr>
          <w:b/>
          <w:bCs/>
          <w:color w:val="000000"/>
          <w:sz w:val="24"/>
          <w:lang w:val="en-GB"/>
        </w:rPr>
      </w:pPr>
      <w:r>
        <w:rPr>
          <w:b/>
          <w:bCs/>
          <w:color w:val="000000"/>
          <w:sz w:val="24"/>
          <w:lang w:val="en-GB"/>
        </w:rPr>
        <w:t>4. Conclusion</w:t>
      </w:r>
    </w:p>
    <w:p w14:paraId="28132315" w14:textId="69DFA5FD" w:rsidR="008C3B3D" w:rsidRDefault="003A6F13" w:rsidP="008C3B3D">
      <w:pPr>
        <w:jc w:val="both"/>
        <w:rPr>
          <w:lang w:val="en-US"/>
        </w:rPr>
      </w:pPr>
      <w:r w:rsidRPr="00580033">
        <w:rPr>
          <w:lang w:val="en-US"/>
        </w:rPr>
        <w:t>Based on these results, the study supports the application of artichoke leaf extract as a functional ingredient in the development of gluten-free products with improved biological properties. The use of artichoke extract in the formulation of gluten-free products could potentially contribute to reducing inflammation and oxidative stress in individuals with celiac disease. Furthermore, the study suggests that research focused on artichoke extract could pave the way for innovative and customized therapies in the nutritional management of celiac disease. The data collected from this research can be integrated into the broader field of research exploring the combination of various dietary components to design functional and clean label products. Overall, the study highlights the potential of artichoke leaf extract as a dietary supplement for individuals with celiac disease, providing evidence of its positive effects on oxidative stress and proinflammatory cytokine expression.</w:t>
      </w:r>
      <w:r w:rsidR="000138ED">
        <w:rPr>
          <w:lang w:val="en-US"/>
        </w:rPr>
        <w:t xml:space="preserve"> </w:t>
      </w:r>
      <w:r w:rsidR="008C3B3D" w:rsidRPr="004B24B5">
        <w:rPr>
          <w:lang w:val="en-US"/>
        </w:rPr>
        <w:t>Further research is warranted to elucidate the underlying mechanisms and evaluate the impact of these bread s</w:t>
      </w:r>
      <w:r w:rsidR="000138ED">
        <w:rPr>
          <w:lang w:val="en-US"/>
        </w:rPr>
        <w:t>a</w:t>
      </w:r>
      <w:r w:rsidR="008C3B3D" w:rsidRPr="004B24B5">
        <w:rPr>
          <w:lang w:val="en-US"/>
        </w:rPr>
        <w:t>mples on inflammatory disorders in vivo.</w:t>
      </w:r>
    </w:p>
    <w:p w14:paraId="0135B559" w14:textId="77777777" w:rsidR="008C3B3D" w:rsidRDefault="008C3B3D" w:rsidP="008C3B3D">
      <w:pPr>
        <w:rPr>
          <w:lang w:val="en-US"/>
        </w:rPr>
      </w:pPr>
    </w:p>
    <w:p w14:paraId="3C40EEB5" w14:textId="047ACD36" w:rsidR="003A6F13" w:rsidRPr="00580033" w:rsidRDefault="003A6F13" w:rsidP="003A6F13">
      <w:pPr>
        <w:rPr>
          <w:lang w:val="en-US"/>
        </w:rPr>
      </w:pPr>
    </w:p>
    <w:p w14:paraId="116BDFD3" w14:textId="77777777" w:rsidR="003A6F13" w:rsidRPr="008C3B3D" w:rsidRDefault="003A6F13" w:rsidP="00992D30">
      <w:pPr>
        <w:jc w:val="both"/>
        <w:rPr>
          <w:lang w:val="en-US"/>
        </w:rPr>
      </w:pPr>
    </w:p>
    <w:p w14:paraId="4A28FD62" w14:textId="6F735EFB" w:rsidR="00512D9B" w:rsidRPr="00C155D4" w:rsidRDefault="00FB589C" w:rsidP="00992D30">
      <w:pPr>
        <w:pStyle w:val="Titolo1"/>
        <w:spacing w:before="240" w:after="120"/>
        <w:ind w:right="0"/>
        <w:jc w:val="both"/>
        <w:rPr>
          <w:b/>
          <w:bCs/>
          <w:color w:val="000000"/>
          <w:sz w:val="24"/>
          <w:szCs w:val="24"/>
        </w:rPr>
      </w:pPr>
      <w:r w:rsidRPr="00C155D4">
        <w:rPr>
          <w:b/>
          <w:bCs/>
          <w:color w:val="000000"/>
          <w:sz w:val="24"/>
          <w:szCs w:val="24"/>
        </w:rPr>
        <w:t>4. References</w:t>
      </w:r>
    </w:p>
    <w:p w14:paraId="1E571C23" w14:textId="5456F374" w:rsidR="00512D9B" w:rsidRPr="00647076" w:rsidRDefault="00C70D4C" w:rsidP="00992D30">
      <w:pPr>
        <w:pStyle w:val="Intestazione"/>
        <w:tabs>
          <w:tab w:val="clear" w:pos="4819"/>
          <w:tab w:val="clear" w:pos="9638"/>
        </w:tabs>
        <w:spacing w:line="240" w:lineRule="auto"/>
        <w:rPr>
          <w:sz w:val="18"/>
          <w:szCs w:val="18"/>
        </w:rPr>
      </w:pPr>
      <w:r w:rsidRPr="00647076">
        <w:rPr>
          <w:sz w:val="18"/>
          <w:szCs w:val="18"/>
        </w:rPr>
        <w:t>1. De Angelis M</w:t>
      </w:r>
      <w:r w:rsidR="00647076" w:rsidRPr="00647076">
        <w:rPr>
          <w:sz w:val="18"/>
          <w:szCs w:val="18"/>
        </w:rPr>
        <w:t>,</w:t>
      </w:r>
      <w:r w:rsidRPr="00647076">
        <w:rPr>
          <w:sz w:val="18"/>
          <w:szCs w:val="18"/>
        </w:rPr>
        <w:t xml:space="preserve"> Siragusa S</w:t>
      </w:r>
      <w:r w:rsidR="00647076" w:rsidRPr="00647076">
        <w:rPr>
          <w:sz w:val="18"/>
          <w:szCs w:val="18"/>
        </w:rPr>
        <w:t>,</w:t>
      </w:r>
      <w:r w:rsidRPr="00647076">
        <w:rPr>
          <w:sz w:val="18"/>
          <w:szCs w:val="18"/>
        </w:rPr>
        <w:t xml:space="preserve"> Vacca M</w:t>
      </w:r>
      <w:r w:rsidR="00647076" w:rsidRPr="00647076">
        <w:rPr>
          <w:sz w:val="18"/>
          <w:szCs w:val="18"/>
        </w:rPr>
        <w:t xml:space="preserve">, </w:t>
      </w:r>
      <w:r w:rsidRPr="00647076">
        <w:rPr>
          <w:sz w:val="18"/>
          <w:szCs w:val="18"/>
        </w:rPr>
        <w:t>Di Cagno R</w:t>
      </w:r>
      <w:r w:rsidR="00647076" w:rsidRPr="00647076">
        <w:rPr>
          <w:sz w:val="18"/>
          <w:szCs w:val="18"/>
        </w:rPr>
        <w:t>,</w:t>
      </w:r>
      <w:r w:rsidRPr="00647076">
        <w:rPr>
          <w:sz w:val="18"/>
          <w:szCs w:val="18"/>
        </w:rPr>
        <w:t xml:space="preserve"> Cristofori F</w:t>
      </w:r>
      <w:r w:rsidR="00647076" w:rsidRPr="00647076">
        <w:rPr>
          <w:sz w:val="18"/>
          <w:szCs w:val="18"/>
        </w:rPr>
        <w:t>,</w:t>
      </w:r>
      <w:r w:rsidRPr="00647076">
        <w:rPr>
          <w:sz w:val="18"/>
          <w:szCs w:val="18"/>
        </w:rPr>
        <w:t xml:space="preserve"> Schwarm M</w:t>
      </w:r>
      <w:r w:rsidR="00647076" w:rsidRPr="00647076">
        <w:rPr>
          <w:sz w:val="18"/>
          <w:szCs w:val="18"/>
        </w:rPr>
        <w:t>,</w:t>
      </w:r>
      <w:r w:rsidRPr="00647076">
        <w:rPr>
          <w:sz w:val="18"/>
          <w:szCs w:val="18"/>
        </w:rPr>
        <w:t xml:space="preserve"> Pelzer S</w:t>
      </w:r>
      <w:r w:rsidR="00647076" w:rsidRPr="00647076">
        <w:rPr>
          <w:sz w:val="18"/>
          <w:szCs w:val="18"/>
        </w:rPr>
        <w:t>,</w:t>
      </w:r>
      <w:r w:rsidRPr="00647076">
        <w:rPr>
          <w:sz w:val="18"/>
          <w:szCs w:val="18"/>
        </w:rPr>
        <w:t xml:space="preserve"> Flügel M</w:t>
      </w:r>
      <w:r w:rsidR="00647076" w:rsidRPr="00647076">
        <w:rPr>
          <w:sz w:val="18"/>
          <w:szCs w:val="18"/>
        </w:rPr>
        <w:t>,</w:t>
      </w:r>
      <w:r w:rsidRPr="00647076">
        <w:rPr>
          <w:sz w:val="18"/>
          <w:szCs w:val="18"/>
        </w:rPr>
        <w:t xml:space="preserve"> Speckmann B</w:t>
      </w:r>
      <w:r w:rsidR="00647076" w:rsidRPr="00647076">
        <w:rPr>
          <w:sz w:val="18"/>
          <w:szCs w:val="18"/>
        </w:rPr>
        <w:t>,</w:t>
      </w:r>
      <w:r w:rsidRPr="00647076">
        <w:rPr>
          <w:sz w:val="18"/>
          <w:szCs w:val="18"/>
        </w:rPr>
        <w:t xml:space="preserve"> Francavilla R</w:t>
      </w:r>
      <w:r w:rsidR="00647076" w:rsidRPr="00647076">
        <w:rPr>
          <w:sz w:val="18"/>
          <w:szCs w:val="18"/>
        </w:rPr>
        <w:t>, Gobbetti M. (2021)</w:t>
      </w:r>
      <w:r w:rsidRPr="00647076">
        <w:rPr>
          <w:sz w:val="18"/>
          <w:szCs w:val="18"/>
        </w:rPr>
        <w:t xml:space="preserve"> Selection of gut-resistant bacteria and construction of microbial consortia for improving gluten digestion under simulated gastrointestinal conditions.</w:t>
      </w:r>
      <w:r w:rsidRPr="00647076">
        <w:rPr>
          <w:i/>
          <w:iCs/>
          <w:sz w:val="18"/>
          <w:szCs w:val="18"/>
        </w:rPr>
        <w:t xml:space="preserve"> Nutrients</w:t>
      </w:r>
      <w:r w:rsidRPr="00647076">
        <w:rPr>
          <w:sz w:val="18"/>
          <w:szCs w:val="18"/>
        </w:rPr>
        <w:t xml:space="preserve"> 13, 992.</w:t>
      </w:r>
    </w:p>
    <w:p w14:paraId="0F683C26" w14:textId="7351C991" w:rsidR="0087117F" w:rsidRDefault="0087117F" w:rsidP="00992D30">
      <w:pPr>
        <w:pStyle w:val="Intestazione"/>
        <w:tabs>
          <w:tab w:val="clear" w:pos="4819"/>
          <w:tab w:val="clear" w:pos="9638"/>
        </w:tabs>
        <w:spacing w:line="240" w:lineRule="auto"/>
      </w:pPr>
    </w:p>
    <w:sectPr w:rsidR="0087117F" w:rsidSect="00F5479B">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E56D2" w14:textId="77777777" w:rsidR="00D008D3" w:rsidRDefault="00D008D3">
      <w:r>
        <w:separator/>
      </w:r>
    </w:p>
  </w:endnote>
  <w:endnote w:type="continuationSeparator" w:id="0">
    <w:p w14:paraId="360589B8" w14:textId="77777777" w:rsidR="00D008D3" w:rsidRDefault="00D0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CA9C" w14:textId="77777777" w:rsidR="00746B7D" w:rsidRDefault="00746B7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81B7" w14:textId="77777777" w:rsidR="00746B7D" w:rsidRDefault="00746B7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F658" w14:textId="77777777" w:rsidR="00746B7D" w:rsidRDefault="00746B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0CD06" w14:textId="77777777" w:rsidR="00D008D3" w:rsidRDefault="00D008D3">
      <w:r>
        <w:separator/>
      </w:r>
    </w:p>
  </w:footnote>
  <w:footnote w:type="continuationSeparator" w:id="0">
    <w:p w14:paraId="1D6936EA" w14:textId="77777777" w:rsidR="00D008D3" w:rsidRDefault="00D00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83EB" w14:textId="77777777" w:rsidR="00746B7D" w:rsidRDefault="00746B7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A4AC" w14:textId="77777777" w:rsidR="00746B7D" w:rsidRDefault="00746B7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AE75" w14:textId="77777777" w:rsidR="00746B7D" w:rsidRDefault="00746B7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76859"/>
    <w:multiLevelType w:val="multilevel"/>
    <w:tmpl w:val="DA849304"/>
    <w:lvl w:ilvl="0">
      <w:start w:val="1"/>
      <w:numFmt w:val="lowerLetter"/>
      <w:lvlText w:val="%1)"/>
      <w:lvlJc w:val="left"/>
      <w:pPr>
        <w:tabs>
          <w:tab w:val="num" w:pos="927"/>
        </w:tabs>
        <w:ind w:left="927"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6A17757"/>
    <w:multiLevelType w:val="multilevel"/>
    <w:tmpl w:val="16643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Titolo7"/>
      <w:lvlText w:val="%7"/>
      <w:lvlJc w:val="left"/>
      <w:pPr>
        <w:tabs>
          <w:tab w:val="num" w:pos="1296"/>
        </w:tabs>
        <w:ind w:left="1296" w:hanging="1296"/>
      </w:pPr>
    </w:lvl>
    <w:lvl w:ilvl="7">
      <w:start w:val="1"/>
      <w:numFmt w:val="decimal"/>
      <w:pStyle w:val="Titolo8"/>
      <w:lvlText w:val="%7.%8"/>
      <w:lvlJc w:val="left"/>
      <w:pPr>
        <w:tabs>
          <w:tab w:val="num" w:pos="1440"/>
        </w:tabs>
        <w:ind w:left="1440" w:hanging="1440"/>
      </w:pPr>
    </w:lvl>
    <w:lvl w:ilvl="8">
      <w:start w:val="1"/>
      <w:numFmt w:val="decimal"/>
      <w:pStyle w:val="Titolo9"/>
      <w:lvlText w:val="%7.%8.%9"/>
      <w:lvlJc w:val="left"/>
      <w:pPr>
        <w:tabs>
          <w:tab w:val="num" w:pos="1584"/>
        </w:tabs>
        <w:ind w:left="1584" w:hanging="1584"/>
      </w:pPr>
    </w:lvl>
  </w:abstractNum>
  <w:num w:numId="1" w16cid:durableId="769200563">
    <w:abstractNumId w:val="1"/>
  </w:num>
  <w:num w:numId="2" w16cid:durableId="72095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9B"/>
    <w:rsid w:val="00004940"/>
    <w:rsid w:val="000138ED"/>
    <w:rsid w:val="00055787"/>
    <w:rsid w:val="00056AFD"/>
    <w:rsid w:val="000920C8"/>
    <w:rsid w:val="00094BC2"/>
    <w:rsid w:val="000B6B28"/>
    <w:rsid w:val="001167B4"/>
    <w:rsid w:val="0016646A"/>
    <w:rsid w:val="001C0B83"/>
    <w:rsid w:val="001C4CF9"/>
    <w:rsid w:val="001C5983"/>
    <w:rsid w:val="001D3261"/>
    <w:rsid w:val="001E7B13"/>
    <w:rsid w:val="002500E7"/>
    <w:rsid w:val="00280EAE"/>
    <w:rsid w:val="00294D06"/>
    <w:rsid w:val="002A679D"/>
    <w:rsid w:val="002B1674"/>
    <w:rsid w:val="002B60D3"/>
    <w:rsid w:val="003547DC"/>
    <w:rsid w:val="003642F2"/>
    <w:rsid w:val="003A6F13"/>
    <w:rsid w:val="003D0E39"/>
    <w:rsid w:val="00403D58"/>
    <w:rsid w:val="004067D2"/>
    <w:rsid w:val="004111D7"/>
    <w:rsid w:val="00425D45"/>
    <w:rsid w:val="00432AC7"/>
    <w:rsid w:val="00472004"/>
    <w:rsid w:val="00484774"/>
    <w:rsid w:val="004A70C1"/>
    <w:rsid w:val="004A71EF"/>
    <w:rsid w:val="004E56FB"/>
    <w:rsid w:val="0050719D"/>
    <w:rsid w:val="00512D9B"/>
    <w:rsid w:val="0051524A"/>
    <w:rsid w:val="00520F07"/>
    <w:rsid w:val="00556CA7"/>
    <w:rsid w:val="00584311"/>
    <w:rsid w:val="005C1B8A"/>
    <w:rsid w:val="005C6AC8"/>
    <w:rsid w:val="005E04CD"/>
    <w:rsid w:val="005E3B0D"/>
    <w:rsid w:val="00635912"/>
    <w:rsid w:val="00647076"/>
    <w:rsid w:val="006479C6"/>
    <w:rsid w:val="0070058F"/>
    <w:rsid w:val="00726196"/>
    <w:rsid w:val="00746B7D"/>
    <w:rsid w:val="007826E8"/>
    <w:rsid w:val="007D3E91"/>
    <w:rsid w:val="007E1A6E"/>
    <w:rsid w:val="007E6012"/>
    <w:rsid w:val="00805FB5"/>
    <w:rsid w:val="0082616A"/>
    <w:rsid w:val="00870013"/>
    <w:rsid w:val="0087117F"/>
    <w:rsid w:val="008C3B3D"/>
    <w:rsid w:val="00923444"/>
    <w:rsid w:val="009479D1"/>
    <w:rsid w:val="00967A71"/>
    <w:rsid w:val="009854CA"/>
    <w:rsid w:val="00992D30"/>
    <w:rsid w:val="009B1FF2"/>
    <w:rsid w:val="009E27D3"/>
    <w:rsid w:val="00A01C96"/>
    <w:rsid w:val="00A64C67"/>
    <w:rsid w:val="00AC476A"/>
    <w:rsid w:val="00AC7170"/>
    <w:rsid w:val="00AE518D"/>
    <w:rsid w:val="00B013A3"/>
    <w:rsid w:val="00B02411"/>
    <w:rsid w:val="00B30A6C"/>
    <w:rsid w:val="00B47172"/>
    <w:rsid w:val="00B557BC"/>
    <w:rsid w:val="00B57A40"/>
    <w:rsid w:val="00B912C1"/>
    <w:rsid w:val="00BE3BBF"/>
    <w:rsid w:val="00BE6CBA"/>
    <w:rsid w:val="00BF5FA7"/>
    <w:rsid w:val="00BF7B6B"/>
    <w:rsid w:val="00C06503"/>
    <w:rsid w:val="00C155D4"/>
    <w:rsid w:val="00C376E6"/>
    <w:rsid w:val="00C45FE0"/>
    <w:rsid w:val="00C46BC4"/>
    <w:rsid w:val="00C47E28"/>
    <w:rsid w:val="00C55581"/>
    <w:rsid w:val="00C63B2A"/>
    <w:rsid w:val="00C70D4C"/>
    <w:rsid w:val="00C77B8D"/>
    <w:rsid w:val="00C81964"/>
    <w:rsid w:val="00C900AC"/>
    <w:rsid w:val="00C9677E"/>
    <w:rsid w:val="00CA5CA2"/>
    <w:rsid w:val="00CC1FCE"/>
    <w:rsid w:val="00CD53C3"/>
    <w:rsid w:val="00CF25FA"/>
    <w:rsid w:val="00D008D3"/>
    <w:rsid w:val="00D13B26"/>
    <w:rsid w:val="00D16E23"/>
    <w:rsid w:val="00D65F72"/>
    <w:rsid w:val="00D76006"/>
    <w:rsid w:val="00DB66C7"/>
    <w:rsid w:val="00E347DD"/>
    <w:rsid w:val="00E53A8C"/>
    <w:rsid w:val="00E6721A"/>
    <w:rsid w:val="00EF6770"/>
    <w:rsid w:val="00F12134"/>
    <w:rsid w:val="00F13910"/>
    <w:rsid w:val="00F20EBD"/>
    <w:rsid w:val="00F53051"/>
    <w:rsid w:val="00F5479B"/>
    <w:rsid w:val="00FA2C4C"/>
    <w:rsid w:val="00FA446A"/>
    <w:rsid w:val="00FA65BB"/>
    <w:rsid w:val="00FB589C"/>
    <w:rsid w:val="00FE3A35"/>
    <w:rsid w:val="00FE5523"/>
    <w:rsid w:val="00FF3DA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12F75"/>
  <w15:docId w15:val="{DF97F53B-F3A8-D34D-B2D7-A644FC2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ascii="Times New Roman" w:eastAsia="Times New Roman" w:hAnsi="Times New Roman" w:cs="Times New Roman"/>
      <w:sz w:val="20"/>
      <w:szCs w:val="20"/>
      <w:lang w:bidi="ar-SA"/>
    </w:rPr>
  </w:style>
  <w:style w:type="paragraph" w:styleId="Titolo1">
    <w:name w:val="heading 1"/>
    <w:basedOn w:val="Normale"/>
    <w:next w:val="Normale"/>
    <w:uiPriority w:val="9"/>
    <w:qFormat/>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uiPriority w:val="9"/>
    <w:unhideWhenUsed/>
    <w:qFormat/>
    <w:pPr>
      <w:keepNext/>
      <w:outlineLvl w:val="1"/>
    </w:pPr>
    <w:rPr>
      <w:sz w:val="32"/>
    </w:rPr>
  </w:style>
  <w:style w:type="paragraph" w:styleId="Titolo3">
    <w:name w:val="heading 3"/>
    <w:basedOn w:val="Normale"/>
    <w:next w:val="Normale"/>
    <w:uiPriority w:val="9"/>
    <w:unhideWhenUsed/>
    <w:qFormat/>
    <w:pPr>
      <w:keepNext/>
      <w:outlineLvl w:val="2"/>
    </w:pPr>
    <w:rPr>
      <w:sz w:val="28"/>
      <w:lang w:val="en-US"/>
    </w:rPr>
  </w:style>
  <w:style w:type="paragraph" w:styleId="Titolo4">
    <w:name w:val="heading 4"/>
    <w:basedOn w:val="Normale"/>
    <w:next w:val="Normale"/>
    <w:uiPriority w:val="9"/>
    <w:semiHidden/>
    <w:unhideWhenUsed/>
    <w:qFormat/>
    <w:pPr>
      <w:keepNext/>
      <w:widowControl/>
      <w:outlineLvl w:val="3"/>
    </w:pPr>
    <w:rPr>
      <w:color w:val="000000"/>
      <w:sz w:val="24"/>
    </w:rPr>
  </w:style>
  <w:style w:type="paragraph" w:styleId="Titolo5">
    <w:name w:val="heading 5"/>
    <w:basedOn w:val="Normale"/>
    <w:next w:val="Normale"/>
    <w:uiPriority w:val="9"/>
    <w:semiHidden/>
    <w:unhideWhenUsed/>
    <w:qFormat/>
    <w:pPr>
      <w:keepNext/>
      <w:spacing w:line="684" w:lineRule="exact"/>
      <w:textAlignment w:val="baseline"/>
      <w:outlineLvl w:val="4"/>
    </w:pPr>
    <w:rPr>
      <w:color w:val="000000"/>
      <w:sz w:val="72"/>
      <w:vertAlign w:val="subscript"/>
    </w:rPr>
  </w:style>
  <w:style w:type="paragraph" w:styleId="Titolo6">
    <w:name w:val="heading 6"/>
    <w:basedOn w:val="Normale"/>
    <w:next w:val="Normale"/>
    <w:uiPriority w:val="9"/>
    <w:semiHidden/>
    <w:unhideWhenUsed/>
    <w:qFormat/>
    <w:pPr>
      <w:keepNext/>
      <w:spacing w:line="684" w:lineRule="exact"/>
      <w:textAlignment w:val="baseline"/>
      <w:outlineLvl w:val="5"/>
    </w:pPr>
    <w:rPr>
      <w:b/>
      <w:bCs/>
      <w:color w:val="4D4D4D"/>
      <w:sz w:val="72"/>
      <w:szCs w:val="40"/>
      <w:vertAlign w:val="subscript"/>
    </w:rPr>
  </w:style>
  <w:style w:type="paragraph" w:styleId="Titolo7">
    <w:name w:val="heading 7"/>
    <w:basedOn w:val="Normale"/>
    <w:next w:val="Normale"/>
    <w:qFormat/>
    <w:pPr>
      <w:widowControl/>
      <w:numPr>
        <w:ilvl w:val="6"/>
        <w:numId w:val="1"/>
      </w:numPr>
      <w:spacing w:before="240" w:after="60" w:line="264" w:lineRule="auto"/>
      <w:jc w:val="both"/>
      <w:outlineLvl w:val="6"/>
    </w:pPr>
    <w:rPr>
      <w:rFonts w:ascii="Arial" w:hAnsi="Arial" w:cs="Arial"/>
      <w:kern w:val="2"/>
      <w:lang w:val="nl-NL"/>
    </w:rPr>
  </w:style>
  <w:style w:type="paragraph" w:styleId="Titolo8">
    <w:name w:val="heading 8"/>
    <w:basedOn w:val="Normale"/>
    <w:next w:val="Normale"/>
    <w:qFormat/>
    <w:pPr>
      <w:widowControl/>
      <w:numPr>
        <w:ilvl w:val="7"/>
        <w:numId w:val="1"/>
      </w:numPr>
      <w:spacing w:before="240" w:after="60" w:line="264" w:lineRule="auto"/>
      <w:jc w:val="both"/>
      <w:outlineLvl w:val="7"/>
    </w:pPr>
    <w:rPr>
      <w:rFonts w:ascii="Arial" w:hAnsi="Arial" w:cs="Arial"/>
      <w:i/>
      <w:kern w:val="2"/>
      <w:lang w:val="nl-NL"/>
    </w:rPr>
  </w:style>
  <w:style w:type="paragraph" w:styleId="Titolo9">
    <w:name w:val="heading 9"/>
    <w:basedOn w:val="Normale"/>
    <w:next w:val="Normale"/>
    <w:qFormat/>
    <w:pPr>
      <w:widowControl/>
      <w:numPr>
        <w:ilvl w:val="8"/>
        <w:numId w:val="1"/>
      </w:numPr>
      <w:spacing w:before="240" w:after="60" w:line="264" w:lineRule="auto"/>
      <w:jc w:val="both"/>
      <w:outlineLvl w:val="8"/>
    </w:pPr>
    <w:rPr>
      <w:rFonts w:ascii="Arial" w:hAnsi="Arial" w:cs="Arial"/>
      <w:i/>
      <w:kern w:val="2"/>
      <w:sz w:val="18"/>
      <w:lang w:val="nl-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sz w:val="24"/>
    </w:rPr>
  </w:style>
  <w:style w:type="character" w:customStyle="1" w:styleId="WW8Num13z0">
    <w:name w:val="WW8Num13z0"/>
    <w:qFormat/>
    <w:rPr>
      <w:sz w:val="24"/>
    </w:rPr>
  </w:style>
  <w:style w:type="character" w:customStyle="1" w:styleId="WW8Num13z1">
    <w:name w:val="WW8Num13z1"/>
    <w:qFormat/>
    <w:rPr>
      <w:rFonts w:ascii="Times New Roman" w:hAnsi="Times New Roman" w:cs="Times New Roman"/>
      <w:b/>
      <w:i w:val="0"/>
      <w:sz w:val="22"/>
    </w:rPr>
  </w:style>
  <w:style w:type="character" w:customStyle="1" w:styleId="WW8Num13z2">
    <w:name w:val="WW8Num13z2"/>
    <w:qFormat/>
    <w:rPr>
      <w:rFonts w:ascii="Times New Roman" w:hAnsi="Times New Roman" w:cs="Times New Roman"/>
      <w:b w:val="0"/>
      <w:i/>
      <w:sz w:val="24"/>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Rimandocommento">
    <w:name w:val="annotation reference"/>
    <w:qFormat/>
    <w:rPr>
      <w:sz w:val="16"/>
      <w:szCs w:val="16"/>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sz w:val="24"/>
      <w:szCs w:val="24"/>
      <w:lang w:val="it-IT"/>
    </w:rPr>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rPr>
      <w:vertAlign w:val="superscript"/>
    </w:rPr>
  </w:style>
  <w:style w:type="character" w:customStyle="1" w:styleId="WW-Caratterinotadichiusura">
    <w:name w:val="WW-Caratteri nota di chiusura"/>
    <w:qFormat/>
  </w:style>
  <w:style w:type="character" w:customStyle="1" w:styleId="Richiamoallanotadichiusura">
    <w:name w:val="Richiamo alla nota di chiusura"/>
    <w:rPr>
      <w:vertAlign w:val="superscript"/>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sz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CollegamentoInternetvisitato">
    <w:name w:val="Collegamento Internet visitato"/>
    <w:rPr>
      <w:color w:val="800000"/>
      <w:u w:val="single"/>
    </w:rPr>
  </w:style>
  <w:style w:type="paragraph" w:styleId="Titolo">
    <w:name w:val="Title"/>
    <w:basedOn w:val="Normale"/>
    <w:next w:val="Normale"/>
    <w:link w:val="TitoloCarattere"/>
    <w:uiPriority w:val="10"/>
    <w:qFormat/>
    <w:pPr>
      <w:widowControl/>
      <w:spacing w:before="720" w:after="120" w:line="264" w:lineRule="auto"/>
      <w:jc w:val="center"/>
    </w:pPr>
    <w:rPr>
      <w:b/>
      <w:kern w:val="2"/>
      <w:sz w:val="28"/>
      <w:lang w:val="nl-NL"/>
    </w:rPr>
  </w:style>
  <w:style w:type="paragraph" w:styleId="Corpotesto">
    <w:name w:val="Body Text"/>
    <w:basedOn w:val="Normale"/>
    <w:rPr>
      <w:i/>
      <w:iCs/>
      <w:sz w:val="32"/>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styleId="Corpodeltesto2">
    <w:name w:val="Body Text 2"/>
    <w:basedOn w:val="Normale"/>
    <w:qFormat/>
    <w:pPr>
      <w:shd w:val="clear" w:color="auto" w:fill="FFFFFF"/>
    </w:pPr>
    <w:rPr>
      <w:b/>
      <w:bCs/>
      <w:i/>
      <w:iCs/>
      <w:sz w:val="28"/>
    </w:rPr>
  </w:style>
  <w:style w:type="paragraph" w:styleId="Corpodeltesto3">
    <w:name w:val="Body Text 3"/>
    <w:basedOn w:val="Normale"/>
    <w:qFormat/>
    <w:pPr>
      <w:jc w:val="center"/>
    </w:pPr>
    <w:rPr>
      <w:sz w:val="36"/>
    </w:rPr>
  </w:style>
  <w:style w:type="paragraph" w:customStyle="1" w:styleId="NumberedList">
    <w:name w:val="Numbered List"/>
    <w:basedOn w:val="Normale"/>
    <w:qFormat/>
    <w:pPr>
      <w:widowControl/>
      <w:spacing w:line="264" w:lineRule="auto"/>
      <w:jc w:val="both"/>
    </w:pPr>
    <w:rPr>
      <w:kern w:val="2"/>
      <w:lang w:val="en-GB"/>
    </w:rPr>
  </w:style>
  <w:style w:type="paragraph" w:customStyle="1" w:styleId="paragrafo">
    <w:name w:val="paragrafo"/>
    <w:basedOn w:val="Normale"/>
    <w:qFormat/>
    <w:pPr>
      <w:widowControl/>
      <w:spacing w:line="360" w:lineRule="auto"/>
      <w:ind w:firstLine="567"/>
      <w:jc w:val="both"/>
      <w:textAlignment w:val="baseline"/>
    </w:pPr>
    <w:rPr>
      <w:color w:val="000000"/>
      <w:sz w:val="24"/>
    </w:rPr>
  </w:style>
  <w:style w:type="paragraph" w:styleId="Numeroelenco">
    <w:name w:val="List Number"/>
    <w:basedOn w:val="Normale"/>
    <w:qFormat/>
    <w:pPr>
      <w:widowControl/>
      <w:textAlignment w:val="baseline"/>
    </w:pPr>
  </w:style>
  <w:style w:type="paragraph" w:styleId="Numeroelenco2">
    <w:name w:val="List Number 2"/>
    <w:basedOn w:val="Normale"/>
    <w:qFormat/>
    <w:pPr>
      <w:widowControl/>
      <w:textAlignment w:val="baseline"/>
    </w:pPr>
  </w:style>
  <w:style w:type="paragraph" w:styleId="Numeroelenco3">
    <w:name w:val="List Number 3"/>
    <w:basedOn w:val="Normale"/>
    <w:qFormat/>
    <w:pPr>
      <w:widowControl/>
      <w:textAlignment w:val="baseline"/>
    </w:pPr>
  </w:style>
  <w:style w:type="paragraph" w:styleId="Numeroelenco4">
    <w:name w:val="List Number 4"/>
    <w:basedOn w:val="Normale"/>
    <w:qFormat/>
    <w:pPr>
      <w:widowControl/>
      <w:textAlignment w:val="baseline"/>
    </w:pPr>
  </w:style>
  <w:style w:type="paragraph" w:styleId="Numeroelenco5">
    <w:name w:val="List Number 5"/>
    <w:basedOn w:val="Normale"/>
    <w:qFormat/>
    <w:pPr>
      <w:widowControl/>
      <w:textAlignment w:val="baseline"/>
    </w:pPr>
  </w:style>
  <w:style w:type="paragraph" w:styleId="Puntoelenco">
    <w:name w:val="List Bullet"/>
    <w:basedOn w:val="Normale"/>
    <w:qFormat/>
    <w:pPr>
      <w:widowControl/>
      <w:textAlignment w:val="baseline"/>
    </w:pPr>
  </w:style>
  <w:style w:type="paragraph" w:styleId="Puntoelenco2">
    <w:name w:val="List Bullet 2"/>
    <w:basedOn w:val="Normale"/>
    <w:qFormat/>
    <w:pPr>
      <w:widowControl/>
      <w:textAlignment w:val="baseline"/>
    </w:pPr>
  </w:style>
  <w:style w:type="paragraph" w:styleId="Puntoelenco3">
    <w:name w:val="List Bullet 3"/>
    <w:basedOn w:val="Normale"/>
    <w:qFormat/>
    <w:pPr>
      <w:widowControl/>
      <w:textAlignment w:val="baseline"/>
    </w:pPr>
  </w:style>
  <w:style w:type="paragraph" w:styleId="Puntoelenco4">
    <w:name w:val="List Bullet 4"/>
    <w:basedOn w:val="Normale"/>
    <w:qFormat/>
    <w:pPr>
      <w:widowControl/>
      <w:textAlignment w:val="baseline"/>
    </w:pPr>
  </w:style>
  <w:style w:type="paragraph" w:styleId="Puntoelenco5">
    <w:name w:val="List Bullet 5"/>
    <w:basedOn w:val="Normale"/>
    <w:qFormat/>
    <w:pPr>
      <w:widowControl/>
      <w:textAlignment w:val="baseline"/>
    </w:pPr>
  </w:style>
  <w:style w:type="paragraph" w:customStyle="1" w:styleId="Intestazioneepidipagina">
    <w:name w:val="Intestazione e piè di pagina"/>
    <w:basedOn w:val="Normale"/>
    <w:qFormat/>
    <w:pPr>
      <w:suppressLineNumbers/>
      <w:tabs>
        <w:tab w:val="center" w:pos="4986"/>
        <w:tab w:val="right" w:pos="9972"/>
      </w:tabs>
    </w:pPr>
  </w:style>
  <w:style w:type="paragraph" w:styleId="Intestazione">
    <w:name w:val="header"/>
    <w:basedOn w:val="Normale"/>
    <w:pPr>
      <w:widowControl/>
      <w:tabs>
        <w:tab w:val="center" w:pos="4819"/>
        <w:tab w:val="right" w:pos="9638"/>
      </w:tabs>
      <w:spacing w:line="264" w:lineRule="auto"/>
      <w:jc w:val="both"/>
    </w:pPr>
    <w:rPr>
      <w:kern w:val="2"/>
      <w:lang w:val="nl-NL"/>
    </w:rPr>
  </w:style>
  <w:style w:type="paragraph" w:styleId="Rientrocorpodeltesto2">
    <w:name w:val="Body Text Indent 2"/>
    <w:basedOn w:val="Normale"/>
    <w:qFormat/>
    <w:pPr>
      <w:widowControl/>
      <w:ind w:firstLine="426"/>
      <w:jc w:val="both"/>
      <w:textAlignment w:val="baseline"/>
    </w:pPr>
    <w:rPr>
      <w:bCs/>
      <w:sz w:val="24"/>
      <w:lang w:val="en-GB"/>
    </w:rPr>
  </w:style>
  <w:style w:type="paragraph" w:styleId="Rientrocorpodeltesto">
    <w:name w:val="Body Text Indent"/>
    <w:basedOn w:val="Normale"/>
    <w:pPr>
      <w:widowControl/>
      <w:spacing w:line="264" w:lineRule="auto"/>
      <w:ind w:left="284" w:hanging="284"/>
      <w:jc w:val="both"/>
    </w:pPr>
    <w:rPr>
      <w:kern w:val="2"/>
      <w:lang w:val="en-GB"/>
    </w:rPr>
  </w:style>
  <w:style w:type="paragraph" w:styleId="Pidipagina">
    <w:name w:val="footer"/>
    <w:basedOn w:val="Normale"/>
    <w:pPr>
      <w:tabs>
        <w:tab w:val="center" w:pos="4153"/>
        <w:tab w:val="right" w:pos="8306"/>
      </w:tabs>
    </w:pPr>
  </w:style>
  <w:style w:type="paragraph" w:styleId="Rientrocorpodeltesto3">
    <w:name w:val="Body Text Indent 3"/>
    <w:basedOn w:val="Normale"/>
    <w:qFormat/>
    <w:pPr>
      <w:widowControl/>
      <w:spacing w:after="120"/>
      <w:ind w:left="283"/>
      <w:textAlignment w:val="baseline"/>
    </w:pPr>
    <w:rPr>
      <w:sz w:val="16"/>
      <w:szCs w:val="16"/>
    </w:rPr>
  </w:style>
  <w:style w:type="paragraph" w:styleId="Testocommento">
    <w:name w:val="annotation text"/>
    <w:basedOn w:val="Normale"/>
    <w:qFormat/>
  </w:style>
  <w:style w:type="paragraph" w:styleId="Testofumetto">
    <w:name w:val="Balloon Text"/>
    <w:basedOn w:val="Normale"/>
    <w:qFormat/>
    <w:rPr>
      <w:rFonts w:ascii="Tahoma" w:hAnsi="Tahoma" w:cs="Tahoma"/>
      <w:sz w:val="16"/>
      <w:szCs w:val="16"/>
    </w:rPr>
  </w:style>
  <w:style w:type="paragraph" w:styleId="Soggettocommento">
    <w:name w:val="annotation subject"/>
    <w:basedOn w:val="Testocommento"/>
    <w:next w:val="Testocommento"/>
    <w:qFormat/>
    <w:rPr>
      <w:b/>
      <w:bCs/>
    </w:rPr>
  </w:style>
  <w:style w:type="paragraph" w:styleId="Testonotaapidipagina">
    <w:name w:val="footnote text"/>
    <w:basedOn w:val="Normale"/>
    <w:rPr>
      <w:sz w:val="24"/>
      <w:szCs w:val="24"/>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ontenutoelenco">
    <w:name w:val="Contenuto elenco"/>
    <w:basedOn w:val="Normale"/>
    <w:qFormat/>
    <w:pPr>
      <w:ind w:lef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character" w:customStyle="1" w:styleId="ng-star-inserted">
    <w:name w:val="ng-star-inserted"/>
    <w:basedOn w:val="Carpredefinitoparagrafo"/>
    <w:rsid w:val="000B6B28"/>
  </w:style>
  <w:style w:type="paragraph" w:styleId="Revisione">
    <w:name w:val="Revision"/>
    <w:hidden/>
    <w:uiPriority w:val="99"/>
    <w:semiHidden/>
    <w:rsid w:val="00FA446A"/>
    <w:rPr>
      <w:rFonts w:ascii="Times New Roman" w:eastAsia="Times New Roman" w:hAnsi="Times New Roman" w:cs="Times New Roman"/>
      <w:sz w:val="20"/>
      <w:szCs w:val="20"/>
      <w:lang w:bidi="ar-SA"/>
    </w:rPr>
  </w:style>
  <w:style w:type="paragraph" w:styleId="NormaleWeb">
    <w:name w:val="Normal (Web)"/>
    <w:basedOn w:val="Normale"/>
    <w:uiPriority w:val="99"/>
    <w:semiHidden/>
    <w:unhideWhenUsed/>
    <w:rsid w:val="00992D30"/>
    <w:pPr>
      <w:widowControl/>
      <w:suppressAutoHyphens w:val="0"/>
      <w:spacing w:before="100" w:beforeAutospacing="1" w:after="100" w:afterAutospacing="1"/>
    </w:pPr>
    <w:rPr>
      <w:sz w:val="24"/>
      <w:szCs w:val="24"/>
      <w:lang w:eastAsia="it-IT"/>
    </w:rPr>
  </w:style>
  <w:style w:type="character" w:customStyle="1" w:styleId="TitoloCarattere">
    <w:name w:val="Titolo Carattere"/>
    <w:basedOn w:val="Carpredefinitoparagrafo"/>
    <w:link w:val="Titolo"/>
    <w:uiPriority w:val="10"/>
    <w:rsid w:val="00C155D4"/>
    <w:rPr>
      <w:rFonts w:ascii="Times New Roman" w:eastAsia="Times New Roman" w:hAnsi="Times New Roman" w:cs="Times New Roman"/>
      <w:b/>
      <w:kern w:val="2"/>
      <w:sz w:val="28"/>
      <w:szCs w:val="20"/>
      <w:lang w:val="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6667">
      <w:bodyDiv w:val="1"/>
      <w:marLeft w:val="0"/>
      <w:marRight w:val="0"/>
      <w:marTop w:val="0"/>
      <w:marBottom w:val="0"/>
      <w:divBdr>
        <w:top w:val="none" w:sz="0" w:space="0" w:color="auto"/>
        <w:left w:val="none" w:sz="0" w:space="0" w:color="auto"/>
        <w:bottom w:val="none" w:sz="0" w:space="0" w:color="auto"/>
        <w:right w:val="none" w:sz="0" w:space="0" w:color="auto"/>
      </w:divBdr>
    </w:div>
    <w:div w:id="244192477">
      <w:bodyDiv w:val="1"/>
      <w:marLeft w:val="0"/>
      <w:marRight w:val="0"/>
      <w:marTop w:val="0"/>
      <w:marBottom w:val="0"/>
      <w:divBdr>
        <w:top w:val="none" w:sz="0" w:space="0" w:color="auto"/>
        <w:left w:val="none" w:sz="0" w:space="0" w:color="auto"/>
        <w:bottom w:val="none" w:sz="0" w:space="0" w:color="auto"/>
        <w:right w:val="none" w:sz="0" w:space="0" w:color="auto"/>
      </w:divBdr>
    </w:div>
    <w:div w:id="639656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46C1C-3733-4A56-AD5B-0BEF9429C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1411</Words>
  <Characters>8044</Characters>
  <Application>Microsoft Office Word</Application>
  <DocSecurity>0</DocSecurity>
  <Lines>67</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dc:description/>
  <cp:lastModifiedBy>Alessandro Annunziato</cp:lastModifiedBy>
  <cp:revision>14</cp:revision>
  <cp:lastPrinted>2023-02-24T09:51:00Z</cp:lastPrinted>
  <dcterms:created xsi:type="dcterms:W3CDTF">2023-06-07T14:54:00Z</dcterms:created>
  <dcterms:modified xsi:type="dcterms:W3CDTF">2023-06-08T08:46:00Z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ZOTERO_PREF_1">
    <vt:lpwstr>&lt;data data-version="3" zotero-version="6.0.26"&gt;&lt;session id="zOyiCRqj"/&gt;&lt;style id="" hasBibliography="0" bibliographyStyleHasBeenSet="0"/&gt;&lt;prefs/&gt;&lt;/data&gt;</vt:lpwstr>
  </property>
</Properties>
</file>