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13B026" w14:textId="77777777" w:rsidR="00D5115E" w:rsidRPr="003D7480" w:rsidRDefault="00D5115E" w:rsidP="00D74826">
      <w:pPr>
        <w:spacing w:before="600" w:after="120"/>
        <w:jc w:val="center"/>
        <w:rPr>
          <w:b/>
          <w:kern w:val="2"/>
          <w:sz w:val="28"/>
          <w:lang w:val="en-GB"/>
        </w:rPr>
      </w:pPr>
      <w:r w:rsidRPr="003D7480">
        <w:rPr>
          <w:b/>
          <w:kern w:val="2"/>
          <w:sz w:val="28"/>
          <w:lang w:val="en-GB"/>
        </w:rPr>
        <w:t>Production of γ-aminobutyric acid by </w:t>
      </w:r>
      <w:r w:rsidRPr="003D7480">
        <w:rPr>
          <w:b/>
          <w:i/>
          <w:kern w:val="2"/>
          <w:sz w:val="28"/>
          <w:lang w:val="en-GB"/>
        </w:rPr>
        <w:t>Levilactobacillus brevis</w:t>
      </w:r>
      <w:r w:rsidRPr="003D7480">
        <w:rPr>
          <w:b/>
          <w:kern w:val="2"/>
          <w:sz w:val="28"/>
          <w:lang w:val="en-GB"/>
        </w:rPr>
        <w:t>: basic aspects and applications in food</w:t>
      </w:r>
      <w:r w:rsidR="00590E5A" w:rsidRPr="003D7480">
        <w:rPr>
          <w:b/>
          <w:kern w:val="2"/>
          <w:sz w:val="28"/>
          <w:lang w:val="en-GB"/>
        </w:rPr>
        <w:t>s</w:t>
      </w:r>
    </w:p>
    <w:p w14:paraId="7D5976C5" w14:textId="77777777" w:rsidR="00081E79" w:rsidRPr="006F56FC" w:rsidRDefault="00950E0D" w:rsidP="00020A63">
      <w:pPr>
        <w:jc w:val="center"/>
        <w:rPr>
          <w:lang w:val="es-ES_tradnl"/>
        </w:rPr>
      </w:pPr>
      <w:r w:rsidRPr="006F56FC">
        <w:rPr>
          <w:lang w:val="es-ES_tradnl"/>
        </w:rPr>
        <w:t>Emanuela Lavanga (emanuela.lavanga@unibas.it</w:t>
      </w:r>
      <w:r w:rsidR="00081E79" w:rsidRPr="006F56FC">
        <w:rPr>
          <w:lang w:val="es-ES_tradnl"/>
        </w:rPr>
        <w:t>)</w:t>
      </w:r>
    </w:p>
    <w:p w14:paraId="6C2E6304" w14:textId="77777777" w:rsidR="00950E0D" w:rsidRPr="003D7480" w:rsidRDefault="00950E0D" w:rsidP="001D4224">
      <w:pPr>
        <w:jc w:val="center"/>
        <w:rPr>
          <w:lang w:val="en-GB"/>
        </w:rPr>
      </w:pPr>
      <w:r w:rsidRPr="003D7480">
        <w:rPr>
          <w:lang w:val="en-GB"/>
        </w:rPr>
        <w:t>School of Agricultural, Forest, Food and Environmental Sciences, University of Basilicata, Potenza, Italy</w:t>
      </w:r>
    </w:p>
    <w:p w14:paraId="4A998F9B" w14:textId="16EB703A" w:rsidR="00950E0D" w:rsidRPr="0074422B" w:rsidRDefault="00950E0D" w:rsidP="00020A63">
      <w:pPr>
        <w:jc w:val="center"/>
      </w:pPr>
      <w:r w:rsidRPr="0074422B">
        <w:t>Tutor: Pro</w:t>
      </w:r>
      <w:r w:rsidR="00D74826" w:rsidRPr="0074422B">
        <w:t>f</w:t>
      </w:r>
      <w:r w:rsidRPr="0074422B">
        <w:t>. Teresa Zotta – Cotutors:</w:t>
      </w:r>
      <w:r w:rsidR="00D74826" w:rsidRPr="0074422B">
        <w:t xml:space="preserve"> </w:t>
      </w:r>
      <w:r w:rsidRPr="0074422B">
        <w:t xml:space="preserve">Prof. </w:t>
      </w:r>
      <w:r w:rsidR="00D74826" w:rsidRPr="0074422B">
        <w:t>Fernanda</w:t>
      </w:r>
      <w:r w:rsidRPr="0074422B">
        <w:t xml:space="preserve"> Galgano, D</w:t>
      </w:r>
      <w:r w:rsidR="006F56FC">
        <w:t>r</w:t>
      </w:r>
      <w:r w:rsidRPr="0074422B">
        <w:t>. Nicola Condelli</w:t>
      </w:r>
    </w:p>
    <w:p w14:paraId="00271098" w14:textId="77777777" w:rsidR="00081E79" w:rsidRPr="0074422B" w:rsidRDefault="00081E79" w:rsidP="003D323A">
      <w:pPr>
        <w:jc w:val="both"/>
      </w:pPr>
    </w:p>
    <w:p w14:paraId="75B43E2E" w14:textId="77777777" w:rsidR="00081E79" w:rsidRPr="003D7480" w:rsidRDefault="00081E79" w:rsidP="003D323A">
      <w:pPr>
        <w:pStyle w:val="Corpotesto"/>
        <w:jc w:val="both"/>
        <w:rPr>
          <w:i w:val="0"/>
          <w:iCs w:val="0"/>
          <w:sz w:val="20"/>
          <w:lang w:val="en-GB"/>
        </w:rPr>
      </w:pPr>
      <w:r w:rsidRPr="003D7480">
        <w:rPr>
          <w:i w:val="0"/>
          <w:iCs w:val="0"/>
          <w:sz w:val="20"/>
          <w:lang w:val="en-GB"/>
        </w:rPr>
        <w:t>Th</w:t>
      </w:r>
      <w:r w:rsidR="002D1AC2" w:rsidRPr="003D7480">
        <w:rPr>
          <w:i w:val="0"/>
          <w:iCs w:val="0"/>
          <w:sz w:val="20"/>
          <w:lang w:val="en-GB"/>
        </w:rPr>
        <w:t>e</w:t>
      </w:r>
      <w:r w:rsidRPr="003D7480">
        <w:rPr>
          <w:i w:val="0"/>
          <w:iCs w:val="0"/>
          <w:sz w:val="20"/>
          <w:lang w:val="en-GB"/>
        </w:rPr>
        <w:t xml:space="preserve"> PhD thesis project </w:t>
      </w:r>
      <w:r w:rsidR="002D1AC2" w:rsidRPr="003D7480">
        <w:rPr>
          <w:i w:val="0"/>
          <w:iCs w:val="0"/>
          <w:sz w:val="20"/>
          <w:lang w:val="en-GB"/>
        </w:rPr>
        <w:t xml:space="preserve">is focused on the </w:t>
      </w:r>
      <w:r w:rsidR="00950E0D" w:rsidRPr="003D7480">
        <w:rPr>
          <w:i w:val="0"/>
          <w:iCs w:val="0"/>
          <w:sz w:val="20"/>
          <w:lang w:val="en-GB"/>
        </w:rPr>
        <w:t xml:space="preserve">exploitation </w:t>
      </w:r>
      <w:r w:rsidR="002D1AC2" w:rsidRPr="003D7480">
        <w:rPr>
          <w:i w:val="0"/>
          <w:iCs w:val="0"/>
          <w:sz w:val="20"/>
          <w:lang w:val="en-GB"/>
        </w:rPr>
        <w:t xml:space="preserve">of </w:t>
      </w:r>
      <w:r w:rsidR="003D7480" w:rsidRPr="003D7480">
        <w:rPr>
          <w:i w:val="0"/>
          <w:iCs w:val="0"/>
          <w:sz w:val="20"/>
          <w:lang w:val="en-GB"/>
        </w:rPr>
        <w:t xml:space="preserve">lactic acid bacteria, as bio-factories </w:t>
      </w:r>
      <w:r w:rsidR="00950E0D" w:rsidRPr="003D7480">
        <w:rPr>
          <w:i w:val="0"/>
          <w:iCs w:val="0"/>
          <w:sz w:val="20"/>
          <w:lang w:val="en-GB"/>
        </w:rPr>
        <w:t xml:space="preserve">for the production of bioactive compounds </w:t>
      </w:r>
      <w:r w:rsidR="002D1AC2" w:rsidRPr="003D7480">
        <w:rPr>
          <w:i w:val="0"/>
          <w:iCs w:val="0"/>
          <w:sz w:val="20"/>
          <w:lang w:val="en-GB"/>
        </w:rPr>
        <w:t>useful for the development of</w:t>
      </w:r>
      <w:r w:rsidR="00950E0D" w:rsidRPr="003D7480">
        <w:rPr>
          <w:i w:val="0"/>
          <w:iCs w:val="0"/>
          <w:sz w:val="20"/>
          <w:lang w:val="en-GB"/>
        </w:rPr>
        <w:t xml:space="preserve"> functional foods. Specifically, </w:t>
      </w:r>
      <w:r w:rsidR="002D1AC2" w:rsidRPr="003D7480">
        <w:rPr>
          <w:i w:val="0"/>
          <w:iCs w:val="0"/>
          <w:sz w:val="20"/>
          <w:lang w:val="en-GB"/>
        </w:rPr>
        <w:t xml:space="preserve">the production of </w:t>
      </w:r>
      <w:r w:rsidR="00950E0D" w:rsidRPr="003D7480">
        <w:rPr>
          <w:i w:val="0"/>
          <w:iCs w:val="0"/>
          <w:sz w:val="20"/>
          <w:lang w:val="en-GB"/>
        </w:rPr>
        <w:t>γ-aminobutyric acid (GABA)</w:t>
      </w:r>
      <w:r w:rsidR="002D1AC2" w:rsidRPr="003D7480">
        <w:rPr>
          <w:i w:val="0"/>
          <w:iCs w:val="0"/>
          <w:sz w:val="20"/>
          <w:lang w:val="en-GB"/>
        </w:rPr>
        <w:t xml:space="preserve"> </w:t>
      </w:r>
      <w:r w:rsidR="00BE3BC3" w:rsidRPr="003D7480">
        <w:rPr>
          <w:i w:val="0"/>
          <w:iCs w:val="0"/>
          <w:sz w:val="20"/>
          <w:lang w:val="en-GB"/>
        </w:rPr>
        <w:t xml:space="preserve">by </w:t>
      </w:r>
      <w:r w:rsidR="00BE3BC3" w:rsidRPr="003D7480">
        <w:rPr>
          <w:iCs w:val="0"/>
          <w:sz w:val="20"/>
          <w:lang w:val="en-GB"/>
        </w:rPr>
        <w:t>Levilactobacillus brevis</w:t>
      </w:r>
      <w:r w:rsidR="00950E0D" w:rsidRPr="003D7480">
        <w:rPr>
          <w:i w:val="0"/>
          <w:iCs w:val="0"/>
          <w:sz w:val="20"/>
          <w:lang w:val="en-GB"/>
        </w:rPr>
        <w:t xml:space="preserve"> </w:t>
      </w:r>
      <w:r w:rsidR="002D1AC2" w:rsidRPr="003D7480">
        <w:rPr>
          <w:i w:val="0"/>
          <w:iCs w:val="0"/>
          <w:sz w:val="20"/>
          <w:lang w:val="en-GB"/>
        </w:rPr>
        <w:t xml:space="preserve">will be optimised, and the </w:t>
      </w:r>
      <w:r w:rsidR="003D7480" w:rsidRPr="003D7480">
        <w:rPr>
          <w:i w:val="0"/>
          <w:iCs w:val="0"/>
          <w:sz w:val="20"/>
          <w:lang w:val="en-GB"/>
        </w:rPr>
        <w:t xml:space="preserve">metabolite will be purified and supplemented in several foods. Moreover, </w:t>
      </w:r>
      <w:r w:rsidR="003D7480" w:rsidRPr="0074422B">
        <w:rPr>
          <w:i w:val="0"/>
          <w:iCs w:val="0"/>
          <w:sz w:val="20"/>
          <w:lang w:val="en-GB"/>
        </w:rPr>
        <w:t xml:space="preserve">the </w:t>
      </w:r>
      <w:r w:rsidR="003D7480" w:rsidRPr="003D7480">
        <w:rPr>
          <w:iCs w:val="0"/>
          <w:sz w:val="20"/>
          <w:lang w:val="en-GB"/>
        </w:rPr>
        <w:t>in-situ</w:t>
      </w:r>
      <w:r w:rsidR="003D7480" w:rsidRPr="003D7480">
        <w:rPr>
          <w:i w:val="0"/>
          <w:iCs w:val="0"/>
          <w:sz w:val="20"/>
          <w:lang w:val="en-GB"/>
        </w:rPr>
        <w:t xml:space="preserve"> production </w:t>
      </w:r>
      <w:r w:rsidR="003D7480" w:rsidRPr="0074422B">
        <w:rPr>
          <w:i w:val="0"/>
          <w:iCs w:val="0"/>
          <w:sz w:val="20"/>
          <w:lang w:val="en-GB"/>
        </w:rPr>
        <w:t xml:space="preserve">of GABA </w:t>
      </w:r>
      <w:r w:rsidR="003D7480" w:rsidRPr="003D7480">
        <w:rPr>
          <w:i w:val="0"/>
          <w:iCs w:val="0"/>
          <w:sz w:val="20"/>
          <w:lang w:val="en-GB"/>
        </w:rPr>
        <w:t>will be also evaluated</w:t>
      </w:r>
      <w:r w:rsidR="003D7480">
        <w:rPr>
          <w:i w:val="0"/>
          <w:iCs w:val="0"/>
          <w:sz w:val="20"/>
          <w:lang w:val="en-GB"/>
        </w:rPr>
        <w:t xml:space="preserve"> by using a selected </w:t>
      </w:r>
      <w:r w:rsidR="003D7480" w:rsidRPr="0074422B">
        <w:rPr>
          <w:iCs w:val="0"/>
          <w:sz w:val="20"/>
          <w:lang w:val="en-GB"/>
        </w:rPr>
        <w:t>Lvb. brevis</w:t>
      </w:r>
      <w:r w:rsidR="003D7480">
        <w:rPr>
          <w:i w:val="0"/>
          <w:iCs w:val="0"/>
          <w:sz w:val="20"/>
          <w:lang w:val="en-GB"/>
        </w:rPr>
        <w:t xml:space="preserve"> strain as adjunct culture during food fermentations. </w:t>
      </w:r>
      <w:r w:rsidR="003D7480" w:rsidRPr="003D7480">
        <w:rPr>
          <w:i w:val="0"/>
          <w:iCs w:val="0"/>
          <w:sz w:val="20"/>
          <w:lang w:val="en-GB"/>
        </w:rPr>
        <w:t xml:space="preserve">  </w:t>
      </w:r>
    </w:p>
    <w:p w14:paraId="1EC255F0" w14:textId="77777777" w:rsidR="00081E79" w:rsidRPr="0074422B" w:rsidRDefault="00CA4A60" w:rsidP="00A74AFB">
      <w:pPr>
        <w:pStyle w:val="Titolo"/>
        <w:spacing w:before="240" w:after="240" w:line="240" w:lineRule="auto"/>
        <w:rPr>
          <w:sz w:val="24"/>
          <w:szCs w:val="28"/>
          <w:lang w:val="it-IT"/>
        </w:rPr>
      </w:pPr>
      <w:r w:rsidRPr="0074422B">
        <w:rPr>
          <w:sz w:val="24"/>
          <w:szCs w:val="28"/>
          <w:lang w:val="it-IT"/>
        </w:rPr>
        <w:t xml:space="preserve">Produzione di acido </w:t>
      </w:r>
      <w:r w:rsidRPr="003D7480">
        <w:rPr>
          <w:sz w:val="24"/>
          <w:szCs w:val="28"/>
          <w:lang w:val="en-GB"/>
        </w:rPr>
        <w:t>γ</w:t>
      </w:r>
      <w:r w:rsidRPr="0074422B">
        <w:rPr>
          <w:sz w:val="24"/>
          <w:szCs w:val="28"/>
          <w:lang w:val="it-IT"/>
        </w:rPr>
        <w:t xml:space="preserve">-aminobutirrico da </w:t>
      </w:r>
      <w:r w:rsidRPr="0074422B">
        <w:rPr>
          <w:i/>
          <w:sz w:val="24"/>
          <w:szCs w:val="28"/>
          <w:lang w:val="it-IT"/>
        </w:rPr>
        <w:t>Levilactobacillus brevis</w:t>
      </w:r>
      <w:r w:rsidRPr="0074422B">
        <w:rPr>
          <w:sz w:val="24"/>
          <w:szCs w:val="28"/>
          <w:lang w:val="it-IT"/>
        </w:rPr>
        <w:t>: aspetti basilari e applicazioni nell’industria alimentare</w:t>
      </w:r>
    </w:p>
    <w:p w14:paraId="2067975B" w14:textId="77777777" w:rsidR="0074422B" w:rsidRDefault="0074422B" w:rsidP="0074422B">
      <w:pPr>
        <w:jc w:val="both"/>
      </w:pPr>
      <w:r w:rsidRPr="0074422B">
        <w:t xml:space="preserve">Il progetto di tesi di </w:t>
      </w:r>
      <w:r w:rsidR="0055574E">
        <w:t>Do</w:t>
      </w:r>
      <w:r w:rsidRPr="0074422B">
        <w:t>ttorato è focalizzato sullo sfruttamento dei batteri lattici, come bio-fabbriche per la produzione di composti bioattivi utili allo sviluppo di alimenti funzionali</w:t>
      </w:r>
      <w:r w:rsidR="00BE3BC3" w:rsidRPr="003D7480">
        <w:t xml:space="preserve">. </w:t>
      </w:r>
      <w:r w:rsidRPr="0074422B">
        <w:t xml:space="preserve">In particolare, la produzione di acido γ-aminobutirrico (GABA) da parte di </w:t>
      </w:r>
      <w:r w:rsidRPr="0074422B">
        <w:rPr>
          <w:i/>
        </w:rPr>
        <w:t>Levilactobacillus brevis</w:t>
      </w:r>
      <w:r w:rsidRPr="0074422B">
        <w:t xml:space="preserve"> sarà ottimizzata e il metabolita sarà purificato e </w:t>
      </w:r>
      <w:r w:rsidR="000E2CC8">
        <w:t>aggiunt</w:t>
      </w:r>
      <w:r w:rsidR="0055574E">
        <w:t xml:space="preserve">o </w:t>
      </w:r>
      <w:r w:rsidRPr="0074422B">
        <w:t>in divers</w:t>
      </w:r>
      <w:r w:rsidR="000E2CC8">
        <w:t>e matrici</w:t>
      </w:r>
      <w:r w:rsidRPr="0074422B">
        <w:t xml:space="preserve"> aliment</w:t>
      </w:r>
      <w:r w:rsidR="000E2CC8">
        <w:t>ari</w:t>
      </w:r>
      <w:r w:rsidRPr="0074422B">
        <w:t xml:space="preserve">. Inoltre, la produzione </w:t>
      </w:r>
      <w:r w:rsidRPr="000A2454">
        <w:rPr>
          <w:i/>
        </w:rPr>
        <w:t>in</w:t>
      </w:r>
      <w:r w:rsidR="000A2454">
        <w:rPr>
          <w:i/>
        </w:rPr>
        <w:t>-</w:t>
      </w:r>
      <w:r w:rsidRPr="000A2454">
        <w:rPr>
          <w:i/>
        </w:rPr>
        <w:t>situ</w:t>
      </w:r>
      <w:r w:rsidRPr="0074422B">
        <w:t xml:space="preserve"> di GABA sarà valutata anche utilizzando</w:t>
      </w:r>
      <w:r w:rsidR="0024650D">
        <w:t xml:space="preserve">, </w:t>
      </w:r>
      <w:r w:rsidR="0024650D" w:rsidRPr="0074422B">
        <w:t>come coltura aggiuntiva durante le fermentazioni</w:t>
      </w:r>
      <w:r w:rsidR="0024650D">
        <w:t>,</w:t>
      </w:r>
      <w:r w:rsidRPr="0074422B">
        <w:t xml:space="preserve"> un ceppo</w:t>
      </w:r>
      <w:r w:rsidRPr="000A2454">
        <w:rPr>
          <w:i/>
        </w:rPr>
        <w:t xml:space="preserve"> </w:t>
      </w:r>
      <w:r w:rsidR="00E749E5">
        <w:t xml:space="preserve">di </w:t>
      </w:r>
      <w:r w:rsidRPr="000A2454">
        <w:rPr>
          <w:i/>
        </w:rPr>
        <w:t xml:space="preserve">Lvb. </w:t>
      </w:r>
      <w:r w:rsidR="0024650D">
        <w:rPr>
          <w:i/>
        </w:rPr>
        <w:t>b</w:t>
      </w:r>
      <w:r w:rsidRPr="000A2454">
        <w:rPr>
          <w:i/>
        </w:rPr>
        <w:t>revis</w:t>
      </w:r>
      <w:r w:rsidR="0024650D">
        <w:t xml:space="preserve"> opportunamente </w:t>
      </w:r>
      <w:r w:rsidRPr="0074422B">
        <w:t>selezionato</w:t>
      </w:r>
      <w:r w:rsidR="0024650D">
        <w:t>.</w:t>
      </w:r>
    </w:p>
    <w:p w14:paraId="71FC3E4B" w14:textId="77777777" w:rsidR="00081E79" w:rsidRPr="000A2454" w:rsidRDefault="00E02FE2" w:rsidP="00A74AFB">
      <w:pPr>
        <w:spacing w:before="240" w:after="120"/>
        <w:jc w:val="both"/>
        <w:rPr>
          <w:b/>
          <w:bCs/>
          <w:color w:val="000000"/>
          <w:sz w:val="24"/>
          <w:lang w:val="en-US"/>
        </w:rPr>
      </w:pPr>
      <w:r w:rsidRPr="000A2454">
        <w:rPr>
          <w:b/>
          <w:bCs/>
          <w:color w:val="000000"/>
          <w:sz w:val="24"/>
          <w:lang w:val="en-US"/>
        </w:rPr>
        <w:t xml:space="preserve">1. State of the </w:t>
      </w:r>
      <w:r w:rsidR="00081E79" w:rsidRPr="000A2454">
        <w:rPr>
          <w:b/>
          <w:bCs/>
          <w:color w:val="000000"/>
          <w:sz w:val="24"/>
          <w:lang w:val="en-US"/>
        </w:rPr>
        <w:t>Art</w:t>
      </w:r>
    </w:p>
    <w:p w14:paraId="74EEA58D" w14:textId="77777777" w:rsidR="00F34F25" w:rsidRDefault="003D323A" w:rsidP="005A3F76">
      <w:pPr>
        <w:jc w:val="both"/>
        <w:rPr>
          <w:lang w:val="en-GB"/>
        </w:rPr>
      </w:pPr>
      <w:r w:rsidRPr="003D7480">
        <w:rPr>
          <w:lang w:val="en-GB"/>
        </w:rPr>
        <w:t xml:space="preserve">Microorganisms are a potential source of bioactive compounds (e.g. organic acids, biopeptides, short chain fatty acids, exopolysaccharides, antioxidants, prebiotics) and may be used as cell factories to produce functional foods through the </w:t>
      </w:r>
      <w:r w:rsidRPr="000A2454">
        <w:rPr>
          <w:i/>
          <w:lang w:val="en-GB"/>
        </w:rPr>
        <w:t>in-situ</w:t>
      </w:r>
      <w:r w:rsidRPr="003D7480">
        <w:rPr>
          <w:lang w:val="en-GB"/>
        </w:rPr>
        <w:t xml:space="preserve"> production of bioactive metabolites (directly in food matrices) or by food supplementation with their </w:t>
      </w:r>
      <w:proofErr w:type="spellStart"/>
      <w:r w:rsidRPr="003D7480">
        <w:rPr>
          <w:lang w:val="en-GB"/>
        </w:rPr>
        <w:t>postbiotics</w:t>
      </w:r>
      <w:proofErr w:type="spellEnd"/>
      <w:r w:rsidRPr="003D7480">
        <w:rPr>
          <w:lang w:val="en-GB"/>
        </w:rPr>
        <w:t xml:space="preserve"> (</w:t>
      </w:r>
      <w:proofErr w:type="spellStart"/>
      <w:r w:rsidRPr="003D7480">
        <w:rPr>
          <w:lang w:val="en-GB"/>
        </w:rPr>
        <w:t>Nataraj</w:t>
      </w:r>
      <w:proofErr w:type="spellEnd"/>
      <w:r w:rsidRPr="003D7480">
        <w:rPr>
          <w:lang w:val="en-GB"/>
        </w:rPr>
        <w:t xml:space="preserve"> et al.</w:t>
      </w:r>
      <w:r w:rsidR="0066638E" w:rsidRPr="003D7480">
        <w:rPr>
          <w:lang w:val="en-GB"/>
        </w:rPr>
        <w:t>,</w:t>
      </w:r>
      <w:r w:rsidRPr="003D7480">
        <w:rPr>
          <w:lang w:val="en-GB"/>
        </w:rPr>
        <w:t xml:space="preserve"> 2020). Among the beneficial microbial metabolites, </w:t>
      </w:r>
      <w:r w:rsidR="0066638E" w:rsidRPr="000A2454">
        <w:rPr>
          <w:lang w:val="en-GB"/>
        </w:rPr>
        <w:t>γ</w:t>
      </w:r>
      <w:r w:rsidRPr="003D7480">
        <w:rPr>
          <w:lang w:val="en-GB"/>
        </w:rPr>
        <w:t>-aminobutyric acid (GABA) is receiving great attention in food, pharmaceutical and cosmetic industries. GABA is a non-</w:t>
      </w:r>
      <w:proofErr w:type="spellStart"/>
      <w:r w:rsidRPr="003D7480">
        <w:rPr>
          <w:lang w:val="en-GB"/>
        </w:rPr>
        <w:t>proteinogenic</w:t>
      </w:r>
      <w:proofErr w:type="spellEnd"/>
      <w:r w:rsidRPr="003D7480">
        <w:rPr>
          <w:lang w:val="en-GB"/>
        </w:rPr>
        <w:t xml:space="preserve"> </w:t>
      </w:r>
      <w:proofErr w:type="spellStart"/>
      <w:r w:rsidRPr="003D7480">
        <w:rPr>
          <w:lang w:val="en-GB"/>
        </w:rPr>
        <w:t>aminoacid</w:t>
      </w:r>
      <w:proofErr w:type="spellEnd"/>
      <w:r w:rsidRPr="003D7480">
        <w:rPr>
          <w:lang w:val="en-GB"/>
        </w:rPr>
        <w:t xml:space="preserve"> that may act several physiological functions (e.g. brain development, regulation of neurological disorders, hypotensive, analgesic, antianxiety, antidiabetic effects) that result in proven benefits to human health (</w:t>
      </w:r>
      <w:proofErr w:type="spellStart"/>
      <w:r w:rsidRPr="003D7480">
        <w:rPr>
          <w:lang w:val="en-GB"/>
        </w:rPr>
        <w:t>Dhakal</w:t>
      </w:r>
      <w:proofErr w:type="spellEnd"/>
      <w:r w:rsidRPr="003D7480">
        <w:rPr>
          <w:lang w:val="en-GB"/>
        </w:rPr>
        <w:t xml:space="preserve"> et al.</w:t>
      </w:r>
      <w:r w:rsidR="0066638E" w:rsidRPr="003D7480">
        <w:rPr>
          <w:lang w:val="en-GB"/>
        </w:rPr>
        <w:t>,</w:t>
      </w:r>
      <w:r w:rsidRPr="003D7480">
        <w:rPr>
          <w:lang w:val="en-GB"/>
        </w:rPr>
        <w:t xml:space="preserve"> 2012; Diana et al.</w:t>
      </w:r>
      <w:r w:rsidR="0066638E" w:rsidRPr="003D7480">
        <w:rPr>
          <w:lang w:val="en-GB"/>
        </w:rPr>
        <w:t>,</w:t>
      </w:r>
      <w:r w:rsidRPr="003D7480">
        <w:rPr>
          <w:lang w:val="en-GB"/>
        </w:rPr>
        <w:t xml:space="preserve"> 2014; Xu et al.</w:t>
      </w:r>
      <w:r w:rsidR="0066638E" w:rsidRPr="003D7480">
        <w:rPr>
          <w:lang w:val="en-GB"/>
        </w:rPr>
        <w:t>,</w:t>
      </w:r>
      <w:r w:rsidRPr="003D7480">
        <w:rPr>
          <w:lang w:val="en-GB"/>
        </w:rPr>
        <w:t xml:space="preserve"> 2017). GABA may be produced via chemical synthesis or through the decarboxylation of glutamate by pyridoxal 5’-phosphate (PLP)-dependent microbial glutamate decarboxylases (Xu et al.</w:t>
      </w:r>
      <w:r w:rsidR="0066638E" w:rsidRPr="003D7480">
        <w:rPr>
          <w:lang w:val="en-GB"/>
        </w:rPr>
        <w:t>,</w:t>
      </w:r>
      <w:r w:rsidRPr="003D7480">
        <w:rPr>
          <w:lang w:val="en-GB"/>
        </w:rPr>
        <w:t xml:space="preserve"> 2017). Microbial bioconversion is preferred to the traditional chemical methods because provides food-grade and eco-friendly product that can be used as supplement in fortified and functional foods, as well as in drugs and cosmetics. The global GABA market is expected to grow in the next years and </w:t>
      </w:r>
      <w:r w:rsidR="003D7480">
        <w:rPr>
          <w:lang w:val="en-GB"/>
        </w:rPr>
        <w:t xml:space="preserve">the </w:t>
      </w:r>
      <w:r w:rsidRPr="003D7480">
        <w:rPr>
          <w:lang w:val="en-GB"/>
        </w:rPr>
        <w:t>production by microbial fermentation is expected to ex</w:t>
      </w:r>
      <w:r w:rsidR="00111099" w:rsidRPr="003D7480">
        <w:rPr>
          <w:lang w:val="en-GB"/>
        </w:rPr>
        <w:t xml:space="preserve">ceed that by chemical synthesis. </w:t>
      </w:r>
      <w:r w:rsidRPr="003D7480">
        <w:rPr>
          <w:lang w:val="en-GB"/>
        </w:rPr>
        <w:t>Several microorganisms have been recognised as potential GABA-producers (</w:t>
      </w:r>
      <w:proofErr w:type="spellStart"/>
      <w:r w:rsidRPr="003D7480">
        <w:rPr>
          <w:lang w:val="en-GB"/>
        </w:rPr>
        <w:t>Dhakal</w:t>
      </w:r>
      <w:proofErr w:type="spellEnd"/>
      <w:r w:rsidRPr="003D7480">
        <w:rPr>
          <w:lang w:val="en-GB"/>
        </w:rPr>
        <w:t xml:space="preserve"> et al.</w:t>
      </w:r>
      <w:r w:rsidR="0066638E" w:rsidRPr="003D7480">
        <w:rPr>
          <w:lang w:val="en-GB"/>
        </w:rPr>
        <w:t>,</w:t>
      </w:r>
      <w:r w:rsidRPr="003D7480">
        <w:rPr>
          <w:lang w:val="en-GB"/>
        </w:rPr>
        <w:t xml:space="preserve"> 2012; Diana et al.</w:t>
      </w:r>
      <w:r w:rsidR="0066638E" w:rsidRPr="003D7480">
        <w:rPr>
          <w:lang w:val="en-GB"/>
        </w:rPr>
        <w:t>,</w:t>
      </w:r>
      <w:r w:rsidRPr="003D7480">
        <w:rPr>
          <w:lang w:val="en-GB"/>
        </w:rPr>
        <w:t xml:space="preserve"> 2014); among them, lactic acid bacteria (LAB; especially those belonging to </w:t>
      </w:r>
      <w:r w:rsidRPr="003D7480">
        <w:rPr>
          <w:i/>
          <w:lang w:val="en-GB"/>
        </w:rPr>
        <w:t>Levilactobacillus brevis</w:t>
      </w:r>
      <w:r w:rsidRPr="003D7480">
        <w:rPr>
          <w:lang w:val="en-GB"/>
        </w:rPr>
        <w:t xml:space="preserve"> and </w:t>
      </w:r>
      <w:proofErr w:type="spellStart"/>
      <w:r w:rsidRPr="003D7480">
        <w:rPr>
          <w:i/>
          <w:lang w:val="en-GB"/>
        </w:rPr>
        <w:t>L</w:t>
      </w:r>
      <w:r w:rsidR="003D7480">
        <w:rPr>
          <w:i/>
          <w:lang w:val="en-GB"/>
        </w:rPr>
        <w:t>entilactobacillus</w:t>
      </w:r>
      <w:proofErr w:type="spellEnd"/>
      <w:r w:rsidRPr="003D7480">
        <w:rPr>
          <w:i/>
          <w:lang w:val="en-GB"/>
        </w:rPr>
        <w:t xml:space="preserve"> </w:t>
      </w:r>
      <w:proofErr w:type="spellStart"/>
      <w:r w:rsidRPr="003D7480">
        <w:rPr>
          <w:i/>
          <w:lang w:val="en-GB"/>
        </w:rPr>
        <w:t>buchneri</w:t>
      </w:r>
      <w:proofErr w:type="spellEnd"/>
      <w:r w:rsidRPr="003D7480">
        <w:rPr>
          <w:lang w:val="en-GB"/>
        </w:rPr>
        <w:t xml:space="preserve"> species) are considered the most promising GABA-producing group (Li and Cao</w:t>
      </w:r>
      <w:r w:rsidR="0066638E" w:rsidRPr="003D7480">
        <w:rPr>
          <w:lang w:val="en-GB"/>
        </w:rPr>
        <w:t>,</w:t>
      </w:r>
      <w:r w:rsidRPr="003D7480">
        <w:rPr>
          <w:lang w:val="en-GB"/>
        </w:rPr>
        <w:t xml:space="preserve"> 2010; </w:t>
      </w:r>
      <w:proofErr w:type="spellStart"/>
      <w:r w:rsidRPr="003D7480">
        <w:rPr>
          <w:lang w:val="en-GB"/>
        </w:rPr>
        <w:t>Dhakal</w:t>
      </w:r>
      <w:proofErr w:type="spellEnd"/>
      <w:r w:rsidRPr="003D7480">
        <w:rPr>
          <w:lang w:val="en-GB"/>
        </w:rPr>
        <w:t xml:space="preserve"> et al.</w:t>
      </w:r>
      <w:r w:rsidR="0066638E" w:rsidRPr="003D7480">
        <w:rPr>
          <w:lang w:val="en-GB"/>
        </w:rPr>
        <w:t>,</w:t>
      </w:r>
      <w:r w:rsidRPr="003D7480">
        <w:rPr>
          <w:lang w:val="en-GB"/>
        </w:rPr>
        <w:t xml:space="preserve"> 2012). The genetic equipment of LAB strains is crucial for the bioconversion of glutamate to GABA, even if other factors, such as pH values, temperatures, time of fermentation, composition of growth substrate and cell density, may affect the functionality of GABA production system. Often, the downstream processes needed for separation and purification of GABA from culture broth are expensive and may impair the large-scale production and the marketability of GABA. Therefore, the optimisation of fermentative processes to ensure high-yield GABA production and the development of low-cost downstream protocols may be of practical relevance.  The natural content of GABA in foods (Diana et al.</w:t>
      </w:r>
      <w:r w:rsidR="00BA56DD" w:rsidRPr="003D7480">
        <w:rPr>
          <w:lang w:val="en-GB"/>
        </w:rPr>
        <w:t>,</w:t>
      </w:r>
      <w:r w:rsidRPr="003D7480">
        <w:rPr>
          <w:lang w:val="en-GB"/>
        </w:rPr>
        <w:t xml:space="preserve"> 2014) is low and strategies to increase its concentration are recently gaining interest. However, the production of GABA-enhanced foods is still at experimental levels, and different approaches to incorporate the GABA-producing strains or the purified biocompound in food matrices are critical to ensure the appropriate content and functionality of GABA in supplemented foods. Several authors investigated the use of resting cells (non-growing but metabolically active) for bioconversion processes as they have several advantages compared to growing cells (costs of fermentation process) or purified enzymes (limitations of separation techniques).</w:t>
      </w:r>
      <w:r w:rsidR="0055574E">
        <w:rPr>
          <w:lang w:val="en-GB"/>
        </w:rPr>
        <w:t xml:space="preserve"> </w:t>
      </w:r>
      <w:r w:rsidR="0055574E" w:rsidRPr="0055574E">
        <w:rPr>
          <w:lang w:val="en-GB"/>
        </w:rPr>
        <w:t>On the other hand</w:t>
      </w:r>
      <w:r w:rsidR="0055574E">
        <w:rPr>
          <w:lang w:val="en-GB"/>
        </w:rPr>
        <w:t>, o</w:t>
      </w:r>
      <w:r w:rsidRPr="003D7480">
        <w:rPr>
          <w:lang w:val="en-GB"/>
        </w:rPr>
        <w:t>ther studies</w:t>
      </w:r>
      <w:r w:rsidR="0055574E">
        <w:rPr>
          <w:lang w:val="en-GB"/>
        </w:rPr>
        <w:t>,</w:t>
      </w:r>
      <w:r w:rsidRPr="003D7480">
        <w:rPr>
          <w:lang w:val="en-GB"/>
        </w:rPr>
        <w:t xml:space="preserve"> have addressed on the use of strategies for the protection of microbial cells and GABA (e.g. immobilization, microencapsulation) to improve the</w:t>
      </w:r>
      <w:r w:rsidR="00F34F25">
        <w:rPr>
          <w:lang w:val="en-GB"/>
        </w:rPr>
        <w:t>ir</w:t>
      </w:r>
      <w:r w:rsidRPr="00F34F25">
        <w:rPr>
          <w:lang w:val="en-GB"/>
        </w:rPr>
        <w:t xml:space="preserve"> stability in food matrices (</w:t>
      </w:r>
      <w:proofErr w:type="spellStart"/>
      <w:r w:rsidRPr="00F34F25">
        <w:rPr>
          <w:lang w:val="en-GB"/>
        </w:rPr>
        <w:t>Thangrongthong</w:t>
      </w:r>
      <w:proofErr w:type="spellEnd"/>
      <w:r w:rsidRPr="00F34F25">
        <w:rPr>
          <w:lang w:val="en-GB"/>
        </w:rPr>
        <w:t xml:space="preserve"> et al.</w:t>
      </w:r>
      <w:r w:rsidR="0013699C" w:rsidRPr="00F34F25">
        <w:rPr>
          <w:lang w:val="en-GB"/>
        </w:rPr>
        <w:t>,</w:t>
      </w:r>
      <w:r w:rsidRPr="00F34F25">
        <w:rPr>
          <w:lang w:val="en-GB"/>
        </w:rPr>
        <w:t xml:space="preserve"> 2020; Ozer et al.</w:t>
      </w:r>
      <w:r w:rsidR="0013699C" w:rsidRPr="00F34F25">
        <w:rPr>
          <w:lang w:val="en-GB"/>
        </w:rPr>
        <w:t>,</w:t>
      </w:r>
      <w:r w:rsidRPr="00F34F25">
        <w:rPr>
          <w:lang w:val="en-GB"/>
        </w:rPr>
        <w:t xml:space="preserve"> 2022). However, these data, although promising, are still preliminary and further studies are needed for the development of GABA-functionalized foods, able to meet the nee</w:t>
      </w:r>
      <w:r w:rsidR="00263720" w:rsidRPr="003D7480">
        <w:rPr>
          <w:lang w:val="en-GB"/>
        </w:rPr>
        <w:t xml:space="preserve">ds of the market and consumers. </w:t>
      </w:r>
    </w:p>
    <w:p w14:paraId="0251F80E" w14:textId="77777777" w:rsidR="00081E79" w:rsidRPr="00F34F25" w:rsidRDefault="003D323A" w:rsidP="005A3F76">
      <w:pPr>
        <w:jc w:val="both"/>
        <w:rPr>
          <w:lang w:val="en-GB"/>
        </w:rPr>
      </w:pPr>
      <w:r w:rsidRPr="00F34F25">
        <w:rPr>
          <w:lang w:val="en-GB"/>
        </w:rPr>
        <w:t xml:space="preserve">Based on the above considerations, the aim of </w:t>
      </w:r>
      <w:r w:rsidR="00C17E29" w:rsidRPr="00F34F25">
        <w:rPr>
          <w:lang w:val="en-GB"/>
        </w:rPr>
        <w:t xml:space="preserve">PhD </w:t>
      </w:r>
      <w:r w:rsidRPr="00F34F25">
        <w:rPr>
          <w:lang w:val="en-GB"/>
        </w:rPr>
        <w:t xml:space="preserve">project will be the </w:t>
      </w:r>
      <w:r w:rsidR="00F34F25">
        <w:rPr>
          <w:lang w:val="en-GB"/>
        </w:rPr>
        <w:t xml:space="preserve">optimisation of GABA production (by testing and selecting appropriate conditions in bioreactor cultivation), as well as of extraction and purification methods. </w:t>
      </w:r>
      <w:r w:rsidR="00F34F25" w:rsidRPr="00DD621F">
        <w:rPr>
          <w:lang w:val="en-GB"/>
        </w:rPr>
        <w:t xml:space="preserve">GABA-producing strains or the purified biocompound </w:t>
      </w:r>
      <w:r w:rsidR="00F34F25">
        <w:rPr>
          <w:lang w:val="en-GB"/>
        </w:rPr>
        <w:t>will be also use to develop potential</w:t>
      </w:r>
      <w:r w:rsidRPr="00F34F25">
        <w:rPr>
          <w:lang w:val="en-GB"/>
        </w:rPr>
        <w:t xml:space="preserve"> functional foods and/or beverages, </w:t>
      </w:r>
      <w:r w:rsidR="00F34F25">
        <w:rPr>
          <w:lang w:val="en-GB"/>
        </w:rPr>
        <w:t xml:space="preserve">with </w:t>
      </w:r>
      <w:r w:rsidRPr="00F34F25">
        <w:rPr>
          <w:lang w:val="en-GB"/>
        </w:rPr>
        <w:t>enhanced GABA</w:t>
      </w:r>
      <w:r w:rsidR="00F34F25">
        <w:rPr>
          <w:lang w:val="en-GB"/>
        </w:rPr>
        <w:t xml:space="preserve"> content</w:t>
      </w:r>
      <w:r w:rsidR="00C17E29" w:rsidRPr="00F34F25">
        <w:rPr>
          <w:lang w:val="en-GB"/>
        </w:rPr>
        <w:t>.</w:t>
      </w:r>
    </w:p>
    <w:p w14:paraId="1DA5DEDF" w14:textId="77777777" w:rsidR="00081E79" w:rsidRPr="00F34F25" w:rsidRDefault="00081E79" w:rsidP="003D323A">
      <w:pPr>
        <w:pStyle w:val="Titolo1"/>
        <w:spacing w:before="240" w:after="120"/>
        <w:ind w:right="0"/>
        <w:jc w:val="both"/>
        <w:rPr>
          <w:b/>
          <w:bCs/>
          <w:color w:val="000000"/>
          <w:sz w:val="24"/>
          <w:lang w:val="en-GB"/>
        </w:rPr>
      </w:pPr>
      <w:r w:rsidRPr="00F34F25">
        <w:rPr>
          <w:b/>
          <w:bCs/>
          <w:color w:val="000000"/>
          <w:sz w:val="24"/>
          <w:lang w:val="en-GB"/>
        </w:rPr>
        <w:lastRenderedPageBreak/>
        <w:t>2. PhD Thesis Objectives and Milestones</w:t>
      </w:r>
    </w:p>
    <w:p w14:paraId="7F63C3D0" w14:textId="77777777" w:rsidR="00111099" w:rsidRPr="00F34F25" w:rsidRDefault="009D51B7" w:rsidP="00111099">
      <w:pPr>
        <w:jc w:val="both"/>
        <w:rPr>
          <w:lang w:val="en-GB"/>
        </w:rPr>
      </w:pPr>
      <w:r>
        <w:rPr>
          <w:lang w:val="en-GB"/>
        </w:rPr>
        <w:t>The</w:t>
      </w:r>
      <w:r w:rsidR="00F34F25">
        <w:rPr>
          <w:lang w:val="en-GB"/>
        </w:rPr>
        <w:t xml:space="preserve"> </w:t>
      </w:r>
      <w:r w:rsidR="00081E79" w:rsidRPr="00F34F25">
        <w:rPr>
          <w:lang w:val="en-GB"/>
        </w:rPr>
        <w:t xml:space="preserve">PhD project </w:t>
      </w:r>
      <w:r w:rsidR="00F34F25">
        <w:rPr>
          <w:lang w:val="en-GB"/>
        </w:rPr>
        <w:t>will</w:t>
      </w:r>
      <w:r w:rsidR="00F34F25" w:rsidRPr="00F34F25">
        <w:rPr>
          <w:lang w:val="en-GB"/>
        </w:rPr>
        <w:t xml:space="preserve"> </w:t>
      </w:r>
      <w:r w:rsidR="00081E79" w:rsidRPr="00F34F25">
        <w:rPr>
          <w:lang w:val="en-GB"/>
        </w:rPr>
        <w:t xml:space="preserve">be </w:t>
      </w:r>
      <w:r w:rsidR="00F34F25">
        <w:rPr>
          <w:lang w:val="en-GB"/>
        </w:rPr>
        <w:t>d</w:t>
      </w:r>
      <w:r w:rsidR="00081E79" w:rsidRPr="00F34F25">
        <w:rPr>
          <w:lang w:val="en-GB"/>
        </w:rPr>
        <w:t xml:space="preserve">ivided </w:t>
      </w:r>
      <w:r w:rsidR="00F34F25">
        <w:rPr>
          <w:lang w:val="en-GB"/>
        </w:rPr>
        <w:t>in several</w:t>
      </w:r>
      <w:r w:rsidR="00081E79" w:rsidRPr="00F34F25">
        <w:rPr>
          <w:lang w:val="en-GB"/>
        </w:rPr>
        <w:t xml:space="preserve"> activities</w:t>
      </w:r>
      <w:r w:rsidR="00F34F25">
        <w:rPr>
          <w:lang w:val="en-GB"/>
        </w:rPr>
        <w:t xml:space="preserve">, as described below and in </w:t>
      </w:r>
      <w:r w:rsidR="00081E79" w:rsidRPr="00F34F25">
        <w:rPr>
          <w:lang w:val="en-GB"/>
        </w:rPr>
        <w:t>th</w:t>
      </w:r>
      <w:r w:rsidR="00D12236" w:rsidRPr="00F34F25">
        <w:rPr>
          <w:lang w:val="en-GB"/>
        </w:rPr>
        <w:t xml:space="preserve">e Gantt </w:t>
      </w:r>
      <w:r w:rsidR="00B84C1A">
        <w:rPr>
          <w:lang w:val="en-GB"/>
        </w:rPr>
        <w:t xml:space="preserve">diagram </w:t>
      </w:r>
      <w:r w:rsidR="00F34F25">
        <w:rPr>
          <w:lang w:val="en-GB"/>
        </w:rPr>
        <w:t>(</w:t>
      </w:r>
      <w:r w:rsidR="00D12236" w:rsidRPr="00F34F25">
        <w:rPr>
          <w:lang w:val="en-GB"/>
        </w:rPr>
        <w:t>Table 1</w:t>
      </w:r>
      <w:r w:rsidR="00F34F25">
        <w:rPr>
          <w:lang w:val="en-GB"/>
        </w:rPr>
        <w:t>)</w:t>
      </w:r>
      <w:r w:rsidR="00081E79" w:rsidRPr="00F34F25">
        <w:rPr>
          <w:lang w:val="en-GB"/>
        </w:rPr>
        <w:t xml:space="preserve">: </w:t>
      </w:r>
    </w:p>
    <w:p w14:paraId="315BF940" w14:textId="77777777" w:rsidR="00111099" w:rsidRPr="009D51B7" w:rsidRDefault="00111099" w:rsidP="00C17E29">
      <w:pPr>
        <w:ind w:left="425" w:hanging="425"/>
        <w:jc w:val="both"/>
        <w:rPr>
          <w:lang w:val="en-GB"/>
        </w:rPr>
      </w:pPr>
      <w:r w:rsidRPr="009D51B7">
        <w:rPr>
          <w:lang w:val="en-GB"/>
        </w:rPr>
        <w:t>A1)</w:t>
      </w:r>
      <w:r w:rsidR="00C17E29" w:rsidRPr="009D51B7">
        <w:rPr>
          <w:lang w:val="en-GB"/>
        </w:rPr>
        <w:t xml:space="preserve"> </w:t>
      </w:r>
      <w:r w:rsidR="00C17E29" w:rsidRPr="009D51B7">
        <w:rPr>
          <w:lang w:val="en-GB"/>
        </w:rPr>
        <w:tab/>
      </w:r>
      <w:r w:rsidRPr="009D51B7">
        <w:rPr>
          <w:b/>
          <w:lang w:val="en-GB"/>
        </w:rPr>
        <w:t>Optimization of biomass and GABA production</w:t>
      </w:r>
      <w:r w:rsidRPr="009D51B7">
        <w:rPr>
          <w:lang w:val="en-GB"/>
        </w:rPr>
        <w:t xml:space="preserve">: GABA production by </w:t>
      </w:r>
      <w:r w:rsidR="009D51B7" w:rsidRPr="009D51B7">
        <w:rPr>
          <w:i/>
          <w:lang w:val="en-GB"/>
        </w:rPr>
        <w:t>L</w:t>
      </w:r>
      <w:r w:rsidR="009D51B7">
        <w:rPr>
          <w:i/>
          <w:lang w:val="en-GB"/>
        </w:rPr>
        <w:t xml:space="preserve">vb. </w:t>
      </w:r>
      <w:r w:rsidRPr="009D51B7">
        <w:rPr>
          <w:i/>
          <w:lang w:val="en-GB"/>
        </w:rPr>
        <w:t>brevis</w:t>
      </w:r>
      <w:r w:rsidRPr="009D51B7">
        <w:rPr>
          <w:lang w:val="en-GB"/>
        </w:rPr>
        <w:t xml:space="preserve"> strains will be optimised in controlled conditions using cultivations in bioreactor (A1.1). </w:t>
      </w:r>
      <w:r w:rsidR="009D51B7">
        <w:rPr>
          <w:lang w:val="en-GB"/>
        </w:rPr>
        <w:t>B</w:t>
      </w:r>
      <w:r w:rsidRPr="009D51B7">
        <w:rPr>
          <w:lang w:val="en-GB"/>
        </w:rPr>
        <w:t xml:space="preserve">iomass will be used for GABA production in different buffer systems and </w:t>
      </w:r>
      <w:r w:rsidR="00C17E29" w:rsidRPr="009D51B7">
        <w:rPr>
          <w:lang w:val="en-GB"/>
        </w:rPr>
        <w:t>g</w:t>
      </w:r>
      <w:r w:rsidRPr="009D51B7">
        <w:rPr>
          <w:lang w:val="en-GB"/>
        </w:rPr>
        <w:t>lu</w:t>
      </w:r>
      <w:r w:rsidR="00C17E29" w:rsidRPr="009D51B7">
        <w:rPr>
          <w:lang w:val="en-GB"/>
        </w:rPr>
        <w:t>tamate</w:t>
      </w:r>
      <w:r w:rsidRPr="009D51B7">
        <w:rPr>
          <w:lang w:val="en-GB"/>
        </w:rPr>
        <w:t>/GABA content will be measured in both low-cost media and buffer</w:t>
      </w:r>
      <w:r w:rsidR="009D51B7">
        <w:rPr>
          <w:lang w:val="en-GB"/>
        </w:rPr>
        <w:t>s</w:t>
      </w:r>
      <w:r w:rsidR="006A61B8" w:rsidRPr="009D51B7">
        <w:rPr>
          <w:lang w:val="en-GB"/>
        </w:rPr>
        <w:t xml:space="preserve">. </w:t>
      </w:r>
      <w:r w:rsidRPr="009D51B7">
        <w:rPr>
          <w:lang w:val="en-GB"/>
        </w:rPr>
        <w:t xml:space="preserve">Chromatographic techniques will be used for detecting </w:t>
      </w:r>
      <w:r w:rsidR="00C17E29" w:rsidRPr="009D51B7">
        <w:rPr>
          <w:lang w:val="en-GB"/>
        </w:rPr>
        <w:t>glutamate</w:t>
      </w:r>
      <w:r w:rsidRPr="009D51B7">
        <w:rPr>
          <w:lang w:val="en-GB"/>
        </w:rPr>
        <w:t xml:space="preserve"> consumpt</w:t>
      </w:r>
      <w:r w:rsidR="006A61B8" w:rsidRPr="009D51B7">
        <w:rPr>
          <w:lang w:val="en-GB"/>
        </w:rPr>
        <w:t>ion and GABA production (A1.2</w:t>
      </w:r>
      <w:r w:rsidRPr="003D7480">
        <w:rPr>
          <w:lang w:val="en-GB"/>
        </w:rPr>
        <w:t>).</w:t>
      </w:r>
      <w:r w:rsidR="009D51B7">
        <w:rPr>
          <w:lang w:val="en-GB"/>
        </w:rPr>
        <w:t xml:space="preserve"> Gene expression (RT-qPCR) will be carried-out to elucidate the bioconversion mechanisms and regulation pathways. </w:t>
      </w:r>
    </w:p>
    <w:p w14:paraId="3075DB4D" w14:textId="77777777" w:rsidR="00111099" w:rsidRPr="009D51B7" w:rsidRDefault="00111099" w:rsidP="00C17E29">
      <w:pPr>
        <w:ind w:left="425" w:hanging="425"/>
        <w:jc w:val="both"/>
        <w:rPr>
          <w:lang w:val="en-GB"/>
        </w:rPr>
      </w:pPr>
      <w:r w:rsidRPr="009D51B7">
        <w:rPr>
          <w:lang w:val="en-GB"/>
        </w:rPr>
        <w:t>A2)</w:t>
      </w:r>
      <w:r w:rsidR="00C17E29" w:rsidRPr="009D51B7">
        <w:rPr>
          <w:lang w:val="en-GB"/>
        </w:rPr>
        <w:t xml:space="preserve"> </w:t>
      </w:r>
      <w:r w:rsidR="00C17E29" w:rsidRPr="003D7480">
        <w:rPr>
          <w:lang w:val="en-GB"/>
        </w:rPr>
        <w:tab/>
      </w:r>
      <w:r w:rsidRPr="003D7480">
        <w:rPr>
          <w:b/>
          <w:lang w:val="en-GB"/>
        </w:rPr>
        <w:t>Separation and purification of GABA from synthetic media and buffer systems</w:t>
      </w:r>
      <w:r w:rsidRPr="003D7480">
        <w:rPr>
          <w:lang w:val="en-GB"/>
        </w:rPr>
        <w:t>: Several strategies (e.g. membrane filtration, precipitation, solvent extraction, desalting, size exclusion chromatography) will be combined and optimised to remove residual components from culture supernatants of both synthetic media and buffer system</w:t>
      </w:r>
      <w:r w:rsidR="007156CC">
        <w:rPr>
          <w:lang w:val="en-GB"/>
        </w:rPr>
        <w:t>.</w:t>
      </w:r>
      <w:r w:rsidRPr="007156CC">
        <w:rPr>
          <w:lang w:val="en-GB"/>
        </w:rPr>
        <w:t xml:space="preserve"> GABA in cleaned supernatants will be separated by using chromatography approaches, combining different resins </w:t>
      </w:r>
      <w:r w:rsidR="00D11885" w:rsidRPr="009D51B7">
        <w:rPr>
          <w:lang w:val="en-GB"/>
        </w:rPr>
        <w:t>and elution parameters (A2.1</w:t>
      </w:r>
      <w:r w:rsidRPr="009D51B7">
        <w:rPr>
          <w:lang w:val="en-GB"/>
        </w:rPr>
        <w:t xml:space="preserve">). </w:t>
      </w:r>
    </w:p>
    <w:p w14:paraId="346AE4A7" w14:textId="77777777" w:rsidR="00111099" w:rsidRPr="003D7480" w:rsidRDefault="00C17E29" w:rsidP="00C17E29">
      <w:pPr>
        <w:ind w:left="425" w:hanging="425"/>
        <w:jc w:val="both"/>
        <w:rPr>
          <w:lang w:val="en-GB"/>
        </w:rPr>
      </w:pPr>
      <w:r w:rsidRPr="003D7480">
        <w:rPr>
          <w:lang w:val="en-GB"/>
        </w:rPr>
        <w:t xml:space="preserve">A3) </w:t>
      </w:r>
      <w:r w:rsidRPr="003D7480">
        <w:rPr>
          <w:lang w:val="en-GB"/>
        </w:rPr>
        <w:tab/>
      </w:r>
      <w:r w:rsidR="00111099" w:rsidRPr="003D7480">
        <w:rPr>
          <w:b/>
          <w:lang w:val="en-GB"/>
        </w:rPr>
        <w:t>Microencapsulation of GABA-producer strain and purified GABA</w:t>
      </w:r>
      <w:r w:rsidR="00111099" w:rsidRPr="003D7480">
        <w:rPr>
          <w:lang w:val="en-GB"/>
        </w:rPr>
        <w:t>: Different food-grade biopolymers/hydrocolloids, lipids and/or proteins will be combined and used as coating agents to produce spry-dried microencapsulated GABA-producing cells or purified GABA (A3.1). Encapsulation efficiency will be evaluated</w:t>
      </w:r>
      <w:r w:rsidR="00FA0541">
        <w:rPr>
          <w:lang w:val="en-GB"/>
        </w:rPr>
        <w:t xml:space="preserve">; </w:t>
      </w:r>
      <w:r w:rsidR="00111099" w:rsidRPr="003D7480">
        <w:rPr>
          <w:lang w:val="en-GB"/>
        </w:rPr>
        <w:t>a cost analysis will be carried out to ide</w:t>
      </w:r>
      <w:r w:rsidR="00714F08" w:rsidRPr="003D7480">
        <w:rPr>
          <w:lang w:val="en-GB"/>
        </w:rPr>
        <w:t>ntify the best protocol</w:t>
      </w:r>
      <w:r w:rsidR="00111099" w:rsidRPr="003D7480">
        <w:rPr>
          <w:lang w:val="en-GB"/>
        </w:rPr>
        <w:t xml:space="preserve"> of microencapsulation (A3.2)</w:t>
      </w:r>
      <w:r w:rsidR="00FA0541">
        <w:rPr>
          <w:lang w:val="en-GB"/>
        </w:rPr>
        <w:t>.</w:t>
      </w:r>
    </w:p>
    <w:p w14:paraId="03D29FAE" w14:textId="77777777" w:rsidR="00A70735" w:rsidRPr="009D51B7" w:rsidRDefault="00A70735" w:rsidP="00C17E29">
      <w:pPr>
        <w:ind w:left="425" w:hanging="425"/>
        <w:jc w:val="both"/>
        <w:rPr>
          <w:lang w:val="en-GB"/>
        </w:rPr>
      </w:pPr>
      <w:r w:rsidRPr="003D7480">
        <w:rPr>
          <w:lang w:val="en-GB"/>
        </w:rPr>
        <w:t>A4)</w:t>
      </w:r>
      <w:r w:rsidR="00C17E29" w:rsidRPr="003D7480">
        <w:rPr>
          <w:lang w:val="en-GB"/>
        </w:rPr>
        <w:t xml:space="preserve"> </w:t>
      </w:r>
      <w:r w:rsidR="00C17E29" w:rsidRPr="003D7480">
        <w:rPr>
          <w:lang w:val="en-GB"/>
        </w:rPr>
        <w:tab/>
      </w:r>
      <w:r w:rsidRPr="003D7480">
        <w:rPr>
          <w:b/>
          <w:lang w:val="en-GB"/>
        </w:rPr>
        <w:t>Food functionalization with GABA-producer strain or purified GABA</w:t>
      </w:r>
      <w:r w:rsidRPr="003D7480">
        <w:rPr>
          <w:lang w:val="en-GB"/>
        </w:rPr>
        <w:t xml:space="preserve">: </w:t>
      </w:r>
      <w:r w:rsidR="009D51B7">
        <w:rPr>
          <w:lang w:val="en-GB"/>
        </w:rPr>
        <w:t>F</w:t>
      </w:r>
      <w:r w:rsidRPr="009D51B7">
        <w:rPr>
          <w:lang w:val="en-GB"/>
        </w:rPr>
        <w:t>ermented milks</w:t>
      </w:r>
      <w:r w:rsidR="009D51B7">
        <w:rPr>
          <w:lang w:val="en-GB"/>
        </w:rPr>
        <w:t xml:space="preserve"> and/or </w:t>
      </w:r>
      <w:r w:rsidRPr="009D51B7">
        <w:rPr>
          <w:lang w:val="en-GB"/>
        </w:rPr>
        <w:t>fruit juices</w:t>
      </w:r>
      <w:r w:rsidR="009D51B7">
        <w:rPr>
          <w:lang w:val="en-GB"/>
        </w:rPr>
        <w:t xml:space="preserve"> </w:t>
      </w:r>
      <w:r w:rsidRPr="009D51B7">
        <w:rPr>
          <w:lang w:val="en-GB"/>
        </w:rPr>
        <w:t xml:space="preserve">will be used as model foods, and will be functionalized through an </w:t>
      </w:r>
      <w:r w:rsidRPr="00E127FA">
        <w:rPr>
          <w:i/>
          <w:lang w:val="en-GB"/>
        </w:rPr>
        <w:t xml:space="preserve">in-situ </w:t>
      </w:r>
      <w:r w:rsidRPr="009D51B7">
        <w:rPr>
          <w:lang w:val="en-GB"/>
        </w:rPr>
        <w:t>bioconversion using the microenca</w:t>
      </w:r>
      <w:r w:rsidR="00216780" w:rsidRPr="009D51B7">
        <w:rPr>
          <w:lang w:val="en-GB"/>
        </w:rPr>
        <w:t>psulated producer strain (A4.1)</w:t>
      </w:r>
      <w:r w:rsidR="009D51B7">
        <w:rPr>
          <w:lang w:val="en-GB"/>
        </w:rPr>
        <w:t xml:space="preserve"> or purified GABA</w:t>
      </w:r>
      <w:r w:rsidRPr="009D51B7">
        <w:rPr>
          <w:lang w:val="en-GB"/>
        </w:rPr>
        <w:t>. The chemical-physical and sensory properties of GABA-enhanced foods will be evaluated over-time to verify the effect of GABA supplementation (A4.2).</w:t>
      </w:r>
    </w:p>
    <w:p w14:paraId="424494DA" w14:textId="77777777" w:rsidR="00111099" w:rsidRPr="003D7480" w:rsidRDefault="00111099" w:rsidP="00C17E29">
      <w:pPr>
        <w:ind w:left="425" w:hanging="425"/>
        <w:jc w:val="both"/>
        <w:rPr>
          <w:lang w:val="en-GB"/>
        </w:rPr>
      </w:pPr>
      <w:r w:rsidRPr="003D7480">
        <w:rPr>
          <w:lang w:val="en-GB"/>
        </w:rPr>
        <w:t>A5</w:t>
      </w:r>
      <w:r w:rsidR="00D12236" w:rsidRPr="003D7480">
        <w:rPr>
          <w:b/>
          <w:lang w:val="en-GB"/>
        </w:rPr>
        <w:t>)</w:t>
      </w:r>
      <w:r w:rsidR="00C17E29" w:rsidRPr="003D7480">
        <w:rPr>
          <w:lang w:val="en-GB"/>
        </w:rPr>
        <w:t xml:space="preserve"> </w:t>
      </w:r>
      <w:r w:rsidR="00C17E29" w:rsidRPr="003D7480">
        <w:rPr>
          <w:lang w:val="en-GB"/>
        </w:rPr>
        <w:tab/>
      </w:r>
      <w:r w:rsidR="00F4150F" w:rsidRPr="003D7480">
        <w:rPr>
          <w:b/>
          <w:lang w:val="en-GB"/>
        </w:rPr>
        <w:t xml:space="preserve">Bibliographic research, </w:t>
      </w:r>
      <w:r w:rsidRPr="003D7480">
        <w:rPr>
          <w:b/>
          <w:lang w:val="en-GB"/>
        </w:rPr>
        <w:t>Writing and Editing</w:t>
      </w:r>
      <w:r w:rsidRPr="003D7480">
        <w:rPr>
          <w:lang w:val="en-GB"/>
        </w:rPr>
        <w:t xml:space="preserve"> of the PhD thesis, scientific papers and oral and/or poster communications</w:t>
      </w:r>
    </w:p>
    <w:p w14:paraId="5C0F4357" w14:textId="77777777" w:rsidR="00272287" w:rsidRPr="00FD4A07" w:rsidRDefault="00111099" w:rsidP="00500A6D">
      <w:pPr>
        <w:spacing w:before="300" w:after="120"/>
        <w:jc w:val="both"/>
        <w:rPr>
          <w:sz w:val="18"/>
          <w:szCs w:val="18"/>
          <w:lang w:val="en-GB"/>
        </w:rPr>
      </w:pPr>
      <w:r w:rsidRPr="003D7480">
        <w:rPr>
          <w:lang w:val="en-GB"/>
        </w:rPr>
        <w:t xml:space="preserve"> </w:t>
      </w:r>
      <w:r w:rsidR="00D12236" w:rsidRPr="00500A6D">
        <w:rPr>
          <w:b/>
          <w:iCs/>
          <w:sz w:val="18"/>
          <w:szCs w:val="18"/>
          <w:lang w:val="en-GB"/>
        </w:rPr>
        <w:t>Table 1</w:t>
      </w:r>
      <w:r w:rsidR="00E22076" w:rsidRPr="00500A6D">
        <w:rPr>
          <w:b/>
          <w:iCs/>
          <w:sz w:val="18"/>
          <w:szCs w:val="18"/>
          <w:lang w:val="en-GB"/>
        </w:rPr>
        <w:t>:</w:t>
      </w:r>
      <w:r w:rsidR="00E22076" w:rsidRPr="00FD4A07">
        <w:rPr>
          <w:b/>
          <w:i/>
          <w:iCs/>
          <w:sz w:val="18"/>
          <w:szCs w:val="18"/>
          <w:lang w:val="en-GB"/>
        </w:rPr>
        <w:t xml:space="preserve"> </w:t>
      </w:r>
      <w:r w:rsidR="00081E79" w:rsidRPr="00500A6D">
        <w:rPr>
          <w:i/>
          <w:sz w:val="18"/>
          <w:szCs w:val="18"/>
          <w:lang w:val="en-GB"/>
        </w:rPr>
        <w:t>Gantt diagram for this PhD thesis project.</w:t>
      </w:r>
    </w:p>
    <w:tbl>
      <w:tblPr>
        <w:tblpPr w:leftFromText="141" w:rightFromText="141" w:vertAnchor="text" w:horzAnchor="margin" w:tblpXSpec="center" w:tblpY="163"/>
        <w:tblW w:w="9057" w:type="dxa"/>
        <w:tblCellMar>
          <w:left w:w="70" w:type="dxa"/>
          <w:right w:w="70" w:type="dxa"/>
        </w:tblCellMar>
        <w:tblLook w:val="04A0" w:firstRow="1" w:lastRow="0" w:firstColumn="1" w:lastColumn="0" w:noHBand="0" w:noVBand="1"/>
      </w:tblPr>
      <w:tblGrid>
        <w:gridCol w:w="375"/>
        <w:gridCol w:w="3016"/>
        <w:gridCol w:w="239"/>
        <w:gridCol w:w="251"/>
        <w:gridCol w:w="251"/>
        <w:gridCol w:w="251"/>
        <w:gridCol w:w="333"/>
        <w:gridCol w:w="334"/>
        <w:gridCol w:w="333"/>
        <w:gridCol w:w="333"/>
        <w:gridCol w:w="333"/>
        <w:gridCol w:w="333"/>
        <w:gridCol w:w="333"/>
        <w:gridCol w:w="335"/>
        <w:gridCol w:w="340"/>
        <w:gridCol w:w="333"/>
        <w:gridCol w:w="333"/>
        <w:gridCol w:w="333"/>
        <w:gridCol w:w="333"/>
        <w:gridCol w:w="335"/>
      </w:tblGrid>
      <w:tr w:rsidR="00511C07" w:rsidRPr="008D48D6" w14:paraId="3FE75173" w14:textId="77777777" w:rsidTr="00A048D9">
        <w:trPr>
          <w:trHeight w:val="101"/>
        </w:trPr>
        <w:tc>
          <w:tcPr>
            <w:tcW w:w="3391" w:type="dxa"/>
            <w:gridSpan w:val="2"/>
            <w:tcBorders>
              <w:bottom w:val="single" w:sz="4" w:space="0" w:color="auto"/>
              <w:right w:val="single" w:sz="4" w:space="0" w:color="auto"/>
            </w:tcBorders>
            <w:shd w:val="clear" w:color="auto" w:fill="auto"/>
            <w:noWrap/>
            <w:vAlign w:val="bottom"/>
            <w:hideMark/>
          </w:tcPr>
          <w:p w14:paraId="509739C5" w14:textId="77777777" w:rsidR="00511C07" w:rsidRPr="008D48D6" w:rsidRDefault="00511C07" w:rsidP="00A048D9">
            <w:pPr>
              <w:widowControl/>
              <w:suppressAutoHyphens w:val="0"/>
              <w:rPr>
                <w:rFonts w:ascii="Calibri" w:hAnsi="Calibri" w:cs="Calibri"/>
                <w:b/>
                <w:bCs/>
                <w:color w:val="000000"/>
                <w:sz w:val="22"/>
                <w:szCs w:val="22"/>
                <w:lang w:val="en-US" w:eastAsia="it-IT"/>
              </w:rPr>
            </w:pPr>
          </w:p>
        </w:tc>
        <w:tc>
          <w:tcPr>
            <w:tcW w:w="1659"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901A40" w14:textId="77777777" w:rsidR="00511C07" w:rsidRPr="008D48D6" w:rsidRDefault="00511C07" w:rsidP="00A048D9">
            <w:pPr>
              <w:widowControl/>
              <w:suppressAutoHyphens w:val="0"/>
              <w:jc w:val="center"/>
              <w:rPr>
                <w:b/>
                <w:bCs/>
                <w:color w:val="000000"/>
                <w:sz w:val="18"/>
                <w:szCs w:val="18"/>
                <w:lang w:eastAsia="it-IT"/>
              </w:rPr>
            </w:pPr>
            <w:r w:rsidRPr="008D48D6">
              <w:rPr>
                <w:b/>
                <w:bCs/>
                <w:color w:val="000000"/>
                <w:sz w:val="18"/>
                <w:szCs w:val="18"/>
                <w:lang w:eastAsia="it-IT"/>
              </w:rPr>
              <w:t>Year (1)</w:t>
            </w:r>
          </w:p>
        </w:tc>
        <w:tc>
          <w:tcPr>
            <w:tcW w:w="2000" w:type="dxa"/>
            <w:gridSpan w:val="6"/>
            <w:tcBorders>
              <w:top w:val="single" w:sz="4" w:space="0" w:color="auto"/>
              <w:left w:val="nil"/>
              <w:bottom w:val="single" w:sz="4" w:space="0" w:color="auto"/>
              <w:right w:val="single" w:sz="4" w:space="0" w:color="auto"/>
            </w:tcBorders>
            <w:shd w:val="clear" w:color="auto" w:fill="auto"/>
            <w:noWrap/>
            <w:vAlign w:val="center"/>
            <w:hideMark/>
          </w:tcPr>
          <w:p w14:paraId="374BE15E" w14:textId="77777777" w:rsidR="00511C07" w:rsidRPr="008D48D6" w:rsidRDefault="00511C07" w:rsidP="00A048D9">
            <w:pPr>
              <w:widowControl/>
              <w:suppressAutoHyphens w:val="0"/>
              <w:jc w:val="center"/>
              <w:rPr>
                <w:b/>
                <w:bCs/>
                <w:color w:val="000000"/>
                <w:sz w:val="18"/>
                <w:szCs w:val="18"/>
                <w:lang w:eastAsia="it-IT"/>
              </w:rPr>
            </w:pPr>
            <w:r w:rsidRPr="008D48D6">
              <w:rPr>
                <w:b/>
                <w:bCs/>
                <w:color w:val="000000"/>
                <w:sz w:val="18"/>
                <w:szCs w:val="18"/>
                <w:lang w:eastAsia="it-IT"/>
              </w:rPr>
              <w:t>Year (2)</w:t>
            </w:r>
          </w:p>
        </w:tc>
        <w:tc>
          <w:tcPr>
            <w:tcW w:w="2007" w:type="dxa"/>
            <w:gridSpan w:val="6"/>
            <w:tcBorders>
              <w:top w:val="single" w:sz="4" w:space="0" w:color="auto"/>
              <w:left w:val="nil"/>
              <w:bottom w:val="single" w:sz="4" w:space="0" w:color="auto"/>
              <w:right w:val="single" w:sz="4" w:space="0" w:color="auto"/>
            </w:tcBorders>
            <w:shd w:val="clear" w:color="auto" w:fill="auto"/>
            <w:noWrap/>
            <w:vAlign w:val="center"/>
            <w:hideMark/>
          </w:tcPr>
          <w:p w14:paraId="75119E00" w14:textId="77777777" w:rsidR="00511C07" w:rsidRPr="008D48D6" w:rsidRDefault="00511C07" w:rsidP="00A048D9">
            <w:pPr>
              <w:widowControl/>
              <w:suppressAutoHyphens w:val="0"/>
              <w:jc w:val="center"/>
              <w:rPr>
                <w:b/>
                <w:bCs/>
                <w:color w:val="000000"/>
                <w:sz w:val="18"/>
                <w:szCs w:val="18"/>
                <w:lang w:eastAsia="it-IT"/>
              </w:rPr>
            </w:pPr>
            <w:r w:rsidRPr="008D48D6">
              <w:rPr>
                <w:b/>
                <w:bCs/>
                <w:color w:val="000000"/>
                <w:sz w:val="18"/>
                <w:szCs w:val="18"/>
                <w:lang w:eastAsia="it-IT"/>
              </w:rPr>
              <w:t>Year (3)</w:t>
            </w:r>
          </w:p>
        </w:tc>
      </w:tr>
      <w:tr w:rsidR="00511C07" w:rsidRPr="008D48D6" w14:paraId="4219CCEC" w14:textId="77777777" w:rsidTr="00A048D9">
        <w:trPr>
          <w:trHeight w:val="280"/>
        </w:trPr>
        <w:tc>
          <w:tcPr>
            <w:tcW w:w="3391"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282C6E8A" w14:textId="77777777" w:rsidR="00511C07" w:rsidRPr="008D48D6" w:rsidRDefault="00511C07" w:rsidP="00A048D9">
            <w:pPr>
              <w:widowControl/>
              <w:suppressAutoHyphens w:val="0"/>
              <w:jc w:val="center"/>
              <w:rPr>
                <w:b/>
                <w:bCs/>
                <w:color w:val="000000"/>
                <w:sz w:val="18"/>
                <w:szCs w:val="18"/>
                <w:lang w:eastAsia="it-IT"/>
              </w:rPr>
            </w:pPr>
            <w:r w:rsidRPr="008D48D6">
              <w:rPr>
                <w:b/>
                <w:bCs/>
                <w:color w:val="000000"/>
                <w:sz w:val="18"/>
                <w:szCs w:val="18"/>
                <w:lang w:eastAsia="it-IT"/>
              </w:rPr>
              <w:t xml:space="preserve">Activity         </w:t>
            </w:r>
            <w:r>
              <w:rPr>
                <w:b/>
                <w:bCs/>
                <w:color w:val="000000"/>
                <w:sz w:val="18"/>
                <w:szCs w:val="18"/>
                <w:lang w:eastAsia="it-IT"/>
              </w:rPr>
              <w:t xml:space="preserve">                                    </w:t>
            </w:r>
            <w:r w:rsidRPr="00A70AA6">
              <w:rPr>
                <w:b/>
                <w:bCs/>
                <w:color w:val="000000"/>
                <w:sz w:val="18"/>
                <w:szCs w:val="18"/>
                <w:lang w:val="en-GB" w:eastAsia="it-IT"/>
              </w:rPr>
              <w:t>Months</w:t>
            </w:r>
          </w:p>
        </w:tc>
        <w:tc>
          <w:tcPr>
            <w:tcW w:w="239" w:type="dxa"/>
            <w:tcBorders>
              <w:top w:val="nil"/>
              <w:left w:val="nil"/>
              <w:bottom w:val="single" w:sz="4" w:space="0" w:color="auto"/>
              <w:right w:val="single" w:sz="4" w:space="0" w:color="auto"/>
            </w:tcBorders>
            <w:shd w:val="clear" w:color="auto" w:fill="auto"/>
            <w:noWrap/>
            <w:vAlign w:val="center"/>
            <w:hideMark/>
          </w:tcPr>
          <w:p w14:paraId="4B995BBB" w14:textId="77777777" w:rsidR="00511C07" w:rsidRPr="008D48D6" w:rsidRDefault="00511C07" w:rsidP="00A048D9">
            <w:pPr>
              <w:widowControl/>
              <w:suppressAutoHyphens w:val="0"/>
              <w:jc w:val="center"/>
              <w:rPr>
                <w:b/>
                <w:bCs/>
                <w:color w:val="000000"/>
                <w:sz w:val="18"/>
                <w:szCs w:val="18"/>
                <w:lang w:eastAsia="it-IT"/>
              </w:rPr>
            </w:pPr>
            <w:r w:rsidRPr="008D48D6">
              <w:rPr>
                <w:b/>
                <w:bCs/>
                <w:color w:val="000000"/>
                <w:sz w:val="18"/>
                <w:szCs w:val="18"/>
                <w:lang w:eastAsia="it-IT"/>
              </w:rPr>
              <w:t>2</w:t>
            </w:r>
          </w:p>
        </w:tc>
        <w:tc>
          <w:tcPr>
            <w:tcW w:w="251" w:type="dxa"/>
            <w:tcBorders>
              <w:top w:val="nil"/>
              <w:left w:val="nil"/>
              <w:bottom w:val="single" w:sz="4" w:space="0" w:color="auto"/>
              <w:right w:val="single" w:sz="4" w:space="0" w:color="auto"/>
            </w:tcBorders>
            <w:shd w:val="clear" w:color="auto" w:fill="auto"/>
            <w:noWrap/>
            <w:vAlign w:val="center"/>
            <w:hideMark/>
          </w:tcPr>
          <w:p w14:paraId="5560E63B" w14:textId="77777777" w:rsidR="00511C07" w:rsidRPr="008D48D6" w:rsidRDefault="00511C07" w:rsidP="00A048D9">
            <w:pPr>
              <w:widowControl/>
              <w:suppressAutoHyphens w:val="0"/>
              <w:jc w:val="center"/>
              <w:rPr>
                <w:b/>
                <w:bCs/>
                <w:color w:val="000000"/>
                <w:sz w:val="18"/>
                <w:szCs w:val="18"/>
                <w:lang w:eastAsia="it-IT"/>
              </w:rPr>
            </w:pPr>
            <w:r w:rsidRPr="008D48D6">
              <w:rPr>
                <w:b/>
                <w:bCs/>
                <w:color w:val="000000"/>
                <w:sz w:val="18"/>
                <w:szCs w:val="18"/>
                <w:lang w:eastAsia="it-IT"/>
              </w:rPr>
              <w:t>4</w:t>
            </w:r>
          </w:p>
        </w:tc>
        <w:tc>
          <w:tcPr>
            <w:tcW w:w="251" w:type="dxa"/>
            <w:tcBorders>
              <w:top w:val="nil"/>
              <w:left w:val="nil"/>
              <w:bottom w:val="single" w:sz="4" w:space="0" w:color="auto"/>
              <w:right w:val="single" w:sz="4" w:space="0" w:color="auto"/>
            </w:tcBorders>
            <w:shd w:val="clear" w:color="auto" w:fill="auto"/>
            <w:noWrap/>
            <w:vAlign w:val="center"/>
            <w:hideMark/>
          </w:tcPr>
          <w:p w14:paraId="016D4259" w14:textId="77777777" w:rsidR="00511C07" w:rsidRPr="008D48D6" w:rsidRDefault="00511C07" w:rsidP="00A048D9">
            <w:pPr>
              <w:widowControl/>
              <w:suppressAutoHyphens w:val="0"/>
              <w:jc w:val="center"/>
              <w:rPr>
                <w:b/>
                <w:bCs/>
                <w:color w:val="000000"/>
                <w:sz w:val="18"/>
                <w:szCs w:val="18"/>
                <w:lang w:eastAsia="it-IT"/>
              </w:rPr>
            </w:pPr>
            <w:r w:rsidRPr="008D48D6">
              <w:rPr>
                <w:b/>
                <w:bCs/>
                <w:color w:val="000000"/>
                <w:sz w:val="18"/>
                <w:szCs w:val="18"/>
                <w:lang w:eastAsia="it-IT"/>
              </w:rPr>
              <w:t>6</w:t>
            </w:r>
          </w:p>
        </w:tc>
        <w:tc>
          <w:tcPr>
            <w:tcW w:w="251" w:type="dxa"/>
            <w:tcBorders>
              <w:top w:val="nil"/>
              <w:left w:val="nil"/>
              <w:bottom w:val="single" w:sz="4" w:space="0" w:color="auto"/>
              <w:right w:val="single" w:sz="4" w:space="0" w:color="auto"/>
            </w:tcBorders>
            <w:shd w:val="clear" w:color="auto" w:fill="auto"/>
            <w:noWrap/>
            <w:vAlign w:val="center"/>
            <w:hideMark/>
          </w:tcPr>
          <w:p w14:paraId="57970CCC" w14:textId="77777777" w:rsidR="00511C07" w:rsidRPr="008D48D6" w:rsidRDefault="00511C07" w:rsidP="00A048D9">
            <w:pPr>
              <w:widowControl/>
              <w:suppressAutoHyphens w:val="0"/>
              <w:jc w:val="center"/>
              <w:rPr>
                <w:b/>
                <w:bCs/>
                <w:color w:val="000000"/>
                <w:sz w:val="18"/>
                <w:szCs w:val="18"/>
                <w:lang w:eastAsia="it-IT"/>
              </w:rPr>
            </w:pPr>
            <w:r w:rsidRPr="008D48D6">
              <w:rPr>
                <w:b/>
                <w:bCs/>
                <w:color w:val="000000"/>
                <w:sz w:val="18"/>
                <w:szCs w:val="18"/>
                <w:lang w:eastAsia="it-IT"/>
              </w:rPr>
              <w:t>8</w:t>
            </w:r>
          </w:p>
        </w:tc>
        <w:tc>
          <w:tcPr>
            <w:tcW w:w="333" w:type="dxa"/>
            <w:tcBorders>
              <w:top w:val="nil"/>
              <w:left w:val="nil"/>
              <w:bottom w:val="single" w:sz="4" w:space="0" w:color="auto"/>
              <w:right w:val="single" w:sz="4" w:space="0" w:color="auto"/>
            </w:tcBorders>
            <w:shd w:val="clear" w:color="auto" w:fill="auto"/>
            <w:noWrap/>
            <w:vAlign w:val="center"/>
            <w:hideMark/>
          </w:tcPr>
          <w:p w14:paraId="58D2DE5A" w14:textId="77777777" w:rsidR="00511C07" w:rsidRPr="008D48D6" w:rsidRDefault="00511C07" w:rsidP="00A048D9">
            <w:pPr>
              <w:widowControl/>
              <w:suppressAutoHyphens w:val="0"/>
              <w:jc w:val="center"/>
              <w:rPr>
                <w:b/>
                <w:bCs/>
                <w:color w:val="000000"/>
                <w:sz w:val="18"/>
                <w:szCs w:val="18"/>
                <w:lang w:eastAsia="it-IT"/>
              </w:rPr>
            </w:pPr>
            <w:r w:rsidRPr="008D48D6">
              <w:rPr>
                <w:b/>
                <w:bCs/>
                <w:color w:val="000000"/>
                <w:sz w:val="18"/>
                <w:szCs w:val="18"/>
                <w:lang w:eastAsia="it-IT"/>
              </w:rPr>
              <w:t>10</w:t>
            </w:r>
          </w:p>
        </w:tc>
        <w:tc>
          <w:tcPr>
            <w:tcW w:w="334" w:type="dxa"/>
            <w:tcBorders>
              <w:top w:val="nil"/>
              <w:left w:val="nil"/>
              <w:bottom w:val="single" w:sz="4" w:space="0" w:color="auto"/>
              <w:right w:val="single" w:sz="4" w:space="0" w:color="auto"/>
            </w:tcBorders>
            <w:shd w:val="clear" w:color="auto" w:fill="auto"/>
            <w:noWrap/>
            <w:vAlign w:val="center"/>
            <w:hideMark/>
          </w:tcPr>
          <w:p w14:paraId="2CA90BBF" w14:textId="77777777" w:rsidR="00511C07" w:rsidRPr="008D48D6" w:rsidRDefault="00511C07" w:rsidP="00A048D9">
            <w:pPr>
              <w:widowControl/>
              <w:suppressAutoHyphens w:val="0"/>
              <w:jc w:val="center"/>
              <w:rPr>
                <w:b/>
                <w:bCs/>
                <w:color w:val="000000"/>
                <w:sz w:val="18"/>
                <w:szCs w:val="18"/>
                <w:lang w:eastAsia="it-IT"/>
              </w:rPr>
            </w:pPr>
            <w:r w:rsidRPr="008D48D6">
              <w:rPr>
                <w:b/>
                <w:bCs/>
                <w:color w:val="000000"/>
                <w:sz w:val="18"/>
                <w:szCs w:val="18"/>
                <w:lang w:eastAsia="it-IT"/>
              </w:rPr>
              <w:t>12</w:t>
            </w:r>
          </w:p>
        </w:tc>
        <w:tc>
          <w:tcPr>
            <w:tcW w:w="333" w:type="dxa"/>
            <w:tcBorders>
              <w:top w:val="nil"/>
              <w:left w:val="nil"/>
              <w:bottom w:val="single" w:sz="4" w:space="0" w:color="auto"/>
              <w:right w:val="single" w:sz="4" w:space="0" w:color="auto"/>
            </w:tcBorders>
            <w:shd w:val="clear" w:color="auto" w:fill="auto"/>
            <w:noWrap/>
            <w:vAlign w:val="center"/>
            <w:hideMark/>
          </w:tcPr>
          <w:p w14:paraId="6C346B30" w14:textId="77777777" w:rsidR="00511C07" w:rsidRPr="008D48D6" w:rsidRDefault="00511C07" w:rsidP="00A048D9">
            <w:pPr>
              <w:widowControl/>
              <w:suppressAutoHyphens w:val="0"/>
              <w:jc w:val="center"/>
              <w:rPr>
                <w:b/>
                <w:bCs/>
                <w:color w:val="000000"/>
                <w:sz w:val="18"/>
                <w:szCs w:val="18"/>
                <w:lang w:eastAsia="it-IT"/>
              </w:rPr>
            </w:pPr>
            <w:r w:rsidRPr="008D48D6">
              <w:rPr>
                <w:b/>
                <w:bCs/>
                <w:color w:val="000000"/>
                <w:sz w:val="18"/>
                <w:szCs w:val="18"/>
                <w:lang w:eastAsia="it-IT"/>
              </w:rPr>
              <w:t>14</w:t>
            </w:r>
          </w:p>
        </w:tc>
        <w:tc>
          <w:tcPr>
            <w:tcW w:w="333" w:type="dxa"/>
            <w:tcBorders>
              <w:top w:val="nil"/>
              <w:left w:val="nil"/>
              <w:bottom w:val="single" w:sz="4" w:space="0" w:color="auto"/>
              <w:right w:val="single" w:sz="4" w:space="0" w:color="auto"/>
            </w:tcBorders>
            <w:shd w:val="clear" w:color="auto" w:fill="auto"/>
            <w:noWrap/>
            <w:vAlign w:val="center"/>
            <w:hideMark/>
          </w:tcPr>
          <w:p w14:paraId="3200F13F" w14:textId="77777777" w:rsidR="00511C07" w:rsidRPr="008D48D6" w:rsidRDefault="00511C07" w:rsidP="00A048D9">
            <w:pPr>
              <w:widowControl/>
              <w:suppressAutoHyphens w:val="0"/>
              <w:jc w:val="center"/>
              <w:rPr>
                <w:b/>
                <w:bCs/>
                <w:color w:val="000000"/>
                <w:sz w:val="18"/>
                <w:szCs w:val="18"/>
                <w:lang w:eastAsia="it-IT"/>
              </w:rPr>
            </w:pPr>
            <w:r w:rsidRPr="008D48D6">
              <w:rPr>
                <w:b/>
                <w:bCs/>
                <w:color w:val="000000"/>
                <w:sz w:val="18"/>
                <w:szCs w:val="18"/>
                <w:lang w:eastAsia="it-IT"/>
              </w:rPr>
              <w:t>16</w:t>
            </w:r>
          </w:p>
        </w:tc>
        <w:tc>
          <w:tcPr>
            <w:tcW w:w="333" w:type="dxa"/>
            <w:tcBorders>
              <w:top w:val="nil"/>
              <w:left w:val="nil"/>
              <w:bottom w:val="single" w:sz="4" w:space="0" w:color="auto"/>
              <w:right w:val="single" w:sz="4" w:space="0" w:color="auto"/>
            </w:tcBorders>
            <w:shd w:val="clear" w:color="auto" w:fill="auto"/>
            <w:noWrap/>
            <w:vAlign w:val="center"/>
            <w:hideMark/>
          </w:tcPr>
          <w:p w14:paraId="6933CB6F" w14:textId="77777777" w:rsidR="00511C07" w:rsidRPr="008D48D6" w:rsidRDefault="00511C07" w:rsidP="00A048D9">
            <w:pPr>
              <w:widowControl/>
              <w:suppressAutoHyphens w:val="0"/>
              <w:jc w:val="center"/>
              <w:rPr>
                <w:b/>
                <w:bCs/>
                <w:color w:val="000000"/>
                <w:sz w:val="18"/>
                <w:szCs w:val="18"/>
                <w:lang w:eastAsia="it-IT"/>
              </w:rPr>
            </w:pPr>
            <w:r w:rsidRPr="008D48D6">
              <w:rPr>
                <w:b/>
                <w:bCs/>
                <w:color w:val="000000"/>
                <w:sz w:val="18"/>
                <w:szCs w:val="18"/>
                <w:lang w:eastAsia="it-IT"/>
              </w:rPr>
              <w:t>18</w:t>
            </w:r>
          </w:p>
        </w:tc>
        <w:tc>
          <w:tcPr>
            <w:tcW w:w="333" w:type="dxa"/>
            <w:tcBorders>
              <w:top w:val="nil"/>
              <w:left w:val="nil"/>
              <w:bottom w:val="single" w:sz="4" w:space="0" w:color="auto"/>
              <w:right w:val="single" w:sz="4" w:space="0" w:color="auto"/>
            </w:tcBorders>
            <w:shd w:val="clear" w:color="auto" w:fill="auto"/>
            <w:noWrap/>
            <w:vAlign w:val="center"/>
            <w:hideMark/>
          </w:tcPr>
          <w:p w14:paraId="03106175" w14:textId="77777777" w:rsidR="00511C07" w:rsidRPr="008D48D6" w:rsidRDefault="00511C07" w:rsidP="00A048D9">
            <w:pPr>
              <w:widowControl/>
              <w:suppressAutoHyphens w:val="0"/>
              <w:jc w:val="center"/>
              <w:rPr>
                <w:b/>
                <w:bCs/>
                <w:color w:val="000000"/>
                <w:sz w:val="18"/>
                <w:szCs w:val="18"/>
                <w:lang w:eastAsia="it-IT"/>
              </w:rPr>
            </w:pPr>
            <w:r w:rsidRPr="008D48D6">
              <w:rPr>
                <w:b/>
                <w:bCs/>
                <w:color w:val="000000"/>
                <w:sz w:val="18"/>
                <w:szCs w:val="18"/>
                <w:lang w:eastAsia="it-IT"/>
              </w:rPr>
              <w:t>20</w:t>
            </w:r>
          </w:p>
        </w:tc>
        <w:tc>
          <w:tcPr>
            <w:tcW w:w="333" w:type="dxa"/>
            <w:tcBorders>
              <w:top w:val="nil"/>
              <w:left w:val="nil"/>
              <w:bottom w:val="single" w:sz="4" w:space="0" w:color="auto"/>
              <w:right w:val="single" w:sz="4" w:space="0" w:color="auto"/>
            </w:tcBorders>
            <w:shd w:val="clear" w:color="auto" w:fill="auto"/>
            <w:noWrap/>
            <w:vAlign w:val="center"/>
            <w:hideMark/>
          </w:tcPr>
          <w:p w14:paraId="267769D9" w14:textId="77777777" w:rsidR="00511C07" w:rsidRPr="008D48D6" w:rsidRDefault="00511C07" w:rsidP="00A048D9">
            <w:pPr>
              <w:widowControl/>
              <w:suppressAutoHyphens w:val="0"/>
              <w:jc w:val="center"/>
              <w:rPr>
                <w:b/>
                <w:bCs/>
                <w:color w:val="000000"/>
                <w:sz w:val="18"/>
                <w:szCs w:val="18"/>
                <w:lang w:eastAsia="it-IT"/>
              </w:rPr>
            </w:pPr>
            <w:r w:rsidRPr="008D48D6">
              <w:rPr>
                <w:b/>
                <w:bCs/>
                <w:color w:val="000000"/>
                <w:sz w:val="18"/>
                <w:szCs w:val="18"/>
                <w:lang w:eastAsia="it-IT"/>
              </w:rPr>
              <w:t>22</w:t>
            </w:r>
          </w:p>
        </w:tc>
        <w:tc>
          <w:tcPr>
            <w:tcW w:w="335" w:type="dxa"/>
            <w:tcBorders>
              <w:top w:val="nil"/>
              <w:left w:val="nil"/>
              <w:bottom w:val="single" w:sz="4" w:space="0" w:color="auto"/>
              <w:right w:val="single" w:sz="4" w:space="0" w:color="auto"/>
            </w:tcBorders>
            <w:shd w:val="clear" w:color="auto" w:fill="auto"/>
            <w:noWrap/>
            <w:vAlign w:val="center"/>
            <w:hideMark/>
          </w:tcPr>
          <w:p w14:paraId="4E2460FB" w14:textId="77777777" w:rsidR="00511C07" w:rsidRPr="008D48D6" w:rsidRDefault="00511C07" w:rsidP="00A048D9">
            <w:pPr>
              <w:widowControl/>
              <w:suppressAutoHyphens w:val="0"/>
              <w:jc w:val="center"/>
              <w:rPr>
                <w:b/>
                <w:bCs/>
                <w:color w:val="000000"/>
                <w:sz w:val="18"/>
                <w:szCs w:val="18"/>
                <w:lang w:eastAsia="it-IT"/>
              </w:rPr>
            </w:pPr>
            <w:r w:rsidRPr="008D48D6">
              <w:rPr>
                <w:b/>
                <w:bCs/>
                <w:color w:val="000000"/>
                <w:sz w:val="18"/>
                <w:szCs w:val="18"/>
                <w:lang w:eastAsia="it-IT"/>
              </w:rPr>
              <w:t>24</w:t>
            </w:r>
          </w:p>
        </w:tc>
        <w:tc>
          <w:tcPr>
            <w:tcW w:w="340" w:type="dxa"/>
            <w:tcBorders>
              <w:top w:val="nil"/>
              <w:left w:val="nil"/>
              <w:bottom w:val="single" w:sz="4" w:space="0" w:color="auto"/>
              <w:right w:val="single" w:sz="4" w:space="0" w:color="auto"/>
            </w:tcBorders>
            <w:shd w:val="clear" w:color="auto" w:fill="auto"/>
            <w:noWrap/>
            <w:vAlign w:val="center"/>
            <w:hideMark/>
          </w:tcPr>
          <w:p w14:paraId="64A96209" w14:textId="77777777" w:rsidR="00511C07" w:rsidRPr="008D48D6" w:rsidRDefault="00511C07" w:rsidP="00A048D9">
            <w:pPr>
              <w:widowControl/>
              <w:suppressAutoHyphens w:val="0"/>
              <w:jc w:val="center"/>
              <w:rPr>
                <w:b/>
                <w:bCs/>
                <w:color w:val="000000"/>
                <w:sz w:val="18"/>
                <w:szCs w:val="18"/>
                <w:lang w:eastAsia="it-IT"/>
              </w:rPr>
            </w:pPr>
            <w:r w:rsidRPr="008D48D6">
              <w:rPr>
                <w:b/>
                <w:bCs/>
                <w:color w:val="000000"/>
                <w:sz w:val="18"/>
                <w:szCs w:val="18"/>
                <w:lang w:eastAsia="it-IT"/>
              </w:rPr>
              <w:t>26</w:t>
            </w:r>
          </w:p>
        </w:tc>
        <w:tc>
          <w:tcPr>
            <w:tcW w:w="333" w:type="dxa"/>
            <w:tcBorders>
              <w:top w:val="nil"/>
              <w:left w:val="nil"/>
              <w:bottom w:val="single" w:sz="4" w:space="0" w:color="auto"/>
              <w:right w:val="single" w:sz="4" w:space="0" w:color="auto"/>
            </w:tcBorders>
            <w:shd w:val="clear" w:color="auto" w:fill="auto"/>
            <w:noWrap/>
            <w:vAlign w:val="center"/>
            <w:hideMark/>
          </w:tcPr>
          <w:p w14:paraId="5122DFD7" w14:textId="77777777" w:rsidR="00511C07" w:rsidRPr="008D48D6" w:rsidRDefault="00511C07" w:rsidP="00A048D9">
            <w:pPr>
              <w:widowControl/>
              <w:suppressAutoHyphens w:val="0"/>
              <w:jc w:val="center"/>
              <w:rPr>
                <w:b/>
                <w:bCs/>
                <w:color w:val="000000"/>
                <w:sz w:val="18"/>
                <w:szCs w:val="18"/>
                <w:lang w:eastAsia="it-IT"/>
              </w:rPr>
            </w:pPr>
            <w:r w:rsidRPr="008D48D6">
              <w:rPr>
                <w:b/>
                <w:bCs/>
                <w:color w:val="000000"/>
                <w:sz w:val="18"/>
                <w:szCs w:val="18"/>
                <w:lang w:eastAsia="it-IT"/>
              </w:rPr>
              <w:t>28</w:t>
            </w:r>
          </w:p>
        </w:tc>
        <w:tc>
          <w:tcPr>
            <w:tcW w:w="333" w:type="dxa"/>
            <w:tcBorders>
              <w:top w:val="nil"/>
              <w:left w:val="nil"/>
              <w:bottom w:val="single" w:sz="4" w:space="0" w:color="auto"/>
              <w:right w:val="single" w:sz="4" w:space="0" w:color="auto"/>
            </w:tcBorders>
            <w:shd w:val="clear" w:color="auto" w:fill="auto"/>
            <w:noWrap/>
            <w:vAlign w:val="center"/>
            <w:hideMark/>
          </w:tcPr>
          <w:p w14:paraId="41F21C83" w14:textId="77777777" w:rsidR="00511C07" w:rsidRPr="008D48D6" w:rsidRDefault="00511C07" w:rsidP="00A048D9">
            <w:pPr>
              <w:widowControl/>
              <w:suppressAutoHyphens w:val="0"/>
              <w:jc w:val="center"/>
              <w:rPr>
                <w:b/>
                <w:bCs/>
                <w:color w:val="000000"/>
                <w:sz w:val="18"/>
                <w:szCs w:val="18"/>
                <w:lang w:eastAsia="it-IT"/>
              </w:rPr>
            </w:pPr>
            <w:r w:rsidRPr="008D48D6">
              <w:rPr>
                <w:b/>
                <w:bCs/>
                <w:color w:val="000000"/>
                <w:sz w:val="18"/>
                <w:szCs w:val="18"/>
                <w:lang w:eastAsia="it-IT"/>
              </w:rPr>
              <w:t>30</w:t>
            </w:r>
          </w:p>
        </w:tc>
        <w:tc>
          <w:tcPr>
            <w:tcW w:w="333" w:type="dxa"/>
            <w:tcBorders>
              <w:top w:val="nil"/>
              <w:left w:val="nil"/>
              <w:bottom w:val="single" w:sz="4" w:space="0" w:color="auto"/>
              <w:right w:val="single" w:sz="4" w:space="0" w:color="auto"/>
            </w:tcBorders>
            <w:shd w:val="clear" w:color="auto" w:fill="auto"/>
            <w:noWrap/>
            <w:vAlign w:val="center"/>
            <w:hideMark/>
          </w:tcPr>
          <w:p w14:paraId="003CAC87" w14:textId="77777777" w:rsidR="00511C07" w:rsidRPr="008D48D6" w:rsidRDefault="00511C07" w:rsidP="00A048D9">
            <w:pPr>
              <w:widowControl/>
              <w:suppressAutoHyphens w:val="0"/>
              <w:jc w:val="center"/>
              <w:rPr>
                <w:b/>
                <w:bCs/>
                <w:color w:val="000000"/>
                <w:sz w:val="18"/>
                <w:szCs w:val="18"/>
                <w:lang w:eastAsia="it-IT"/>
              </w:rPr>
            </w:pPr>
            <w:r w:rsidRPr="008D48D6">
              <w:rPr>
                <w:b/>
                <w:bCs/>
                <w:color w:val="000000"/>
                <w:sz w:val="18"/>
                <w:szCs w:val="18"/>
                <w:lang w:eastAsia="it-IT"/>
              </w:rPr>
              <w:t>32</w:t>
            </w:r>
          </w:p>
        </w:tc>
        <w:tc>
          <w:tcPr>
            <w:tcW w:w="333" w:type="dxa"/>
            <w:tcBorders>
              <w:top w:val="nil"/>
              <w:left w:val="nil"/>
              <w:bottom w:val="single" w:sz="4" w:space="0" w:color="auto"/>
              <w:right w:val="single" w:sz="4" w:space="0" w:color="auto"/>
            </w:tcBorders>
            <w:shd w:val="clear" w:color="auto" w:fill="auto"/>
            <w:noWrap/>
            <w:vAlign w:val="center"/>
            <w:hideMark/>
          </w:tcPr>
          <w:p w14:paraId="32B36FD7" w14:textId="77777777" w:rsidR="00511C07" w:rsidRPr="008D48D6" w:rsidRDefault="00511C07" w:rsidP="00A048D9">
            <w:pPr>
              <w:widowControl/>
              <w:suppressAutoHyphens w:val="0"/>
              <w:jc w:val="center"/>
              <w:rPr>
                <w:b/>
                <w:bCs/>
                <w:color w:val="000000"/>
                <w:sz w:val="18"/>
                <w:szCs w:val="18"/>
                <w:lang w:eastAsia="it-IT"/>
              </w:rPr>
            </w:pPr>
            <w:r w:rsidRPr="008D48D6">
              <w:rPr>
                <w:b/>
                <w:bCs/>
                <w:color w:val="000000"/>
                <w:sz w:val="18"/>
                <w:szCs w:val="18"/>
                <w:lang w:eastAsia="it-IT"/>
              </w:rPr>
              <w:t>34</w:t>
            </w:r>
          </w:p>
        </w:tc>
        <w:tc>
          <w:tcPr>
            <w:tcW w:w="335" w:type="dxa"/>
            <w:tcBorders>
              <w:top w:val="nil"/>
              <w:left w:val="nil"/>
              <w:bottom w:val="single" w:sz="4" w:space="0" w:color="auto"/>
              <w:right w:val="single" w:sz="4" w:space="0" w:color="auto"/>
            </w:tcBorders>
            <w:shd w:val="clear" w:color="auto" w:fill="auto"/>
            <w:noWrap/>
            <w:vAlign w:val="center"/>
            <w:hideMark/>
          </w:tcPr>
          <w:p w14:paraId="28D658CF" w14:textId="77777777" w:rsidR="00511C07" w:rsidRPr="008D48D6" w:rsidRDefault="00511C07" w:rsidP="00A048D9">
            <w:pPr>
              <w:widowControl/>
              <w:suppressAutoHyphens w:val="0"/>
              <w:jc w:val="center"/>
              <w:rPr>
                <w:b/>
                <w:bCs/>
                <w:color w:val="000000"/>
                <w:sz w:val="18"/>
                <w:szCs w:val="18"/>
                <w:lang w:eastAsia="it-IT"/>
              </w:rPr>
            </w:pPr>
            <w:r w:rsidRPr="008D48D6">
              <w:rPr>
                <w:b/>
                <w:bCs/>
                <w:color w:val="000000"/>
                <w:sz w:val="18"/>
                <w:szCs w:val="18"/>
                <w:lang w:eastAsia="it-IT"/>
              </w:rPr>
              <w:t>36</w:t>
            </w:r>
          </w:p>
        </w:tc>
      </w:tr>
      <w:tr w:rsidR="00511C07" w:rsidRPr="006F56FC" w14:paraId="151E588E" w14:textId="77777777" w:rsidTr="00E22076">
        <w:trPr>
          <w:trHeight w:val="113"/>
        </w:trPr>
        <w:tc>
          <w:tcPr>
            <w:tcW w:w="375" w:type="dxa"/>
            <w:tcBorders>
              <w:top w:val="nil"/>
              <w:left w:val="single" w:sz="4" w:space="0" w:color="auto"/>
              <w:bottom w:val="single" w:sz="4" w:space="0" w:color="auto"/>
              <w:right w:val="single" w:sz="4" w:space="0" w:color="auto"/>
            </w:tcBorders>
            <w:shd w:val="clear" w:color="auto" w:fill="auto"/>
            <w:noWrap/>
            <w:hideMark/>
          </w:tcPr>
          <w:p w14:paraId="72D75DC3" w14:textId="77777777" w:rsidR="00511C07" w:rsidRPr="008D48D6" w:rsidRDefault="00511C07" w:rsidP="00A048D9">
            <w:pPr>
              <w:widowControl/>
              <w:suppressAutoHyphens w:val="0"/>
              <w:rPr>
                <w:color w:val="000000"/>
                <w:sz w:val="18"/>
                <w:szCs w:val="18"/>
                <w:lang w:eastAsia="it-IT"/>
              </w:rPr>
            </w:pPr>
            <w:r w:rsidRPr="008D48D6">
              <w:rPr>
                <w:color w:val="000000"/>
                <w:sz w:val="18"/>
                <w:szCs w:val="18"/>
                <w:lang w:eastAsia="it-IT"/>
              </w:rPr>
              <w:t>A1</w:t>
            </w:r>
          </w:p>
        </w:tc>
        <w:tc>
          <w:tcPr>
            <w:tcW w:w="3016" w:type="dxa"/>
            <w:tcBorders>
              <w:top w:val="nil"/>
              <w:left w:val="nil"/>
              <w:bottom w:val="single" w:sz="4" w:space="0" w:color="auto"/>
              <w:right w:val="single" w:sz="4" w:space="0" w:color="auto"/>
            </w:tcBorders>
            <w:shd w:val="clear" w:color="auto" w:fill="auto"/>
            <w:noWrap/>
            <w:vAlign w:val="bottom"/>
            <w:hideMark/>
          </w:tcPr>
          <w:p w14:paraId="4B34EE7C" w14:textId="77777777" w:rsidR="00511C07" w:rsidRPr="008D48D6" w:rsidRDefault="00511C07" w:rsidP="00A048D9">
            <w:pPr>
              <w:widowControl/>
              <w:suppressAutoHyphens w:val="0"/>
              <w:rPr>
                <w:b/>
                <w:bCs/>
                <w:i/>
                <w:iCs/>
                <w:color w:val="000000"/>
                <w:sz w:val="18"/>
                <w:szCs w:val="18"/>
                <w:lang w:val="en-US" w:eastAsia="it-IT"/>
              </w:rPr>
            </w:pPr>
            <w:r w:rsidRPr="008D48D6">
              <w:rPr>
                <w:b/>
                <w:bCs/>
                <w:i/>
                <w:iCs/>
                <w:color w:val="000000"/>
                <w:sz w:val="18"/>
                <w:szCs w:val="18"/>
                <w:lang w:val="en-US" w:eastAsia="it-IT"/>
              </w:rPr>
              <w:t xml:space="preserve"> Optimization of biomass and GABA production</w:t>
            </w:r>
          </w:p>
        </w:tc>
        <w:tc>
          <w:tcPr>
            <w:tcW w:w="239" w:type="dxa"/>
            <w:tcBorders>
              <w:top w:val="nil"/>
              <w:left w:val="nil"/>
              <w:bottom w:val="single" w:sz="4" w:space="0" w:color="auto"/>
              <w:right w:val="single" w:sz="4" w:space="0" w:color="auto"/>
            </w:tcBorders>
            <w:shd w:val="clear" w:color="auto" w:fill="auto"/>
            <w:noWrap/>
            <w:vAlign w:val="bottom"/>
            <w:hideMark/>
          </w:tcPr>
          <w:p w14:paraId="48ADF392" w14:textId="77777777" w:rsidR="00511C07" w:rsidRPr="008D48D6" w:rsidRDefault="00511C07" w:rsidP="00A048D9">
            <w:pPr>
              <w:widowControl/>
              <w:suppressAutoHyphens w:val="0"/>
              <w:jc w:val="center"/>
              <w:rPr>
                <w:color w:val="000000"/>
                <w:sz w:val="18"/>
                <w:szCs w:val="18"/>
                <w:lang w:val="en-US" w:eastAsia="it-IT"/>
              </w:rPr>
            </w:pPr>
            <w:r w:rsidRPr="008D48D6">
              <w:rPr>
                <w:color w:val="000000"/>
                <w:sz w:val="18"/>
                <w:szCs w:val="18"/>
                <w:lang w:val="en-US" w:eastAsia="it-IT"/>
              </w:rPr>
              <w:t> </w:t>
            </w:r>
          </w:p>
        </w:tc>
        <w:tc>
          <w:tcPr>
            <w:tcW w:w="251" w:type="dxa"/>
            <w:tcBorders>
              <w:top w:val="nil"/>
              <w:left w:val="nil"/>
              <w:bottom w:val="single" w:sz="4" w:space="0" w:color="auto"/>
              <w:right w:val="single" w:sz="4" w:space="0" w:color="auto"/>
            </w:tcBorders>
            <w:shd w:val="clear" w:color="auto" w:fill="auto"/>
            <w:noWrap/>
            <w:vAlign w:val="bottom"/>
            <w:hideMark/>
          </w:tcPr>
          <w:p w14:paraId="546610CA" w14:textId="77777777" w:rsidR="00511C07" w:rsidRPr="008D48D6" w:rsidRDefault="00511C07" w:rsidP="00A048D9">
            <w:pPr>
              <w:widowControl/>
              <w:suppressAutoHyphens w:val="0"/>
              <w:jc w:val="center"/>
              <w:rPr>
                <w:color w:val="000000"/>
                <w:sz w:val="18"/>
                <w:szCs w:val="18"/>
                <w:lang w:val="en-US" w:eastAsia="it-IT"/>
              </w:rPr>
            </w:pPr>
            <w:r w:rsidRPr="008D48D6">
              <w:rPr>
                <w:color w:val="000000"/>
                <w:sz w:val="18"/>
                <w:szCs w:val="18"/>
                <w:lang w:val="en-US" w:eastAsia="it-IT"/>
              </w:rPr>
              <w:t> </w:t>
            </w:r>
          </w:p>
        </w:tc>
        <w:tc>
          <w:tcPr>
            <w:tcW w:w="251" w:type="dxa"/>
            <w:tcBorders>
              <w:top w:val="nil"/>
              <w:left w:val="nil"/>
              <w:bottom w:val="single" w:sz="4" w:space="0" w:color="auto"/>
              <w:right w:val="single" w:sz="4" w:space="0" w:color="auto"/>
            </w:tcBorders>
            <w:shd w:val="clear" w:color="000000" w:fill="595959"/>
            <w:noWrap/>
            <w:vAlign w:val="bottom"/>
            <w:hideMark/>
          </w:tcPr>
          <w:p w14:paraId="6A9EECAC" w14:textId="77777777" w:rsidR="00511C07" w:rsidRPr="008D48D6" w:rsidRDefault="00511C07" w:rsidP="00A048D9">
            <w:pPr>
              <w:widowControl/>
              <w:suppressAutoHyphens w:val="0"/>
              <w:jc w:val="center"/>
              <w:rPr>
                <w:color w:val="000000"/>
                <w:sz w:val="18"/>
                <w:szCs w:val="18"/>
                <w:lang w:val="en-US" w:eastAsia="it-IT"/>
              </w:rPr>
            </w:pPr>
            <w:r w:rsidRPr="008D48D6">
              <w:rPr>
                <w:color w:val="000000"/>
                <w:sz w:val="18"/>
                <w:szCs w:val="18"/>
                <w:lang w:val="en-US" w:eastAsia="it-IT"/>
              </w:rPr>
              <w:t> </w:t>
            </w:r>
          </w:p>
        </w:tc>
        <w:tc>
          <w:tcPr>
            <w:tcW w:w="251" w:type="dxa"/>
            <w:tcBorders>
              <w:top w:val="nil"/>
              <w:left w:val="nil"/>
              <w:bottom w:val="single" w:sz="4" w:space="0" w:color="auto"/>
              <w:right w:val="single" w:sz="4" w:space="0" w:color="auto"/>
            </w:tcBorders>
            <w:shd w:val="clear" w:color="000000" w:fill="595959"/>
            <w:noWrap/>
            <w:vAlign w:val="bottom"/>
            <w:hideMark/>
          </w:tcPr>
          <w:p w14:paraId="6DEA73C6" w14:textId="77777777" w:rsidR="00511C07" w:rsidRPr="008D48D6" w:rsidRDefault="00511C07" w:rsidP="00A048D9">
            <w:pPr>
              <w:widowControl/>
              <w:suppressAutoHyphens w:val="0"/>
              <w:jc w:val="center"/>
              <w:rPr>
                <w:color w:val="000000"/>
                <w:sz w:val="18"/>
                <w:szCs w:val="18"/>
                <w:lang w:val="en-US" w:eastAsia="it-IT"/>
              </w:rPr>
            </w:pPr>
            <w:r w:rsidRPr="008D48D6">
              <w:rPr>
                <w:color w:val="000000"/>
                <w:sz w:val="18"/>
                <w:szCs w:val="18"/>
                <w:lang w:val="en-US" w:eastAsia="it-IT"/>
              </w:rPr>
              <w:t> </w:t>
            </w:r>
          </w:p>
        </w:tc>
        <w:tc>
          <w:tcPr>
            <w:tcW w:w="333" w:type="dxa"/>
            <w:tcBorders>
              <w:top w:val="nil"/>
              <w:left w:val="nil"/>
              <w:bottom w:val="single" w:sz="4" w:space="0" w:color="auto"/>
              <w:right w:val="single" w:sz="4" w:space="0" w:color="auto"/>
            </w:tcBorders>
            <w:shd w:val="clear" w:color="000000" w:fill="595959"/>
            <w:noWrap/>
            <w:vAlign w:val="bottom"/>
            <w:hideMark/>
          </w:tcPr>
          <w:p w14:paraId="56686558" w14:textId="77777777" w:rsidR="00511C07" w:rsidRPr="008D48D6" w:rsidRDefault="00511C07" w:rsidP="00A048D9">
            <w:pPr>
              <w:widowControl/>
              <w:suppressAutoHyphens w:val="0"/>
              <w:jc w:val="center"/>
              <w:rPr>
                <w:color w:val="000000"/>
                <w:sz w:val="18"/>
                <w:szCs w:val="18"/>
                <w:lang w:val="en-US" w:eastAsia="it-IT"/>
              </w:rPr>
            </w:pPr>
            <w:r w:rsidRPr="008D48D6">
              <w:rPr>
                <w:color w:val="000000"/>
                <w:sz w:val="18"/>
                <w:szCs w:val="18"/>
                <w:lang w:val="en-US" w:eastAsia="it-IT"/>
              </w:rPr>
              <w:t> </w:t>
            </w:r>
          </w:p>
        </w:tc>
        <w:tc>
          <w:tcPr>
            <w:tcW w:w="334" w:type="dxa"/>
            <w:tcBorders>
              <w:top w:val="nil"/>
              <w:left w:val="nil"/>
              <w:bottom w:val="single" w:sz="4" w:space="0" w:color="auto"/>
              <w:right w:val="single" w:sz="4" w:space="0" w:color="auto"/>
            </w:tcBorders>
            <w:shd w:val="clear" w:color="000000" w:fill="595959"/>
            <w:noWrap/>
            <w:vAlign w:val="bottom"/>
            <w:hideMark/>
          </w:tcPr>
          <w:p w14:paraId="7E04C8E4" w14:textId="77777777" w:rsidR="00511C07" w:rsidRPr="008D48D6" w:rsidRDefault="00511C07" w:rsidP="00A048D9">
            <w:pPr>
              <w:widowControl/>
              <w:suppressAutoHyphens w:val="0"/>
              <w:jc w:val="center"/>
              <w:rPr>
                <w:color w:val="000000"/>
                <w:sz w:val="18"/>
                <w:szCs w:val="18"/>
                <w:lang w:val="en-US" w:eastAsia="it-IT"/>
              </w:rPr>
            </w:pPr>
            <w:r w:rsidRPr="008D48D6">
              <w:rPr>
                <w:color w:val="000000"/>
                <w:sz w:val="18"/>
                <w:szCs w:val="18"/>
                <w:lang w:val="en-US" w:eastAsia="it-IT"/>
              </w:rPr>
              <w:t> </w:t>
            </w:r>
          </w:p>
        </w:tc>
        <w:tc>
          <w:tcPr>
            <w:tcW w:w="333" w:type="dxa"/>
            <w:tcBorders>
              <w:top w:val="nil"/>
              <w:left w:val="nil"/>
              <w:bottom w:val="single" w:sz="4" w:space="0" w:color="auto"/>
              <w:right w:val="single" w:sz="4" w:space="0" w:color="auto"/>
            </w:tcBorders>
            <w:shd w:val="clear" w:color="auto" w:fill="595959" w:themeFill="text1" w:themeFillTint="A6"/>
            <w:noWrap/>
            <w:vAlign w:val="bottom"/>
            <w:hideMark/>
          </w:tcPr>
          <w:p w14:paraId="189BD08F" w14:textId="77777777" w:rsidR="00511C07" w:rsidRPr="008D48D6" w:rsidRDefault="00511C07" w:rsidP="00A048D9">
            <w:pPr>
              <w:widowControl/>
              <w:suppressAutoHyphens w:val="0"/>
              <w:jc w:val="center"/>
              <w:rPr>
                <w:color w:val="000000"/>
                <w:sz w:val="18"/>
                <w:szCs w:val="18"/>
                <w:lang w:val="en-US" w:eastAsia="it-IT"/>
              </w:rPr>
            </w:pPr>
            <w:r w:rsidRPr="008D48D6">
              <w:rPr>
                <w:color w:val="000000"/>
                <w:sz w:val="18"/>
                <w:szCs w:val="18"/>
                <w:lang w:val="en-US" w:eastAsia="it-IT"/>
              </w:rPr>
              <w:t> </w:t>
            </w:r>
          </w:p>
        </w:tc>
        <w:tc>
          <w:tcPr>
            <w:tcW w:w="333" w:type="dxa"/>
            <w:tcBorders>
              <w:top w:val="nil"/>
              <w:left w:val="nil"/>
              <w:bottom w:val="single" w:sz="4" w:space="0" w:color="auto"/>
              <w:right w:val="single" w:sz="4" w:space="0" w:color="auto"/>
            </w:tcBorders>
            <w:shd w:val="clear" w:color="auto" w:fill="595959" w:themeFill="text1" w:themeFillTint="A6"/>
            <w:noWrap/>
            <w:vAlign w:val="bottom"/>
            <w:hideMark/>
          </w:tcPr>
          <w:p w14:paraId="2C9CCFFF" w14:textId="77777777" w:rsidR="00511C07" w:rsidRPr="008D48D6" w:rsidRDefault="00511C07" w:rsidP="00A048D9">
            <w:pPr>
              <w:widowControl/>
              <w:suppressAutoHyphens w:val="0"/>
              <w:jc w:val="center"/>
              <w:rPr>
                <w:color w:val="000000"/>
                <w:sz w:val="18"/>
                <w:szCs w:val="18"/>
                <w:lang w:val="en-US" w:eastAsia="it-IT"/>
              </w:rPr>
            </w:pPr>
            <w:r w:rsidRPr="008D48D6">
              <w:rPr>
                <w:color w:val="000000"/>
                <w:sz w:val="18"/>
                <w:szCs w:val="18"/>
                <w:lang w:val="en-US" w:eastAsia="it-IT"/>
              </w:rPr>
              <w:t> </w:t>
            </w:r>
          </w:p>
        </w:tc>
        <w:tc>
          <w:tcPr>
            <w:tcW w:w="333" w:type="dxa"/>
            <w:tcBorders>
              <w:top w:val="nil"/>
              <w:left w:val="nil"/>
              <w:bottom w:val="single" w:sz="4" w:space="0" w:color="auto"/>
              <w:right w:val="single" w:sz="4" w:space="0" w:color="auto"/>
            </w:tcBorders>
            <w:shd w:val="clear" w:color="auto" w:fill="auto"/>
            <w:noWrap/>
            <w:vAlign w:val="bottom"/>
            <w:hideMark/>
          </w:tcPr>
          <w:p w14:paraId="16E43F82" w14:textId="77777777" w:rsidR="00511C07" w:rsidRPr="008D48D6" w:rsidRDefault="00511C07" w:rsidP="00A048D9">
            <w:pPr>
              <w:widowControl/>
              <w:suppressAutoHyphens w:val="0"/>
              <w:jc w:val="center"/>
              <w:rPr>
                <w:color w:val="000000"/>
                <w:sz w:val="18"/>
                <w:szCs w:val="18"/>
                <w:lang w:val="en-US" w:eastAsia="it-IT"/>
              </w:rPr>
            </w:pPr>
            <w:r w:rsidRPr="008D48D6">
              <w:rPr>
                <w:color w:val="000000"/>
                <w:sz w:val="18"/>
                <w:szCs w:val="18"/>
                <w:lang w:val="en-US" w:eastAsia="it-IT"/>
              </w:rPr>
              <w:t> </w:t>
            </w:r>
          </w:p>
        </w:tc>
        <w:tc>
          <w:tcPr>
            <w:tcW w:w="333" w:type="dxa"/>
            <w:tcBorders>
              <w:top w:val="nil"/>
              <w:left w:val="nil"/>
              <w:bottom w:val="single" w:sz="4" w:space="0" w:color="auto"/>
              <w:right w:val="single" w:sz="4" w:space="0" w:color="auto"/>
            </w:tcBorders>
            <w:shd w:val="clear" w:color="auto" w:fill="auto"/>
            <w:noWrap/>
            <w:vAlign w:val="bottom"/>
            <w:hideMark/>
          </w:tcPr>
          <w:p w14:paraId="4D6517D9" w14:textId="77777777" w:rsidR="00511C07" w:rsidRPr="008D48D6" w:rsidRDefault="00511C07" w:rsidP="00A048D9">
            <w:pPr>
              <w:widowControl/>
              <w:suppressAutoHyphens w:val="0"/>
              <w:jc w:val="center"/>
              <w:rPr>
                <w:color w:val="000000"/>
                <w:sz w:val="18"/>
                <w:szCs w:val="18"/>
                <w:lang w:val="en-US" w:eastAsia="it-IT"/>
              </w:rPr>
            </w:pPr>
            <w:r w:rsidRPr="008D48D6">
              <w:rPr>
                <w:color w:val="000000"/>
                <w:sz w:val="18"/>
                <w:szCs w:val="18"/>
                <w:lang w:val="en-US" w:eastAsia="it-IT"/>
              </w:rPr>
              <w:t> </w:t>
            </w:r>
          </w:p>
        </w:tc>
        <w:tc>
          <w:tcPr>
            <w:tcW w:w="333" w:type="dxa"/>
            <w:tcBorders>
              <w:top w:val="nil"/>
              <w:left w:val="nil"/>
              <w:bottom w:val="single" w:sz="4" w:space="0" w:color="auto"/>
              <w:right w:val="single" w:sz="4" w:space="0" w:color="auto"/>
            </w:tcBorders>
            <w:shd w:val="clear" w:color="auto" w:fill="auto"/>
            <w:noWrap/>
            <w:vAlign w:val="bottom"/>
            <w:hideMark/>
          </w:tcPr>
          <w:p w14:paraId="3A50AD75" w14:textId="77777777" w:rsidR="00511C07" w:rsidRPr="008D48D6" w:rsidRDefault="00511C07" w:rsidP="00A048D9">
            <w:pPr>
              <w:widowControl/>
              <w:suppressAutoHyphens w:val="0"/>
              <w:jc w:val="center"/>
              <w:rPr>
                <w:color w:val="000000"/>
                <w:sz w:val="18"/>
                <w:szCs w:val="18"/>
                <w:lang w:val="en-US" w:eastAsia="it-IT"/>
              </w:rPr>
            </w:pPr>
            <w:r w:rsidRPr="008D48D6">
              <w:rPr>
                <w:color w:val="000000"/>
                <w:sz w:val="18"/>
                <w:szCs w:val="18"/>
                <w:lang w:val="en-US" w:eastAsia="it-IT"/>
              </w:rPr>
              <w:t> </w:t>
            </w:r>
          </w:p>
        </w:tc>
        <w:tc>
          <w:tcPr>
            <w:tcW w:w="335" w:type="dxa"/>
            <w:tcBorders>
              <w:top w:val="nil"/>
              <w:left w:val="nil"/>
              <w:bottom w:val="single" w:sz="4" w:space="0" w:color="auto"/>
              <w:right w:val="single" w:sz="4" w:space="0" w:color="auto"/>
            </w:tcBorders>
            <w:shd w:val="clear" w:color="auto" w:fill="auto"/>
            <w:noWrap/>
            <w:vAlign w:val="bottom"/>
            <w:hideMark/>
          </w:tcPr>
          <w:p w14:paraId="441B423D" w14:textId="77777777" w:rsidR="00511C07" w:rsidRPr="008D48D6" w:rsidRDefault="00511C07" w:rsidP="00A048D9">
            <w:pPr>
              <w:widowControl/>
              <w:suppressAutoHyphens w:val="0"/>
              <w:jc w:val="center"/>
              <w:rPr>
                <w:color w:val="000000"/>
                <w:sz w:val="18"/>
                <w:szCs w:val="18"/>
                <w:lang w:val="en-US" w:eastAsia="it-IT"/>
              </w:rPr>
            </w:pPr>
            <w:r w:rsidRPr="008D48D6">
              <w:rPr>
                <w:color w:val="000000"/>
                <w:sz w:val="18"/>
                <w:szCs w:val="18"/>
                <w:lang w:val="en-US" w:eastAsia="it-IT"/>
              </w:rPr>
              <w:t> </w:t>
            </w:r>
          </w:p>
        </w:tc>
        <w:tc>
          <w:tcPr>
            <w:tcW w:w="340" w:type="dxa"/>
            <w:tcBorders>
              <w:top w:val="nil"/>
              <w:left w:val="nil"/>
              <w:bottom w:val="single" w:sz="4" w:space="0" w:color="auto"/>
              <w:right w:val="single" w:sz="4" w:space="0" w:color="auto"/>
            </w:tcBorders>
            <w:shd w:val="clear" w:color="auto" w:fill="auto"/>
            <w:noWrap/>
            <w:vAlign w:val="bottom"/>
            <w:hideMark/>
          </w:tcPr>
          <w:p w14:paraId="64C8E4BE" w14:textId="77777777" w:rsidR="00511C07" w:rsidRPr="008D48D6" w:rsidRDefault="00511C07" w:rsidP="00A048D9">
            <w:pPr>
              <w:widowControl/>
              <w:suppressAutoHyphens w:val="0"/>
              <w:jc w:val="center"/>
              <w:rPr>
                <w:color w:val="000000"/>
                <w:sz w:val="18"/>
                <w:szCs w:val="18"/>
                <w:lang w:val="en-US" w:eastAsia="it-IT"/>
              </w:rPr>
            </w:pPr>
            <w:r w:rsidRPr="008D48D6">
              <w:rPr>
                <w:color w:val="000000"/>
                <w:sz w:val="18"/>
                <w:szCs w:val="18"/>
                <w:lang w:val="en-US" w:eastAsia="it-IT"/>
              </w:rPr>
              <w:t> </w:t>
            </w:r>
          </w:p>
        </w:tc>
        <w:tc>
          <w:tcPr>
            <w:tcW w:w="333" w:type="dxa"/>
            <w:tcBorders>
              <w:top w:val="nil"/>
              <w:left w:val="nil"/>
              <w:bottom w:val="single" w:sz="4" w:space="0" w:color="auto"/>
              <w:right w:val="single" w:sz="4" w:space="0" w:color="auto"/>
            </w:tcBorders>
            <w:shd w:val="clear" w:color="auto" w:fill="auto"/>
            <w:noWrap/>
            <w:vAlign w:val="bottom"/>
            <w:hideMark/>
          </w:tcPr>
          <w:p w14:paraId="09FC2AEA" w14:textId="77777777" w:rsidR="00511C07" w:rsidRPr="008D48D6" w:rsidRDefault="00511C07" w:rsidP="00A048D9">
            <w:pPr>
              <w:widowControl/>
              <w:suppressAutoHyphens w:val="0"/>
              <w:jc w:val="center"/>
              <w:rPr>
                <w:color w:val="000000"/>
                <w:sz w:val="18"/>
                <w:szCs w:val="18"/>
                <w:lang w:val="en-US" w:eastAsia="it-IT"/>
              </w:rPr>
            </w:pPr>
            <w:r w:rsidRPr="008D48D6">
              <w:rPr>
                <w:color w:val="000000"/>
                <w:sz w:val="18"/>
                <w:szCs w:val="18"/>
                <w:lang w:val="en-US" w:eastAsia="it-IT"/>
              </w:rPr>
              <w:t> </w:t>
            </w:r>
          </w:p>
        </w:tc>
        <w:tc>
          <w:tcPr>
            <w:tcW w:w="333" w:type="dxa"/>
            <w:tcBorders>
              <w:top w:val="nil"/>
              <w:left w:val="nil"/>
              <w:bottom w:val="single" w:sz="4" w:space="0" w:color="auto"/>
              <w:right w:val="single" w:sz="4" w:space="0" w:color="auto"/>
            </w:tcBorders>
            <w:shd w:val="clear" w:color="auto" w:fill="auto"/>
            <w:noWrap/>
            <w:vAlign w:val="bottom"/>
            <w:hideMark/>
          </w:tcPr>
          <w:p w14:paraId="2A06F6FA" w14:textId="77777777" w:rsidR="00511C07" w:rsidRPr="008D48D6" w:rsidRDefault="00511C07" w:rsidP="00A048D9">
            <w:pPr>
              <w:widowControl/>
              <w:suppressAutoHyphens w:val="0"/>
              <w:jc w:val="center"/>
              <w:rPr>
                <w:color w:val="000000"/>
                <w:sz w:val="18"/>
                <w:szCs w:val="18"/>
                <w:lang w:val="en-US" w:eastAsia="it-IT"/>
              </w:rPr>
            </w:pPr>
            <w:r w:rsidRPr="008D48D6">
              <w:rPr>
                <w:color w:val="000000"/>
                <w:sz w:val="18"/>
                <w:szCs w:val="18"/>
                <w:lang w:val="en-US" w:eastAsia="it-IT"/>
              </w:rPr>
              <w:t> </w:t>
            </w:r>
          </w:p>
        </w:tc>
        <w:tc>
          <w:tcPr>
            <w:tcW w:w="333" w:type="dxa"/>
            <w:tcBorders>
              <w:top w:val="nil"/>
              <w:left w:val="nil"/>
              <w:bottom w:val="single" w:sz="4" w:space="0" w:color="auto"/>
              <w:right w:val="single" w:sz="4" w:space="0" w:color="auto"/>
            </w:tcBorders>
            <w:shd w:val="clear" w:color="auto" w:fill="auto"/>
            <w:noWrap/>
            <w:vAlign w:val="bottom"/>
            <w:hideMark/>
          </w:tcPr>
          <w:p w14:paraId="683D8F7D" w14:textId="77777777" w:rsidR="00511C07" w:rsidRPr="008D48D6" w:rsidRDefault="00511C07" w:rsidP="00A048D9">
            <w:pPr>
              <w:widowControl/>
              <w:suppressAutoHyphens w:val="0"/>
              <w:jc w:val="center"/>
              <w:rPr>
                <w:color w:val="000000"/>
                <w:sz w:val="18"/>
                <w:szCs w:val="18"/>
                <w:lang w:val="en-US" w:eastAsia="it-IT"/>
              </w:rPr>
            </w:pPr>
            <w:r w:rsidRPr="008D48D6">
              <w:rPr>
                <w:color w:val="000000"/>
                <w:sz w:val="18"/>
                <w:szCs w:val="18"/>
                <w:lang w:val="en-US" w:eastAsia="it-IT"/>
              </w:rPr>
              <w:t> </w:t>
            </w:r>
          </w:p>
        </w:tc>
        <w:tc>
          <w:tcPr>
            <w:tcW w:w="333" w:type="dxa"/>
            <w:tcBorders>
              <w:top w:val="nil"/>
              <w:left w:val="nil"/>
              <w:bottom w:val="single" w:sz="4" w:space="0" w:color="auto"/>
              <w:right w:val="single" w:sz="4" w:space="0" w:color="auto"/>
            </w:tcBorders>
            <w:shd w:val="clear" w:color="auto" w:fill="auto"/>
            <w:noWrap/>
            <w:vAlign w:val="bottom"/>
            <w:hideMark/>
          </w:tcPr>
          <w:p w14:paraId="1CB690DE" w14:textId="77777777" w:rsidR="00511C07" w:rsidRPr="008D48D6" w:rsidRDefault="00511C07" w:rsidP="00A048D9">
            <w:pPr>
              <w:widowControl/>
              <w:suppressAutoHyphens w:val="0"/>
              <w:jc w:val="center"/>
              <w:rPr>
                <w:color w:val="000000"/>
                <w:sz w:val="18"/>
                <w:szCs w:val="18"/>
                <w:lang w:val="en-US" w:eastAsia="it-IT"/>
              </w:rPr>
            </w:pPr>
            <w:r w:rsidRPr="008D48D6">
              <w:rPr>
                <w:color w:val="000000"/>
                <w:sz w:val="18"/>
                <w:szCs w:val="18"/>
                <w:lang w:val="en-US" w:eastAsia="it-IT"/>
              </w:rPr>
              <w:t> </w:t>
            </w:r>
          </w:p>
        </w:tc>
        <w:tc>
          <w:tcPr>
            <w:tcW w:w="335" w:type="dxa"/>
            <w:tcBorders>
              <w:top w:val="nil"/>
              <w:left w:val="nil"/>
              <w:bottom w:val="single" w:sz="4" w:space="0" w:color="auto"/>
              <w:right w:val="single" w:sz="4" w:space="0" w:color="auto"/>
            </w:tcBorders>
            <w:shd w:val="clear" w:color="auto" w:fill="auto"/>
            <w:noWrap/>
            <w:vAlign w:val="bottom"/>
            <w:hideMark/>
          </w:tcPr>
          <w:p w14:paraId="22E0620D" w14:textId="77777777" w:rsidR="00511C07" w:rsidRPr="008D48D6" w:rsidRDefault="00511C07" w:rsidP="00A048D9">
            <w:pPr>
              <w:widowControl/>
              <w:suppressAutoHyphens w:val="0"/>
              <w:jc w:val="center"/>
              <w:rPr>
                <w:color w:val="000000"/>
                <w:sz w:val="18"/>
                <w:szCs w:val="18"/>
                <w:lang w:val="en-US" w:eastAsia="it-IT"/>
              </w:rPr>
            </w:pPr>
            <w:r w:rsidRPr="008D48D6">
              <w:rPr>
                <w:color w:val="000000"/>
                <w:sz w:val="18"/>
                <w:szCs w:val="18"/>
                <w:lang w:val="en-US" w:eastAsia="it-IT"/>
              </w:rPr>
              <w:t> </w:t>
            </w:r>
          </w:p>
        </w:tc>
      </w:tr>
      <w:tr w:rsidR="00511C07" w:rsidRPr="008D48D6" w14:paraId="50967C62" w14:textId="77777777" w:rsidTr="00E22076">
        <w:trPr>
          <w:trHeight w:val="113"/>
        </w:trPr>
        <w:tc>
          <w:tcPr>
            <w:tcW w:w="375" w:type="dxa"/>
            <w:vMerge w:val="restart"/>
            <w:tcBorders>
              <w:top w:val="nil"/>
              <w:left w:val="single" w:sz="4" w:space="0" w:color="auto"/>
              <w:right w:val="single" w:sz="4" w:space="0" w:color="auto"/>
            </w:tcBorders>
            <w:shd w:val="clear" w:color="auto" w:fill="auto"/>
            <w:noWrap/>
            <w:vAlign w:val="bottom"/>
            <w:hideMark/>
          </w:tcPr>
          <w:p w14:paraId="4837EC2B" w14:textId="77777777" w:rsidR="00511C07" w:rsidRPr="008D48D6" w:rsidRDefault="00511C07" w:rsidP="00A048D9">
            <w:pPr>
              <w:widowControl/>
              <w:suppressAutoHyphens w:val="0"/>
              <w:rPr>
                <w:color w:val="000000"/>
                <w:sz w:val="18"/>
                <w:szCs w:val="18"/>
                <w:lang w:val="en-US" w:eastAsia="it-IT"/>
              </w:rPr>
            </w:pPr>
            <w:r w:rsidRPr="008D48D6">
              <w:rPr>
                <w:color w:val="000000"/>
                <w:sz w:val="18"/>
                <w:szCs w:val="18"/>
                <w:lang w:val="en-US" w:eastAsia="it-IT"/>
              </w:rPr>
              <w:t> </w:t>
            </w:r>
          </w:p>
          <w:p w14:paraId="246C0A62" w14:textId="77777777" w:rsidR="00511C07" w:rsidRPr="008D48D6" w:rsidRDefault="00511C07" w:rsidP="00A048D9">
            <w:pPr>
              <w:rPr>
                <w:color w:val="000000"/>
                <w:sz w:val="18"/>
                <w:szCs w:val="18"/>
                <w:lang w:val="en-US" w:eastAsia="it-IT"/>
              </w:rPr>
            </w:pPr>
            <w:r w:rsidRPr="008D48D6">
              <w:rPr>
                <w:color w:val="000000"/>
                <w:sz w:val="18"/>
                <w:szCs w:val="18"/>
                <w:lang w:val="en-US" w:eastAsia="it-IT"/>
              </w:rPr>
              <w:t> </w:t>
            </w:r>
          </w:p>
        </w:tc>
        <w:tc>
          <w:tcPr>
            <w:tcW w:w="3016" w:type="dxa"/>
            <w:tcBorders>
              <w:top w:val="nil"/>
              <w:left w:val="nil"/>
              <w:bottom w:val="single" w:sz="4" w:space="0" w:color="auto"/>
              <w:right w:val="single" w:sz="4" w:space="0" w:color="auto"/>
            </w:tcBorders>
            <w:shd w:val="clear" w:color="auto" w:fill="auto"/>
            <w:noWrap/>
            <w:vAlign w:val="bottom"/>
            <w:hideMark/>
          </w:tcPr>
          <w:p w14:paraId="5FD7267E" w14:textId="77777777" w:rsidR="00511C07" w:rsidRPr="008D48D6" w:rsidRDefault="00511C07" w:rsidP="00A048D9">
            <w:pPr>
              <w:widowControl/>
              <w:suppressAutoHyphens w:val="0"/>
              <w:rPr>
                <w:color w:val="000000"/>
                <w:sz w:val="18"/>
                <w:szCs w:val="18"/>
                <w:lang w:eastAsia="it-IT"/>
              </w:rPr>
            </w:pPr>
            <w:r w:rsidRPr="008D48D6">
              <w:rPr>
                <w:color w:val="000000"/>
                <w:sz w:val="18"/>
                <w:szCs w:val="18"/>
                <w:lang w:val="en-US" w:eastAsia="it-IT"/>
              </w:rPr>
              <w:t>1) Cultivations in bioreactor</w:t>
            </w:r>
          </w:p>
        </w:tc>
        <w:tc>
          <w:tcPr>
            <w:tcW w:w="239" w:type="dxa"/>
            <w:tcBorders>
              <w:top w:val="nil"/>
              <w:left w:val="nil"/>
              <w:bottom w:val="single" w:sz="4" w:space="0" w:color="auto"/>
              <w:right w:val="single" w:sz="4" w:space="0" w:color="auto"/>
            </w:tcBorders>
            <w:shd w:val="clear" w:color="auto" w:fill="auto"/>
            <w:noWrap/>
            <w:vAlign w:val="bottom"/>
            <w:hideMark/>
          </w:tcPr>
          <w:p w14:paraId="5BECA842" w14:textId="77777777" w:rsidR="00511C07" w:rsidRPr="008D48D6" w:rsidRDefault="00511C07" w:rsidP="00A048D9">
            <w:pPr>
              <w:widowControl/>
              <w:suppressAutoHyphens w:val="0"/>
              <w:jc w:val="center"/>
              <w:rPr>
                <w:color w:val="000000"/>
                <w:sz w:val="18"/>
                <w:szCs w:val="18"/>
                <w:lang w:eastAsia="it-IT"/>
              </w:rPr>
            </w:pPr>
            <w:r w:rsidRPr="008D48D6">
              <w:rPr>
                <w:color w:val="000000"/>
                <w:sz w:val="18"/>
                <w:szCs w:val="18"/>
                <w:lang w:eastAsia="it-IT"/>
              </w:rPr>
              <w:t> </w:t>
            </w:r>
          </w:p>
        </w:tc>
        <w:tc>
          <w:tcPr>
            <w:tcW w:w="251" w:type="dxa"/>
            <w:tcBorders>
              <w:top w:val="nil"/>
              <w:left w:val="nil"/>
              <w:bottom w:val="single" w:sz="4" w:space="0" w:color="auto"/>
              <w:right w:val="single" w:sz="4" w:space="0" w:color="auto"/>
            </w:tcBorders>
            <w:shd w:val="clear" w:color="auto" w:fill="auto"/>
            <w:noWrap/>
            <w:vAlign w:val="bottom"/>
            <w:hideMark/>
          </w:tcPr>
          <w:p w14:paraId="20FFC8D1" w14:textId="77777777" w:rsidR="00511C07" w:rsidRPr="008D48D6" w:rsidRDefault="00511C07" w:rsidP="00A048D9">
            <w:pPr>
              <w:widowControl/>
              <w:suppressAutoHyphens w:val="0"/>
              <w:jc w:val="center"/>
              <w:rPr>
                <w:color w:val="000000"/>
                <w:sz w:val="18"/>
                <w:szCs w:val="18"/>
                <w:lang w:eastAsia="it-IT"/>
              </w:rPr>
            </w:pPr>
            <w:r w:rsidRPr="008D48D6">
              <w:rPr>
                <w:color w:val="000000"/>
                <w:sz w:val="18"/>
                <w:szCs w:val="18"/>
                <w:lang w:eastAsia="it-IT"/>
              </w:rPr>
              <w:t> </w:t>
            </w:r>
          </w:p>
        </w:tc>
        <w:tc>
          <w:tcPr>
            <w:tcW w:w="251" w:type="dxa"/>
            <w:tcBorders>
              <w:top w:val="nil"/>
              <w:left w:val="nil"/>
              <w:bottom w:val="single" w:sz="4" w:space="0" w:color="auto"/>
              <w:right w:val="single" w:sz="4" w:space="0" w:color="auto"/>
            </w:tcBorders>
            <w:shd w:val="clear" w:color="000000" w:fill="A6A6A6"/>
            <w:noWrap/>
            <w:vAlign w:val="bottom"/>
            <w:hideMark/>
          </w:tcPr>
          <w:p w14:paraId="0FC7AF6E" w14:textId="77777777" w:rsidR="00511C07" w:rsidRPr="008D48D6" w:rsidRDefault="00511C07" w:rsidP="00A048D9">
            <w:pPr>
              <w:widowControl/>
              <w:suppressAutoHyphens w:val="0"/>
              <w:jc w:val="center"/>
              <w:rPr>
                <w:color w:val="000000"/>
                <w:sz w:val="18"/>
                <w:szCs w:val="18"/>
                <w:lang w:eastAsia="it-IT"/>
              </w:rPr>
            </w:pPr>
            <w:r w:rsidRPr="008D48D6">
              <w:rPr>
                <w:color w:val="000000"/>
                <w:sz w:val="18"/>
                <w:szCs w:val="18"/>
                <w:lang w:eastAsia="it-IT"/>
              </w:rPr>
              <w:t> </w:t>
            </w:r>
          </w:p>
        </w:tc>
        <w:tc>
          <w:tcPr>
            <w:tcW w:w="251" w:type="dxa"/>
            <w:tcBorders>
              <w:top w:val="nil"/>
              <w:left w:val="nil"/>
              <w:bottom w:val="single" w:sz="4" w:space="0" w:color="auto"/>
              <w:right w:val="single" w:sz="4" w:space="0" w:color="auto"/>
            </w:tcBorders>
            <w:shd w:val="clear" w:color="000000" w:fill="A6A6A6"/>
            <w:noWrap/>
            <w:vAlign w:val="bottom"/>
            <w:hideMark/>
          </w:tcPr>
          <w:p w14:paraId="7AA1B698" w14:textId="77777777" w:rsidR="00511C07" w:rsidRPr="008D48D6" w:rsidRDefault="00511C07" w:rsidP="00A048D9">
            <w:pPr>
              <w:widowControl/>
              <w:suppressAutoHyphens w:val="0"/>
              <w:jc w:val="center"/>
              <w:rPr>
                <w:color w:val="000000"/>
                <w:sz w:val="18"/>
                <w:szCs w:val="18"/>
                <w:lang w:eastAsia="it-IT"/>
              </w:rPr>
            </w:pPr>
            <w:r w:rsidRPr="008D48D6">
              <w:rPr>
                <w:color w:val="000000"/>
                <w:sz w:val="18"/>
                <w:szCs w:val="18"/>
                <w:lang w:eastAsia="it-IT"/>
              </w:rPr>
              <w:t> </w:t>
            </w:r>
          </w:p>
        </w:tc>
        <w:tc>
          <w:tcPr>
            <w:tcW w:w="333" w:type="dxa"/>
            <w:tcBorders>
              <w:top w:val="nil"/>
              <w:left w:val="nil"/>
              <w:bottom w:val="single" w:sz="4" w:space="0" w:color="auto"/>
              <w:right w:val="single" w:sz="4" w:space="0" w:color="auto"/>
            </w:tcBorders>
            <w:shd w:val="clear" w:color="000000" w:fill="A6A6A6"/>
            <w:noWrap/>
            <w:vAlign w:val="bottom"/>
            <w:hideMark/>
          </w:tcPr>
          <w:p w14:paraId="28E6E8CB" w14:textId="77777777" w:rsidR="00511C07" w:rsidRPr="008D48D6" w:rsidRDefault="00511C07" w:rsidP="00A048D9">
            <w:pPr>
              <w:widowControl/>
              <w:suppressAutoHyphens w:val="0"/>
              <w:jc w:val="center"/>
              <w:rPr>
                <w:color w:val="000000"/>
                <w:sz w:val="18"/>
                <w:szCs w:val="18"/>
                <w:lang w:eastAsia="it-IT"/>
              </w:rPr>
            </w:pPr>
            <w:r w:rsidRPr="008D48D6">
              <w:rPr>
                <w:color w:val="000000"/>
                <w:sz w:val="18"/>
                <w:szCs w:val="18"/>
                <w:lang w:eastAsia="it-IT"/>
              </w:rPr>
              <w:t> </w:t>
            </w:r>
          </w:p>
        </w:tc>
        <w:tc>
          <w:tcPr>
            <w:tcW w:w="334" w:type="dxa"/>
            <w:tcBorders>
              <w:top w:val="nil"/>
              <w:left w:val="nil"/>
              <w:bottom w:val="single" w:sz="4" w:space="0" w:color="auto"/>
              <w:right w:val="single" w:sz="4" w:space="0" w:color="auto"/>
            </w:tcBorders>
            <w:shd w:val="clear" w:color="auto" w:fill="AEAAAA" w:themeFill="background2" w:themeFillShade="BF"/>
            <w:noWrap/>
            <w:vAlign w:val="bottom"/>
            <w:hideMark/>
          </w:tcPr>
          <w:p w14:paraId="3D7D8C16" w14:textId="77777777" w:rsidR="00511C07" w:rsidRPr="008D48D6" w:rsidRDefault="00511C07" w:rsidP="00A048D9">
            <w:pPr>
              <w:widowControl/>
              <w:suppressAutoHyphens w:val="0"/>
              <w:jc w:val="center"/>
              <w:rPr>
                <w:color w:val="000000"/>
                <w:sz w:val="18"/>
                <w:szCs w:val="18"/>
                <w:lang w:eastAsia="it-IT"/>
              </w:rPr>
            </w:pPr>
            <w:r w:rsidRPr="008D48D6">
              <w:rPr>
                <w:color w:val="000000"/>
                <w:sz w:val="18"/>
                <w:szCs w:val="18"/>
                <w:lang w:eastAsia="it-IT"/>
              </w:rPr>
              <w:t> </w:t>
            </w:r>
          </w:p>
        </w:tc>
        <w:tc>
          <w:tcPr>
            <w:tcW w:w="333" w:type="dxa"/>
            <w:tcBorders>
              <w:top w:val="nil"/>
              <w:left w:val="nil"/>
              <w:bottom w:val="single" w:sz="4" w:space="0" w:color="auto"/>
              <w:right w:val="single" w:sz="4" w:space="0" w:color="auto"/>
            </w:tcBorders>
            <w:shd w:val="clear" w:color="auto" w:fill="auto"/>
            <w:noWrap/>
            <w:vAlign w:val="bottom"/>
            <w:hideMark/>
          </w:tcPr>
          <w:p w14:paraId="147407C1" w14:textId="77777777" w:rsidR="00511C07" w:rsidRPr="008D48D6" w:rsidRDefault="00511C07" w:rsidP="00A048D9">
            <w:pPr>
              <w:widowControl/>
              <w:suppressAutoHyphens w:val="0"/>
              <w:jc w:val="center"/>
              <w:rPr>
                <w:color w:val="000000"/>
                <w:sz w:val="18"/>
                <w:szCs w:val="18"/>
                <w:lang w:eastAsia="it-IT"/>
              </w:rPr>
            </w:pPr>
            <w:r w:rsidRPr="008D48D6">
              <w:rPr>
                <w:color w:val="000000"/>
                <w:sz w:val="18"/>
                <w:szCs w:val="18"/>
                <w:lang w:eastAsia="it-IT"/>
              </w:rPr>
              <w:t> </w:t>
            </w:r>
          </w:p>
        </w:tc>
        <w:tc>
          <w:tcPr>
            <w:tcW w:w="333" w:type="dxa"/>
            <w:tcBorders>
              <w:top w:val="nil"/>
              <w:left w:val="nil"/>
              <w:bottom w:val="single" w:sz="4" w:space="0" w:color="auto"/>
              <w:right w:val="single" w:sz="4" w:space="0" w:color="auto"/>
            </w:tcBorders>
            <w:shd w:val="clear" w:color="auto" w:fill="auto"/>
            <w:noWrap/>
            <w:vAlign w:val="bottom"/>
            <w:hideMark/>
          </w:tcPr>
          <w:p w14:paraId="425A2FD6" w14:textId="77777777" w:rsidR="00511C07" w:rsidRPr="008D48D6" w:rsidRDefault="00511C07" w:rsidP="00A048D9">
            <w:pPr>
              <w:widowControl/>
              <w:suppressAutoHyphens w:val="0"/>
              <w:jc w:val="center"/>
              <w:rPr>
                <w:color w:val="000000"/>
                <w:sz w:val="18"/>
                <w:szCs w:val="18"/>
                <w:lang w:eastAsia="it-IT"/>
              </w:rPr>
            </w:pPr>
            <w:r w:rsidRPr="008D48D6">
              <w:rPr>
                <w:color w:val="000000"/>
                <w:sz w:val="18"/>
                <w:szCs w:val="18"/>
                <w:lang w:eastAsia="it-IT"/>
              </w:rPr>
              <w:t> </w:t>
            </w:r>
          </w:p>
        </w:tc>
        <w:tc>
          <w:tcPr>
            <w:tcW w:w="333" w:type="dxa"/>
            <w:tcBorders>
              <w:top w:val="nil"/>
              <w:left w:val="nil"/>
              <w:bottom w:val="single" w:sz="4" w:space="0" w:color="auto"/>
              <w:right w:val="single" w:sz="4" w:space="0" w:color="auto"/>
            </w:tcBorders>
            <w:shd w:val="clear" w:color="auto" w:fill="auto"/>
            <w:noWrap/>
            <w:vAlign w:val="bottom"/>
            <w:hideMark/>
          </w:tcPr>
          <w:p w14:paraId="18E9EB7A" w14:textId="77777777" w:rsidR="00511C07" w:rsidRPr="008D48D6" w:rsidRDefault="00511C07" w:rsidP="00A048D9">
            <w:pPr>
              <w:widowControl/>
              <w:suppressAutoHyphens w:val="0"/>
              <w:jc w:val="center"/>
              <w:rPr>
                <w:color w:val="000000"/>
                <w:sz w:val="18"/>
                <w:szCs w:val="18"/>
                <w:lang w:eastAsia="it-IT"/>
              </w:rPr>
            </w:pPr>
            <w:r w:rsidRPr="008D48D6">
              <w:rPr>
                <w:color w:val="000000"/>
                <w:sz w:val="18"/>
                <w:szCs w:val="18"/>
                <w:lang w:eastAsia="it-IT"/>
              </w:rPr>
              <w:t> </w:t>
            </w:r>
          </w:p>
        </w:tc>
        <w:tc>
          <w:tcPr>
            <w:tcW w:w="333" w:type="dxa"/>
            <w:tcBorders>
              <w:top w:val="nil"/>
              <w:left w:val="nil"/>
              <w:bottom w:val="single" w:sz="4" w:space="0" w:color="auto"/>
              <w:right w:val="single" w:sz="4" w:space="0" w:color="auto"/>
            </w:tcBorders>
            <w:shd w:val="clear" w:color="auto" w:fill="auto"/>
            <w:noWrap/>
            <w:vAlign w:val="bottom"/>
            <w:hideMark/>
          </w:tcPr>
          <w:p w14:paraId="60FB6CC7" w14:textId="77777777" w:rsidR="00511C07" w:rsidRPr="008D48D6" w:rsidRDefault="00511C07" w:rsidP="00A048D9">
            <w:pPr>
              <w:widowControl/>
              <w:suppressAutoHyphens w:val="0"/>
              <w:jc w:val="center"/>
              <w:rPr>
                <w:color w:val="000000"/>
                <w:sz w:val="18"/>
                <w:szCs w:val="18"/>
                <w:lang w:eastAsia="it-IT"/>
              </w:rPr>
            </w:pPr>
            <w:r w:rsidRPr="008D48D6">
              <w:rPr>
                <w:color w:val="000000"/>
                <w:sz w:val="18"/>
                <w:szCs w:val="18"/>
                <w:lang w:eastAsia="it-IT"/>
              </w:rPr>
              <w:t> </w:t>
            </w:r>
          </w:p>
        </w:tc>
        <w:tc>
          <w:tcPr>
            <w:tcW w:w="333" w:type="dxa"/>
            <w:tcBorders>
              <w:top w:val="nil"/>
              <w:left w:val="nil"/>
              <w:bottom w:val="single" w:sz="4" w:space="0" w:color="auto"/>
              <w:right w:val="single" w:sz="4" w:space="0" w:color="auto"/>
            </w:tcBorders>
            <w:shd w:val="clear" w:color="auto" w:fill="auto"/>
            <w:noWrap/>
            <w:vAlign w:val="bottom"/>
            <w:hideMark/>
          </w:tcPr>
          <w:p w14:paraId="2888F6BF" w14:textId="77777777" w:rsidR="00511C07" w:rsidRPr="008D48D6" w:rsidRDefault="00511C07" w:rsidP="00A048D9">
            <w:pPr>
              <w:widowControl/>
              <w:suppressAutoHyphens w:val="0"/>
              <w:jc w:val="center"/>
              <w:rPr>
                <w:color w:val="000000"/>
                <w:sz w:val="18"/>
                <w:szCs w:val="18"/>
                <w:lang w:eastAsia="it-IT"/>
              </w:rPr>
            </w:pPr>
            <w:r w:rsidRPr="008D48D6">
              <w:rPr>
                <w:color w:val="000000"/>
                <w:sz w:val="18"/>
                <w:szCs w:val="18"/>
                <w:lang w:eastAsia="it-IT"/>
              </w:rPr>
              <w:t> </w:t>
            </w:r>
          </w:p>
        </w:tc>
        <w:tc>
          <w:tcPr>
            <w:tcW w:w="335" w:type="dxa"/>
            <w:tcBorders>
              <w:top w:val="nil"/>
              <w:left w:val="nil"/>
              <w:bottom w:val="single" w:sz="4" w:space="0" w:color="auto"/>
              <w:right w:val="single" w:sz="4" w:space="0" w:color="auto"/>
            </w:tcBorders>
            <w:shd w:val="clear" w:color="auto" w:fill="auto"/>
            <w:noWrap/>
            <w:vAlign w:val="bottom"/>
            <w:hideMark/>
          </w:tcPr>
          <w:p w14:paraId="296EB8CE" w14:textId="77777777" w:rsidR="00511C07" w:rsidRPr="008D48D6" w:rsidRDefault="00511C07" w:rsidP="00A048D9">
            <w:pPr>
              <w:widowControl/>
              <w:suppressAutoHyphens w:val="0"/>
              <w:jc w:val="center"/>
              <w:rPr>
                <w:color w:val="000000"/>
                <w:sz w:val="18"/>
                <w:szCs w:val="18"/>
                <w:lang w:eastAsia="it-IT"/>
              </w:rPr>
            </w:pPr>
            <w:r w:rsidRPr="008D48D6">
              <w:rPr>
                <w:color w:val="000000"/>
                <w:sz w:val="18"/>
                <w:szCs w:val="18"/>
                <w:lang w:eastAsia="it-IT"/>
              </w:rPr>
              <w:t> </w:t>
            </w:r>
          </w:p>
        </w:tc>
        <w:tc>
          <w:tcPr>
            <w:tcW w:w="340" w:type="dxa"/>
            <w:tcBorders>
              <w:top w:val="nil"/>
              <w:left w:val="nil"/>
              <w:bottom w:val="single" w:sz="4" w:space="0" w:color="auto"/>
              <w:right w:val="single" w:sz="4" w:space="0" w:color="auto"/>
            </w:tcBorders>
            <w:shd w:val="clear" w:color="auto" w:fill="auto"/>
            <w:noWrap/>
            <w:vAlign w:val="bottom"/>
            <w:hideMark/>
          </w:tcPr>
          <w:p w14:paraId="17B49240" w14:textId="77777777" w:rsidR="00511C07" w:rsidRPr="008D48D6" w:rsidRDefault="00511C07" w:rsidP="00A048D9">
            <w:pPr>
              <w:widowControl/>
              <w:suppressAutoHyphens w:val="0"/>
              <w:jc w:val="center"/>
              <w:rPr>
                <w:color w:val="000000"/>
                <w:sz w:val="18"/>
                <w:szCs w:val="18"/>
                <w:lang w:eastAsia="it-IT"/>
              </w:rPr>
            </w:pPr>
            <w:r w:rsidRPr="008D48D6">
              <w:rPr>
                <w:color w:val="000000"/>
                <w:sz w:val="18"/>
                <w:szCs w:val="18"/>
                <w:lang w:eastAsia="it-IT"/>
              </w:rPr>
              <w:t> </w:t>
            </w:r>
          </w:p>
        </w:tc>
        <w:tc>
          <w:tcPr>
            <w:tcW w:w="333" w:type="dxa"/>
            <w:tcBorders>
              <w:top w:val="nil"/>
              <w:left w:val="nil"/>
              <w:bottom w:val="single" w:sz="4" w:space="0" w:color="auto"/>
              <w:right w:val="single" w:sz="4" w:space="0" w:color="auto"/>
            </w:tcBorders>
            <w:shd w:val="clear" w:color="auto" w:fill="auto"/>
            <w:noWrap/>
            <w:vAlign w:val="bottom"/>
            <w:hideMark/>
          </w:tcPr>
          <w:p w14:paraId="055B6BCF" w14:textId="77777777" w:rsidR="00511C07" w:rsidRPr="008D48D6" w:rsidRDefault="00511C07" w:rsidP="00A048D9">
            <w:pPr>
              <w:widowControl/>
              <w:suppressAutoHyphens w:val="0"/>
              <w:jc w:val="center"/>
              <w:rPr>
                <w:color w:val="000000"/>
                <w:sz w:val="18"/>
                <w:szCs w:val="18"/>
                <w:lang w:eastAsia="it-IT"/>
              </w:rPr>
            </w:pPr>
            <w:r w:rsidRPr="008D48D6">
              <w:rPr>
                <w:color w:val="000000"/>
                <w:sz w:val="18"/>
                <w:szCs w:val="18"/>
                <w:lang w:eastAsia="it-IT"/>
              </w:rPr>
              <w:t> </w:t>
            </w:r>
          </w:p>
        </w:tc>
        <w:tc>
          <w:tcPr>
            <w:tcW w:w="333" w:type="dxa"/>
            <w:tcBorders>
              <w:top w:val="nil"/>
              <w:left w:val="nil"/>
              <w:bottom w:val="single" w:sz="4" w:space="0" w:color="auto"/>
              <w:right w:val="single" w:sz="4" w:space="0" w:color="auto"/>
            </w:tcBorders>
            <w:shd w:val="clear" w:color="auto" w:fill="auto"/>
            <w:noWrap/>
            <w:vAlign w:val="bottom"/>
            <w:hideMark/>
          </w:tcPr>
          <w:p w14:paraId="1F438D69" w14:textId="77777777" w:rsidR="00511C07" w:rsidRPr="008D48D6" w:rsidRDefault="00511C07" w:rsidP="00A048D9">
            <w:pPr>
              <w:widowControl/>
              <w:suppressAutoHyphens w:val="0"/>
              <w:jc w:val="center"/>
              <w:rPr>
                <w:color w:val="000000"/>
                <w:sz w:val="18"/>
                <w:szCs w:val="18"/>
                <w:lang w:eastAsia="it-IT"/>
              </w:rPr>
            </w:pPr>
            <w:r w:rsidRPr="008D48D6">
              <w:rPr>
                <w:color w:val="000000"/>
                <w:sz w:val="18"/>
                <w:szCs w:val="18"/>
                <w:lang w:eastAsia="it-IT"/>
              </w:rPr>
              <w:t> </w:t>
            </w:r>
          </w:p>
        </w:tc>
        <w:tc>
          <w:tcPr>
            <w:tcW w:w="333" w:type="dxa"/>
            <w:tcBorders>
              <w:top w:val="nil"/>
              <w:left w:val="nil"/>
              <w:bottom w:val="single" w:sz="4" w:space="0" w:color="auto"/>
              <w:right w:val="single" w:sz="4" w:space="0" w:color="auto"/>
            </w:tcBorders>
            <w:shd w:val="clear" w:color="auto" w:fill="auto"/>
            <w:noWrap/>
            <w:vAlign w:val="bottom"/>
            <w:hideMark/>
          </w:tcPr>
          <w:p w14:paraId="7D94CB3C" w14:textId="77777777" w:rsidR="00511C07" w:rsidRPr="008D48D6" w:rsidRDefault="00511C07" w:rsidP="00A048D9">
            <w:pPr>
              <w:widowControl/>
              <w:suppressAutoHyphens w:val="0"/>
              <w:jc w:val="center"/>
              <w:rPr>
                <w:color w:val="000000"/>
                <w:sz w:val="18"/>
                <w:szCs w:val="18"/>
                <w:lang w:eastAsia="it-IT"/>
              </w:rPr>
            </w:pPr>
            <w:r w:rsidRPr="008D48D6">
              <w:rPr>
                <w:color w:val="000000"/>
                <w:sz w:val="18"/>
                <w:szCs w:val="18"/>
                <w:lang w:eastAsia="it-IT"/>
              </w:rPr>
              <w:t> </w:t>
            </w:r>
          </w:p>
        </w:tc>
        <w:tc>
          <w:tcPr>
            <w:tcW w:w="333" w:type="dxa"/>
            <w:tcBorders>
              <w:top w:val="nil"/>
              <w:left w:val="nil"/>
              <w:bottom w:val="single" w:sz="4" w:space="0" w:color="auto"/>
              <w:right w:val="single" w:sz="4" w:space="0" w:color="auto"/>
            </w:tcBorders>
            <w:shd w:val="clear" w:color="auto" w:fill="auto"/>
            <w:noWrap/>
            <w:vAlign w:val="bottom"/>
            <w:hideMark/>
          </w:tcPr>
          <w:p w14:paraId="5045B1AF" w14:textId="77777777" w:rsidR="00511C07" w:rsidRPr="008D48D6" w:rsidRDefault="00511C07" w:rsidP="00A048D9">
            <w:pPr>
              <w:widowControl/>
              <w:suppressAutoHyphens w:val="0"/>
              <w:jc w:val="center"/>
              <w:rPr>
                <w:color w:val="000000"/>
                <w:sz w:val="18"/>
                <w:szCs w:val="18"/>
                <w:lang w:eastAsia="it-IT"/>
              </w:rPr>
            </w:pPr>
            <w:r w:rsidRPr="008D48D6">
              <w:rPr>
                <w:color w:val="000000"/>
                <w:sz w:val="18"/>
                <w:szCs w:val="18"/>
                <w:lang w:eastAsia="it-IT"/>
              </w:rPr>
              <w:t> </w:t>
            </w:r>
          </w:p>
        </w:tc>
        <w:tc>
          <w:tcPr>
            <w:tcW w:w="335" w:type="dxa"/>
            <w:tcBorders>
              <w:top w:val="nil"/>
              <w:left w:val="nil"/>
              <w:bottom w:val="single" w:sz="4" w:space="0" w:color="auto"/>
              <w:right w:val="single" w:sz="4" w:space="0" w:color="auto"/>
            </w:tcBorders>
            <w:shd w:val="clear" w:color="auto" w:fill="auto"/>
            <w:noWrap/>
            <w:vAlign w:val="bottom"/>
            <w:hideMark/>
          </w:tcPr>
          <w:p w14:paraId="1CBE6E34" w14:textId="77777777" w:rsidR="00511C07" w:rsidRPr="008D48D6" w:rsidRDefault="00511C07" w:rsidP="00A048D9">
            <w:pPr>
              <w:widowControl/>
              <w:suppressAutoHyphens w:val="0"/>
              <w:jc w:val="center"/>
              <w:rPr>
                <w:color w:val="000000"/>
                <w:sz w:val="18"/>
                <w:szCs w:val="18"/>
                <w:lang w:eastAsia="it-IT"/>
              </w:rPr>
            </w:pPr>
            <w:r w:rsidRPr="008D48D6">
              <w:rPr>
                <w:color w:val="000000"/>
                <w:sz w:val="18"/>
                <w:szCs w:val="18"/>
                <w:lang w:eastAsia="it-IT"/>
              </w:rPr>
              <w:t> </w:t>
            </w:r>
          </w:p>
        </w:tc>
      </w:tr>
      <w:tr w:rsidR="00511C07" w:rsidRPr="006F56FC" w14:paraId="353B2C4C" w14:textId="77777777" w:rsidTr="00E22076">
        <w:trPr>
          <w:trHeight w:val="113"/>
        </w:trPr>
        <w:tc>
          <w:tcPr>
            <w:tcW w:w="375" w:type="dxa"/>
            <w:vMerge/>
            <w:tcBorders>
              <w:left w:val="single" w:sz="4" w:space="0" w:color="auto"/>
              <w:bottom w:val="single" w:sz="4" w:space="0" w:color="auto"/>
              <w:right w:val="single" w:sz="4" w:space="0" w:color="auto"/>
            </w:tcBorders>
            <w:shd w:val="clear" w:color="auto" w:fill="auto"/>
            <w:noWrap/>
            <w:vAlign w:val="bottom"/>
            <w:hideMark/>
          </w:tcPr>
          <w:p w14:paraId="382E9DFC" w14:textId="77777777" w:rsidR="00511C07" w:rsidRPr="008D48D6" w:rsidRDefault="00511C07" w:rsidP="00A048D9">
            <w:pPr>
              <w:widowControl/>
              <w:suppressAutoHyphens w:val="0"/>
              <w:rPr>
                <w:color w:val="000000"/>
                <w:sz w:val="18"/>
                <w:szCs w:val="18"/>
                <w:lang w:eastAsia="it-IT"/>
              </w:rPr>
            </w:pPr>
          </w:p>
        </w:tc>
        <w:tc>
          <w:tcPr>
            <w:tcW w:w="3016" w:type="dxa"/>
            <w:tcBorders>
              <w:top w:val="nil"/>
              <w:left w:val="nil"/>
              <w:bottom w:val="single" w:sz="4" w:space="0" w:color="auto"/>
              <w:right w:val="single" w:sz="4" w:space="0" w:color="auto"/>
            </w:tcBorders>
            <w:shd w:val="clear" w:color="auto" w:fill="auto"/>
            <w:noWrap/>
            <w:vAlign w:val="bottom"/>
            <w:hideMark/>
          </w:tcPr>
          <w:p w14:paraId="6F6F92FA" w14:textId="77777777" w:rsidR="00511C07" w:rsidRPr="00D54CED" w:rsidRDefault="00511C07" w:rsidP="00A048D9">
            <w:pPr>
              <w:widowControl/>
              <w:suppressAutoHyphens w:val="0"/>
              <w:rPr>
                <w:color w:val="000000"/>
                <w:sz w:val="18"/>
                <w:szCs w:val="18"/>
                <w:lang w:val="en-US" w:eastAsia="it-IT"/>
              </w:rPr>
            </w:pPr>
            <w:r w:rsidRPr="00D54CED">
              <w:rPr>
                <w:color w:val="000000"/>
                <w:sz w:val="18"/>
                <w:szCs w:val="18"/>
                <w:lang w:val="en-US" w:eastAsia="it-IT"/>
              </w:rPr>
              <w:t>2) Analys</w:t>
            </w:r>
            <w:r w:rsidR="00E22076">
              <w:rPr>
                <w:color w:val="000000"/>
                <w:sz w:val="18"/>
                <w:szCs w:val="18"/>
                <w:lang w:val="en-US" w:eastAsia="it-IT"/>
              </w:rPr>
              <w:t>e</w:t>
            </w:r>
            <w:r w:rsidRPr="00D54CED">
              <w:rPr>
                <w:color w:val="000000"/>
                <w:sz w:val="18"/>
                <w:szCs w:val="18"/>
                <w:lang w:val="en-US" w:eastAsia="it-IT"/>
              </w:rPr>
              <w:t xml:space="preserve">s of </w:t>
            </w:r>
            <w:r w:rsidR="00E22076" w:rsidRPr="00D54CED">
              <w:rPr>
                <w:color w:val="000000"/>
                <w:sz w:val="18"/>
                <w:szCs w:val="18"/>
                <w:lang w:val="en-US" w:eastAsia="it-IT"/>
              </w:rPr>
              <w:t xml:space="preserve">biomass </w:t>
            </w:r>
            <w:r w:rsidR="00E22076">
              <w:rPr>
                <w:color w:val="000000"/>
                <w:sz w:val="18"/>
                <w:szCs w:val="18"/>
                <w:lang w:val="en-GB" w:eastAsia="it-IT"/>
              </w:rPr>
              <w:t>and</w:t>
            </w:r>
            <w:r>
              <w:rPr>
                <w:color w:val="000000"/>
                <w:sz w:val="18"/>
                <w:szCs w:val="18"/>
                <w:lang w:val="en-GB" w:eastAsia="it-IT"/>
              </w:rPr>
              <w:t xml:space="preserve"> GABA</w:t>
            </w:r>
          </w:p>
        </w:tc>
        <w:tc>
          <w:tcPr>
            <w:tcW w:w="239" w:type="dxa"/>
            <w:tcBorders>
              <w:top w:val="nil"/>
              <w:left w:val="nil"/>
              <w:bottom w:val="single" w:sz="4" w:space="0" w:color="auto"/>
              <w:right w:val="single" w:sz="4" w:space="0" w:color="auto"/>
            </w:tcBorders>
            <w:shd w:val="clear" w:color="auto" w:fill="auto"/>
            <w:noWrap/>
            <w:vAlign w:val="bottom"/>
            <w:hideMark/>
          </w:tcPr>
          <w:p w14:paraId="26667722" w14:textId="77777777" w:rsidR="00511C07" w:rsidRPr="00D54CED" w:rsidRDefault="00511C07" w:rsidP="00A048D9">
            <w:pPr>
              <w:widowControl/>
              <w:suppressAutoHyphens w:val="0"/>
              <w:jc w:val="center"/>
              <w:rPr>
                <w:color w:val="000000"/>
                <w:sz w:val="18"/>
                <w:szCs w:val="18"/>
                <w:lang w:val="en-US" w:eastAsia="it-IT"/>
              </w:rPr>
            </w:pPr>
            <w:r w:rsidRPr="00D54CED">
              <w:rPr>
                <w:color w:val="000000"/>
                <w:sz w:val="18"/>
                <w:szCs w:val="18"/>
                <w:lang w:val="en-US" w:eastAsia="it-IT"/>
              </w:rPr>
              <w:t> </w:t>
            </w:r>
          </w:p>
        </w:tc>
        <w:tc>
          <w:tcPr>
            <w:tcW w:w="251" w:type="dxa"/>
            <w:tcBorders>
              <w:top w:val="nil"/>
              <w:left w:val="nil"/>
              <w:bottom w:val="single" w:sz="4" w:space="0" w:color="auto"/>
              <w:right w:val="single" w:sz="4" w:space="0" w:color="auto"/>
            </w:tcBorders>
            <w:shd w:val="clear" w:color="auto" w:fill="auto"/>
            <w:noWrap/>
            <w:vAlign w:val="bottom"/>
            <w:hideMark/>
          </w:tcPr>
          <w:p w14:paraId="43F525FF" w14:textId="77777777" w:rsidR="00511C07" w:rsidRPr="00D54CED" w:rsidRDefault="00511C07" w:rsidP="00A048D9">
            <w:pPr>
              <w:widowControl/>
              <w:suppressAutoHyphens w:val="0"/>
              <w:jc w:val="center"/>
              <w:rPr>
                <w:color w:val="000000"/>
                <w:sz w:val="18"/>
                <w:szCs w:val="18"/>
                <w:lang w:val="en-US" w:eastAsia="it-IT"/>
              </w:rPr>
            </w:pPr>
            <w:r w:rsidRPr="00D54CED">
              <w:rPr>
                <w:color w:val="000000"/>
                <w:sz w:val="18"/>
                <w:szCs w:val="18"/>
                <w:lang w:val="en-US" w:eastAsia="it-IT"/>
              </w:rPr>
              <w:t> </w:t>
            </w:r>
          </w:p>
        </w:tc>
        <w:tc>
          <w:tcPr>
            <w:tcW w:w="251" w:type="dxa"/>
            <w:tcBorders>
              <w:top w:val="nil"/>
              <w:left w:val="nil"/>
              <w:bottom w:val="single" w:sz="4" w:space="0" w:color="auto"/>
              <w:right w:val="single" w:sz="4" w:space="0" w:color="auto"/>
            </w:tcBorders>
            <w:shd w:val="clear" w:color="auto" w:fill="auto"/>
            <w:noWrap/>
            <w:vAlign w:val="bottom"/>
            <w:hideMark/>
          </w:tcPr>
          <w:p w14:paraId="2EBF8EE4" w14:textId="77777777" w:rsidR="00511C07" w:rsidRPr="00D54CED" w:rsidRDefault="00511C07" w:rsidP="00A048D9">
            <w:pPr>
              <w:widowControl/>
              <w:suppressAutoHyphens w:val="0"/>
              <w:jc w:val="center"/>
              <w:rPr>
                <w:color w:val="000000"/>
                <w:sz w:val="18"/>
                <w:szCs w:val="18"/>
                <w:lang w:val="en-US" w:eastAsia="it-IT"/>
              </w:rPr>
            </w:pPr>
            <w:r w:rsidRPr="00D54CED">
              <w:rPr>
                <w:color w:val="000000"/>
                <w:sz w:val="18"/>
                <w:szCs w:val="18"/>
                <w:lang w:val="en-US" w:eastAsia="it-IT"/>
              </w:rPr>
              <w:t> </w:t>
            </w:r>
          </w:p>
        </w:tc>
        <w:tc>
          <w:tcPr>
            <w:tcW w:w="251" w:type="dxa"/>
            <w:tcBorders>
              <w:top w:val="nil"/>
              <w:left w:val="nil"/>
              <w:bottom w:val="single" w:sz="4" w:space="0" w:color="auto"/>
              <w:right w:val="single" w:sz="4" w:space="0" w:color="auto"/>
            </w:tcBorders>
            <w:shd w:val="clear" w:color="auto" w:fill="AEAAAA" w:themeFill="background2" w:themeFillShade="BF"/>
            <w:noWrap/>
            <w:vAlign w:val="bottom"/>
            <w:hideMark/>
          </w:tcPr>
          <w:p w14:paraId="05D97FD9" w14:textId="77777777" w:rsidR="00511C07" w:rsidRPr="00D54CED" w:rsidRDefault="00511C07" w:rsidP="00A048D9">
            <w:pPr>
              <w:widowControl/>
              <w:suppressAutoHyphens w:val="0"/>
              <w:jc w:val="center"/>
              <w:rPr>
                <w:color w:val="000000"/>
                <w:sz w:val="18"/>
                <w:szCs w:val="18"/>
                <w:lang w:val="en-US" w:eastAsia="it-IT"/>
              </w:rPr>
            </w:pPr>
            <w:r w:rsidRPr="00D54CED">
              <w:rPr>
                <w:color w:val="000000"/>
                <w:sz w:val="18"/>
                <w:szCs w:val="18"/>
                <w:lang w:val="en-US" w:eastAsia="it-IT"/>
              </w:rPr>
              <w:t> </w:t>
            </w:r>
          </w:p>
        </w:tc>
        <w:tc>
          <w:tcPr>
            <w:tcW w:w="333" w:type="dxa"/>
            <w:tcBorders>
              <w:top w:val="nil"/>
              <w:left w:val="nil"/>
              <w:bottom w:val="single" w:sz="4" w:space="0" w:color="auto"/>
              <w:right w:val="single" w:sz="4" w:space="0" w:color="auto"/>
            </w:tcBorders>
            <w:shd w:val="clear" w:color="000000" w:fill="A6A6A6"/>
            <w:noWrap/>
            <w:vAlign w:val="bottom"/>
            <w:hideMark/>
          </w:tcPr>
          <w:p w14:paraId="040A5218" w14:textId="77777777" w:rsidR="00511C07" w:rsidRPr="00D54CED" w:rsidRDefault="00511C07" w:rsidP="00A048D9">
            <w:pPr>
              <w:widowControl/>
              <w:suppressAutoHyphens w:val="0"/>
              <w:jc w:val="center"/>
              <w:rPr>
                <w:color w:val="000000"/>
                <w:sz w:val="18"/>
                <w:szCs w:val="18"/>
                <w:lang w:val="en-US" w:eastAsia="it-IT"/>
              </w:rPr>
            </w:pPr>
            <w:r w:rsidRPr="00D54CED">
              <w:rPr>
                <w:color w:val="000000"/>
                <w:sz w:val="18"/>
                <w:szCs w:val="18"/>
                <w:lang w:val="en-US" w:eastAsia="it-IT"/>
              </w:rPr>
              <w:t> </w:t>
            </w:r>
          </w:p>
        </w:tc>
        <w:tc>
          <w:tcPr>
            <w:tcW w:w="334" w:type="dxa"/>
            <w:tcBorders>
              <w:top w:val="nil"/>
              <w:left w:val="nil"/>
              <w:bottom w:val="single" w:sz="4" w:space="0" w:color="auto"/>
              <w:right w:val="single" w:sz="4" w:space="0" w:color="auto"/>
            </w:tcBorders>
            <w:shd w:val="clear" w:color="000000" w:fill="A6A6A6"/>
            <w:noWrap/>
            <w:vAlign w:val="bottom"/>
            <w:hideMark/>
          </w:tcPr>
          <w:p w14:paraId="1AFC2748" w14:textId="77777777" w:rsidR="00511C07" w:rsidRPr="00D54CED" w:rsidRDefault="00511C07" w:rsidP="00A048D9">
            <w:pPr>
              <w:widowControl/>
              <w:suppressAutoHyphens w:val="0"/>
              <w:jc w:val="center"/>
              <w:rPr>
                <w:color w:val="000000"/>
                <w:sz w:val="18"/>
                <w:szCs w:val="18"/>
                <w:lang w:val="en-US" w:eastAsia="it-IT"/>
              </w:rPr>
            </w:pPr>
            <w:r w:rsidRPr="00D54CED">
              <w:rPr>
                <w:color w:val="000000"/>
                <w:sz w:val="18"/>
                <w:szCs w:val="18"/>
                <w:lang w:val="en-US" w:eastAsia="it-IT"/>
              </w:rPr>
              <w:t> </w:t>
            </w:r>
          </w:p>
        </w:tc>
        <w:tc>
          <w:tcPr>
            <w:tcW w:w="333" w:type="dxa"/>
            <w:tcBorders>
              <w:top w:val="nil"/>
              <w:left w:val="nil"/>
              <w:bottom w:val="single" w:sz="4" w:space="0" w:color="auto"/>
              <w:right w:val="single" w:sz="4" w:space="0" w:color="auto"/>
            </w:tcBorders>
            <w:shd w:val="clear" w:color="auto" w:fill="AEAAAA" w:themeFill="background2" w:themeFillShade="BF"/>
            <w:noWrap/>
            <w:vAlign w:val="bottom"/>
            <w:hideMark/>
          </w:tcPr>
          <w:p w14:paraId="567BB059" w14:textId="77777777" w:rsidR="00511C07" w:rsidRPr="00D54CED" w:rsidRDefault="00511C07" w:rsidP="00A048D9">
            <w:pPr>
              <w:widowControl/>
              <w:suppressAutoHyphens w:val="0"/>
              <w:jc w:val="center"/>
              <w:rPr>
                <w:color w:val="000000"/>
                <w:sz w:val="18"/>
                <w:szCs w:val="18"/>
                <w:lang w:val="en-US" w:eastAsia="it-IT"/>
              </w:rPr>
            </w:pPr>
            <w:r w:rsidRPr="00D54CED">
              <w:rPr>
                <w:color w:val="000000"/>
                <w:sz w:val="18"/>
                <w:szCs w:val="18"/>
                <w:lang w:val="en-US" w:eastAsia="it-IT"/>
              </w:rPr>
              <w:t> </w:t>
            </w:r>
          </w:p>
        </w:tc>
        <w:tc>
          <w:tcPr>
            <w:tcW w:w="333" w:type="dxa"/>
            <w:tcBorders>
              <w:top w:val="nil"/>
              <w:left w:val="nil"/>
              <w:bottom w:val="single" w:sz="4" w:space="0" w:color="auto"/>
              <w:right w:val="single" w:sz="4" w:space="0" w:color="auto"/>
            </w:tcBorders>
            <w:shd w:val="clear" w:color="auto" w:fill="AEAAAA" w:themeFill="background2" w:themeFillShade="BF"/>
            <w:noWrap/>
            <w:vAlign w:val="bottom"/>
            <w:hideMark/>
          </w:tcPr>
          <w:p w14:paraId="62293333" w14:textId="77777777" w:rsidR="00511C07" w:rsidRPr="00D54CED" w:rsidRDefault="00511C07" w:rsidP="00A048D9">
            <w:pPr>
              <w:widowControl/>
              <w:suppressAutoHyphens w:val="0"/>
              <w:jc w:val="center"/>
              <w:rPr>
                <w:color w:val="000000"/>
                <w:sz w:val="18"/>
                <w:szCs w:val="18"/>
                <w:lang w:val="en-US" w:eastAsia="it-IT"/>
              </w:rPr>
            </w:pPr>
            <w:r w:rsidRPr="00D54CED">
              <w:rPr>
                <w:color w:val="000000"/>
                <w:sz w:val="18"/>
                <w:szCs w:val="18"/>
                <w:lang w:val="en-US" w:eastAsia="it-IT"/>
              </w:rPr>
              <w:t> </w:t>
            </w:r>
          </w:p>
        </w:tc>
        <w:tc>
          <w:tcPr>
            <w:tcW w:w="333" w:type="dxa"/>
            <w:tcBorders>
              <w:top w:val="nil"/>
              <w:left w:val="nil"/>
              <w:bottom w:val="single" w:sz="4" w:space="0" w:color="auto"/>
              <w:right w:val="single" w:sz="4" w:space="0" w:color="auto"/>
            </w:tcBorders>
            <w:shd w:val="clear" w:color="auto" w:fill="auto"/>
            <w:noWrap/>
            <w:vAlign w:val="bottom"/>
            <w:hideMark/>
          </w:tcPr>
          <w:p w14:paraId="619E28CE" w14:textId="77777777" w:rsidR="00511C07" w:rsidRPr="00D54CED" w:rsidRDefault="00511C07" w:rsidP="00A048D9">
            <w:pPr>
              <w:widowControl/>
              <w:suppressAutoHyphens w:val="0"/>
              <w:jc w:val="center"/>
              <w:rPr>
                <w:color w:val="000000"/>
                <w:sz w:val="18"/>
                <w:szCs w:val="18"/>
                <w:lang w:val="en-US" w:eastAsia="it-IT"/>
              </w:rPr>
            </w:pPr>
            <w:r w:rsidRPr="00D54CED">
              <w:rPr>
                <w:color w:val="000000"/>
                <w:sz w:val="18"/>
                <w:szCs w:val="18"/>
                <w:lang w:val="en-US" w:eastAsia="it-IT"/>
              </w:rPr>
              <w:t> </w:t>
            </w:r>
          </w:p>
        </w:tc>
        <w:tc>
          <w:tcPr>
            <w:tcW w:w="333" w:type="dxa"/>
            <w:tcBorders>
              <w:top w:val="nil"/>
              <w:left w:val="nil"/>
              <w:bottom w:val="single" w:sz="4" w:space="0" w:color="auto"/>
              <w:right w:val="single" w:sz="4" w:space="0" w:color="auto"/>
            </w:tcBorders>
            <w:shd w:val="clear" w:color="auto" w:fill="auto"/>
            <w:noWrap/>
            <w:vAlign w:val="bottom"/>
            <w:hideMark/>
          </w:tcPr>
          <w:p w14:paraId="0B905BA7" w14:textId="77777777" w:rsidR="00511C07" w:rsidRPr="00D54CED" w:rsidRDefault="00511C07" w:rsidP="00A048D9">
            <w:pPr>
              <w:widowControl/>
              <w:suppressAutoHyphens w:val="0"/>
              <w:jc w:val="center"/>
              <w:rPr>
                <w:color w:val="000000"/>
                <w:sz w:val="18"/>
                <w:szCs w:val="18"/>
                <w:lang w:val="en-US" w:eastAsia="it-IT"/>
              </w:rPr>
            </w:pPr>
            <w:r w:rsidRPr="00D54CED">
              <w:rPr>
                <w:color w:val="000000"/>
                <w:sz w:val="18"/>
                <w:szCs w:val="18"/>
                <w:lang w:val="en-US" w:eastAsia="it-IT"/>
              </w:rPr>
              <w:t> </w:t>
            </w:r>
          </w:p>
        </w:tc>
        <w:tc>
          <w:tcPr>
            <w:tcW w:w="333" w:type="dxa"/>
            <w:tcBorders>
              <w:top w:val="nil"/>
              <w:left w:val="nil"/>
              <w:bottom w:val="single" w:sz="4" w:space="0" w:color="auto"/>
              <w:right w:val="single" w:sz="4" w:space="0" w:color="auto"/>
            </w:tcBorders>
            <w:shd w:val="clear" w:color="auto" w:fill="auto"/>
            <w:noWrap/>
            <w:vAlign w:val="bottom"/>
            <w:hideMark/>
          </w:tcPr>
          <w:p w14:paraId="3C18CFF6" w14:textId="77777777" w:rsidR="00511C07" w:rsidRPr="00D54CED" w:rsidRDefault="00511C07" w:rsidP="00A048D9">
            <w:pPr>
              <w:widowControl/>
              <w:suppressAutoHyphens w:val="0"/>
              <w:jc w:val="center"/>
              <w:rPr>
                <w:color w:val="000000"/>
                <w:sz w:val="18"/>
                <w:szCs w:val="18"/>
                <w:lang w:val="en-US" w:eastAsia="it-IT"/>
              </w:rPr>
            </w:pPr>
            <w:r w:rsidRPr="00D54CED">
              <w:rPr>
                <w:color w:val="000000"/>
                <w:sz w:val="18"/>
                <w:szCs w:val="18"/>
                <w:lang w:val="en-US" w:eastAsia="it-IT"/>
              </w:rPr>
              <w:t> </w:t>
            </w:r>
          </w:p>
        </w:tc>
        <w:tc>
          <w:tcPr>
            <w:tcW w:w="335" w:type="dxa"/>
            <w:tcBorders>
              <w:top w:val="nil"/>
              <w:left w:val="nil"/>
              <w:bottom w:val="single" w:sz="4" w:space="0" w:color="auto"/>
              <w:right w:val="single" w:sz="4" w:space="0" w:color="auto"/>
            </w:tcBorders>
            <w:shd w:val="clear" w:color="auto" w:fill="auto"/>
            <w:noWrap/>
            <w:vAlign w:val="bottom"/>
            <w:hideMark/>
          </w:tcPr>
          <w:p w14:paraId="1EEEF659" w14:textId="77777777" w:rsidR="00511C07" w:rsidRPr="00D54CED" w:rsidRDefault="00511C07" w:rsidP="00A048D9">
            <w:pPr>
              <w:widowControl/>
              <w:suppressAutoHyphens w:val="0"/>
              <w:jc w:val="center"/>
              <w:rPr>
                <w:color w:val="000000"/>
                <w:sz w:val="18"/>
                <w:szCs w:val="18"/>
                <w:lang w:val="en-US" w:eastAsia="it-IT"/>
              </w:rPr>
            </w:pPr>
            <w:r w:rsidRPr="00D54CED">
              <w:rPr>
                <w:color w:val="000000"/>
                <w:sz w:val="18"/>
                <w:szCs w:val="18"/>
                <w:lang w:val="en-US" w:eastAsia="it-IT"/>
              </w:rPr>
              <w:t> </w:t>
            </w:r>
          </w:p>
        </w:tc>
        <w:tc>
          <w:tcPr>
            <w:tcW w:w="340" w:type="dxa"/>
            <w:tcBorders>
              <w:top w:val="nil"/>
              <w:left w:val="nil"/>
              <w:bottom w:val="single" w:sz="4" w:space="0" w:color="auto"/>
              <w:right w:val="single" w:sz="4" w:space="0" w:color="auto"/>
            </w:tcBorders>
            <w:shd w:val="clear" w:color="auto" w:fill="auto"/>
            <w:noWrap/>
            <w:vAlign w:val="bottom"/>
            <w:hideMark/>
          </w:tcPr>
          <w:p w14:paraId="506D6FF9" w14:textId="77777777" w:rsidR="00511C07" w:rsidRPr="00D54CED" w:rsidRDefault="00511C07" w:rsidP="00A048D9">
            <w:pPr>
              <w:widowControl/>
              <w:suppressAutoHyphens w:val="0"/>
              <w:jc w:val="center"/>
              <w:rPr>
                <w:color w:val="000000"/>
                <w:sz w:val="18"/>
                <w:szCs w:val="18"/>
                <w:lang w:val="en-US" w:eastAsia="it-IT"/>
              </w:rPr>
            </w:pPr>
            <w:r w:rsidRPr="00D54CED">
              <w:rPr>
                <w:color w:val="000000"/>
                <w:sz w:val="18"/>
                <w:szCs w:val="18"/>
                <w:lang w:val="en-US" w:eastAsia="it-IT"/>
              </w:rPr>
              <w:t> </w:t>
            </w:r>
          </w:p>
        </w:tc>
        <w:tc>
          <w:tcPr>
            <w:tcW w:w="333" w:type="dxa"/>
            <w:tcBorders>
              <w:top w:val="nil"/>
              <w:left w:val="nil"/>
              <w:bottom w:val="single" w:sz="4" w:space="0" w:color="auto"/>
              <w:right w:val="single" w:sz="4" w:space="0" w:color="auto"/>
            </w:tcBorders>
            <w:shd w:val="clear" w:color="auto" w:fill="auto"/>
            <w:noWrap/>
            <w:vAlign w:val="bottom"/>
            <w:hideMark/>
          </w:tcPr>
          <w:p w14:paraId="116D93C7" w14:textId="77777777" w:rsidR="00511C07" w:rsidRPr="00D54CED" w:rsidRDefault="00511C07" w:rsidP="00A048D9">
            <w:pPr>
              <w:widowControl/>
              <w:suppressAutoHyphens w:val="0"/>
              <w:jc w:val="center"/>
              <w:rPr>
                <w:color w:val="000000"/>
                <w:sz w:val="18"/>
                <w:szCs w:val="18"/>
                <w:lang w:val="en-US" w:eastAsia="it-IT"/>
              </w:rPr>
            </w:pPr>
            <w:r w:rsidRPr="00D54CED">
              <w:rPr>
                <w:color w:val="000000"/>
                <w:sz w:val="18"/>
                <w:szCs w:val="18"/>
                <w:lang w:val="en-US" w:eastAsia="it-IT"/>
              </w:rPr>
              <w:t> </w:t>
            </w:r>
          </w:p>
        </w:tc>
        <w:tc>
          <w:tcPr>
            <w:tcW w:w="333" w:type="dxa"/>
            <w:tcBorders>
              <w:top w:val="nil"/>
              <w:left w:val="nil"/>
              <w:bottom w:val="single" w:sz="4" w:space="0" w:color="auto"/>
              <w:right w:val="single" w:sz="4" w:space="0" w:color="auto"/>
            </w:tcBorders>
            <w:shd w:val="clear" w:color="auto" w:fill="auto"/>
            <w:noWrap/>
            <w:vAlign w:val="bottom"/>
            <w:hideMark/>
          </w:tcPr>
          <w:p w14:paraId="33CAF77C" w14:textId="77777777" w:rsidR="00511C07" w:rsidRPr="00D54CED" w:rsidRDefault="00511C07" w:rsidP="00A048D9">
            <w:pPr>
              <w:widowControl/>
              <w:suppressAutoHyphens w:val="0"/>
              <w:jc w:val="center"/>
              <w:rPr>
                <w:color w:val="000000"/>
                <w:sz w:val="18"/>
                <w:szCs w:val="18"/>
                <w:lang w:val="en-US" w:eastAsia="it-IT"/>
              </w:rPr>
            </w:pPr>
            <w:r w:rsidRPr="00D54CED">
              <w:rPr>
                <w:color w:val="000000"/>
                <w:sz w:val="18"/>
                <w:szCs w:val="18"/>
                <w:lang w:val="en-US" w:eastAsia="it-IT"/>
              </w:rPr>
              <w:t> </w:t>
            </w:r>
          </w:p>
        </w:tc>
        <w:tc>
          <w:tcPr>
            <w:tcW w:w="333" w:type="dxa"/>
            <w:tcBorders>
              <w:top w:val="nil"/>
              <w:left w:val="nil"/>
              <w:bottom w:val="single" w:sz="4" w:space="0" w:color="auto"/>
              <w:right w:val="single" w:sz="4" w:space="0" w:color="auto"/>
            </w:tcBorders>
            <w:shd w:val="clear" w:color="auto" w:fill="auto"/>
            <w:noWrap/>
            <w:vAlign w:val="bottom"/>
            <w:hideMark/>
          </w:tcPr>
          <w:p w14:paraId="0C8520C0" w14:textId="77777777" w:rsidR="00511C07" w:rsidRPr="00D54CED" w:rsidRDefault="00511C07" w:rsidP="00A048D9">
            <w:pPr>
              <w:widowControl/>
              <w:suppressAutoHyphens w:val="0"/>
              <w:jc w:val="center"/>
              <w:rPr>
                <w:color w:val="000000"/>
                <w:sz w:val="18"/>
                <w:szCs w:val="18"/>
                <w:lang w:val="en-US" w:eastAsia="it-IT"/>
              </w:rPr>
            </w:pPr>
            <w:r w:rsidRPr="00D54CED">
              <w:rPr>
                <w:color w:val="000000"/>
                <w:sz w:val="18"/>
                <w:szCs w:val="18"/>
                <w:lang w:val="en-US" w:eastAsia="it-IT"/>
              </w:rPr>
              <w:t> </w:t>
            </w:r>
          </w:p>
        </w:tc>
        <w:tc>
          <w:tcPr>
            <w:tcW w:w="333" w:type="dxa"/>
            <w:tcBorders>
              <w:top w:val="nil"/>
              <w:left w:val="nil"/>
              <w:bottom w:val="single" w:sz="4" w:space="0" w:color="auto"/>
              <w:right w:val="single" w:sz="4" w:space="0" w:color="auto"/>
            </w:tcBorders>
            <w:shd w:val="clear" w:color="auto" w:fill="auto"/>
            <w:noWrap/>
            <w:vAlign w:val="bottom"/>
            <w:hideMark/>
          </w:tcPr>
          <w:p w14:paraId="6A460AEA" w14:textId="77777777" w:rsidR="00511C07" w:rsidRPr="00D54CED" w:rsidRDefault="00511C07" w:rsidP="00A048D9">
            <w:pPr>
              <w:widowControl/>
              <w:suppressAutoHyphens w:val="0"/>
              <w:jc w:val="center"/>
              <w:rPr>
                <w:color w:val="000000"/>
                <w:sz w:val="18"/>
                <w:szCs w:val="18"/>
                <w:lang w:val="en-US" w:eastAsia="it-IT"/>
              </w:rPr>
            </w:pPr>
            <w:r w:rsidRPr="00D54CED">
              <w:rPr>
                <w:color w:val="000000"/>
                <w:sz w:val="18"/>
                <w:szCs w:val="18"/>
                <w:lang w:val="en-US" w:eastAsia="it-IT"/>
              </w:rPr>
              <w:t> </w:t>
            </w:r>
          </w:p>
        </w:tc>
        <w:tc>
          <w:tcPr>
            <w:tcW w:w="335" w:type="dxa"/>
            <w:tcBorders>
              <w:top w:val="nil"/>
              <w:left w:val="nil"/>
              <w:bottom w:val="single" w:sz="4" w:space="0" w:color="auto"/>
              <w:right w:val="single" w:sz="4" w:space="0" w:color="auto"/>
            </w:tcBorders>
            <w:shd w:val="clear" w:color="auto" w:fill="auto"/>
            <w:noWrap/>
            <w:vAlign w:val="bottom"/>
            <w:hideMark/>
          </w:tcPr>
          <w:p w14:paraId="1C1D9072" w14:textId="77777777" w:rsidR="00511C07" w:rsidRPr="00D54CED" w:rsidRDefault="00511C07" w:rsidP="00A048D9">
            <w:pPr>
              <w:widowControl/>
              <w:suppressAutoHyphens w:val="0"/>
              <w:jc w:val="center"/>
              <w:rPr>
                <w:color w:val="000000"/>
                <w:sz w:val="18"/>
                <w:szCs w:val="18"/>
                <w:lang w:val="en-US" w:eastAsia="it-IT"/>
              </w:rPr>
            </w:pPr>
            <w:r w:rsidRPr="00D54CED">
              <w:rPr>
                <w:color w:val="000000"/>
                <w:sz w:val="18"/>
                <w:szCs w:val="18"/>
                <w:lang w:val="en-US" w:eastAsia="it-IT"/>
              </w:rPr>
              <w:t> </w:t>
            </w:r>
          </w:p>
        </w:tc>
      </w:tr>
      <w:tr w:rsidR="00511C07" w:rsidRPr="006F56FC" w14:paraId="441DEEF0" w14:textId="77777777" w:rsidTr="00ED5E67">
        <w:trPr>
          <w:trHeight w:val="113"/>
        </w:trPr>
        <w:tc>
          <w:tcPr>
            <w:tcW w:w="375" w:type="dxa"/>
            <w:tcBorders>
              <w:top w:val="nil"/>
              <w:left w:val="single" w:sz="4" w:space="0" w:color="auto"/>
              <w:bottom w:val="single" w:sz="4" w:space="0" w:color="auto"/>
              <w:right w:val="single" w:sz="4" w:space="0" w:color="auto"/>
            </w:tcBorders>
            <w:shd w:val="clear" w:color="auto" w:fill="auto"/>
            <w:noWrap/>
            <w:hideMark/>
          </w:tcPr>
          <w:p w14:paraId="3A1F3301" w14:textId="77777777" w:rsidR="00511C07" w:rsidRPr="008D48D6" w:rsidRDefault="00511C07" w:rsidP="00A048D9">
            <w:pPr>
              <w:widowControl/>
              <w:suppressAutoHyphens w:val="0"/>
              <w:rPr>
                <w:color w:val="000000"/>
                <w:sz w:val="18"/>
                <w:szCs w:val="18"/>
                <w:lang w:eastAsia="it-IT"/>
              </w:rPr>
            </w:pPr>
            <w:r w:rsidRPr="008D48D6">
              <w:rPr>
                <w:color w:val="000000"/>
                <w:sz w:val="18"/>
                <w:szCs w:val="18"/>
                <w:lang w:eastAsia="it-IT"/>
              </w:rPr>
              <w:t>A2</w:t>
            </w:r>
          </w:p>
        </w:tc>
        <w:tc>
          <w:tcPr>
            <w:tcW w:w="3016" w:type="dxa"/>
            <w:tcBorders>
              <w:top w:val="nil"/>
              <w:left w:val="nil"/>
              <w:bottom w:val="single" w:sz="4" w:space="0" w:color="auto"/>
              <w:right w:val="single" w:sz="4" w:space="0" w:color="auto"/>
            </w:tcBorders>
            <w:shd w:val="clear" w:color="auto" w:fill="auto"/>
            <w:noWrap/>
            <w:vAlign w:val="bottom"/>
            <w:hideMark/>
          </w:tcPr>
          <w:p w14:paraId="59F48D92" w14:textId="77777777" w:rsidR="00511C07" w:rsidRPr="008D48D6" w:rsidRDefault="00511C07" w:rsidP="00A048D9">
            <w:pPr>
              <w:widowControl/>
              <w:suppressAutoHyphens w:val="0"/>
              <w:rPr>
                <w:b/>
                <w:bCs/>
                <w:i/>
                <w:iCs/>
                <w:color w:val="000000"/>
                <w:sz w:val="18"/>
                <w:szCs w:val="18"/>
                <w:lang w:val="en-US" w:eastAsia="it-IT"/>
              </w:rPr>
            </w:pPr>
            <w:r w:rsidRPr="008D48D6">
              <w:rPr>
                <w:b/>
                <w:bCs/>
                <w:i/>
                <w:iCs/>
                <w:color w:val="000000"/>
                <w:sz w:val="18"/>
                <w:szCs w:val="18"/>
                <w:lang w:val="en-US" w:eastAsia="it-IT"/>
              </w:rPr>
              <w:t>Separation and purification of GABA</w:t>
            </w:r>
          </w:p>
        </w:tc>
        <w:tc>
          <w:tcPr>
            <w:tcW w:w="239" w:type="dxa"/>
            <w:tcBorders>
              <w:top w:val="nil"/>
              <w:left w:val="nil"/>
              <w:bottom w:val="single" w:sz="4" w:space="0" w:color="auto"/>
              <w:right w:val="single" w:sz="4" w:space="0" w:color="auto"/>
            </w:tcBorders>
            <w:shd w:val="clear" w:color="auto" w:fill="auto"/>
            <w:noWrap/>
            <w:vAlign w:val="bottom"/>
            <w:hideMark/>
          </w:tcPr>
          <w:p w14:paraId="15E7FC93" w14:textId="77777777" w:rsidR="00511C07" w:rsidRPr="008D48D6" w:rsidRDefault="00511C07" w:rsidP="00A048D9">
            <w:pPr>
              <w:widowControl/>
              <w:suppressAutoHyphens w:val="0"/>
              <w:jc w:val="center"/>
              <w:rPr>
                <w:color w:val="000000"/>
                <w:sz w:val="18"/>
                <w:szCs w:val="18"/>
                <w:lang w:val="en-US" w:eastAsia="it-IT"/>
              </w:rPr>
            </w:pPr>
            <w:r w:rsidRPr="008D48D6">
              <w:rPr>
                <w:color w:val="000000"/>
                <w:sz w:val="18"/>
                <w:szCs w:val="18"/>
                <w:lang w:val="en-US" w:eastAsia="it-IT"/>
              </w:rPr>
              <w:t> </w:t>
            </w:r>
          </w:p>
        </w:tc>
        <w:tc>
          <w:tcPr>
            <w:tcW w:w="251" w:type="dxa"/>
            <w:tcBorders>
              <w:top w:val="nil"/>
              <w:left w:val="nil"/>
              <w:bottom w:val="single" w:sz="4" w:space="0" w:color="auto"/>
              <w:right w:val="single" w:sz="4" w:space="0" w:color="auto"/>
            </w:tcBorders>
            <w:shd w:val="clear" w:color="auto" w:fill="auto"/>
            <w:noWrap/>
            <w:vAlign w:val="bottom"/>
            <w:hideMark/>
          </w:tcPr>
          <w:p w14:paraId="7FD14168" w14:textId="77777777" w:rsidR="00511C07" w:rsidRPr="008D48D6" w:rsidRDefault="00511C07" w:rsidP="00A048D9">
            <w:pPr>
              <w:widowControl/>
              <w:suppressAutoHyphens w:val="0"/>
              <w:jc w:val="center"/>
              <w:rPr>
                <w:color w:val="000000"/>
                <w:sz w:val="18"/>
                <w:szCs w:val="18"/>
                <w:lang w:val="en-US" w:eastAsia="it-IT"/>
              </w:rPr>
            </w:pPr>
            <w:r w:rsidRPr="008D48D6">
              <w:rPr>
                <w:color w:val="000000"/>
                <w:sz w:val="18"/>
                <w:szCs w:val="18"/>
                <w:lang w:val="en-US" w:eastAsia="it-IT"/>
              </w:rPr>
              <w:t> </w:t>
            </w:r>
          </w:p>
        </w:tc>
        <w:tc>
          <w:tcPr>
            <w:tcW w:w="251" w:type="dxa"/>
            <w:tcBorders>
              <w:top w:val="nil"/>
              <w:left w:val="nil"/>
              <w:bottom w:val="single" w:sz="4" w:space="0" w:color="auto"/>
              <w:right w:val="single" w:sz="4" w:space="0" w:color="auto"/>
            </w:tcBorders>
            <w:shd w:val="clear" w:color="auto" w:fill="auto"/>
            <w:noWrap/>
            <w:vAlign w:val="bottom"/>
            <w:hideMark/>
          </w:tcPr>
          <w:p w14:paraId="19C720DB" w14:textId="77777777" w:rsidR="00511C07" w:rsidRPr="008D48D6" w:rsidRDefault="00511C07" w:rsidP="00A048D9">
            <w:pPr>
              <w:widowControl/>
              <w:suppressAutoHyphens w:val="0"/>
              <w:jc w:val="center"/>
              <w:rPr>
                <w:color w:val="000000"/>
                <w:sz w:val="18"/>
                <w:szCs w:val="18"/>
                <w:lang w:val="en-US" w:eastAsia="it-IT"/>
              </w:rPr>
            </w:pPr>
            <w:r w:rsidRPr="008D48D6">
              <w:rPr>
                <w:color w:val="000000"/>
                <w:sz w:val="18"/>
                <w:szCs w:val="18"/>
                <w:lang w:val="en-US" w:eastAsia="it-IT"/>
              </w:rPr>
              <w:t> </w:t>
            </w:r>
          </w:p>
        </w:tc>
        <w:tc>
          <w:tcPr>
            <w:tcW w:w="251" w:type="dxa"/>
            <w:tcBorders>
              <w:top w:val="nil"/>
              <w:left w:val="nil"/>
              <w:bottom w:val="single" w:sz="4" w:space="0" w:color="auto"/>
              <w:right w:val="single" w:sz="4" w:space="0" w:color="auto"/>
            </w:tcBorders>
            <w:shd w:val="clear" w:color="auto" w:fill="auto"/>
            <w:noWrap/>
            <w:vAlign w:val="bottom"/>
            <w:hideMark/>
          </w:tcPr>
          <w:p w14:paraId="07441E98" w14:textId="77777777" w:rsidR="00511C07" w:rsidRPr="008D48D6" w:rsidRDefault="00511C07" w:rsidP="00A048D9">
            <w:pPr>
              <w:widowControl/>
              <w:suppressAutoHyphens w:val="0"/>
              <w:jc w:val="center"/>
              <w:rPr>
                <w:color w:val="000000"/>
                <w:sz w:val="18"/>
                <w:szCs w:val="18"/>
                <w:lang w:val="en-US" w:eastAsia="it-IT"/>
              </w:rPr>
            </w:pPr>
            <w:r w:rsidRPr="008D48D6">
              <w:rPr>
                <w:color w:val="000000"/>
                <w:sz w:val="18"/>
                <w:szCs w:val="18"/>
                <w:lang w:val="en-US" w:eastAsia="it-IT"/>
              </w:rPr>
              <w:t> </w:t>
            </w:r>
          </w:p>
        </w:tc>
        <w:tc>
          <w:tcPr>
            <w:tcW w:w="333" w:type="dxa"/>
            <w:tcBorders>
              <w:top w:val="nil"/>
              <w:left w:val="nil"/>
              <w:bottom w:val="single" w:sz="4" w:space="0" w:color="auto"/>
              <w:right w:val="single" w:sz="4" w:space="0" w:color="auto"/>
            </w:tcBorders>
            <w:shd w:val="clear" w:color="auto" w:fill="auto"/>
            <w:noWrap/>
            <w:vAlign w:val="bottom"/>
            <w:hideMark/>
          </w:tcPr>
          <w:p w14:paraId="5B566710" w14:textId="77777777" w:rsidR="00511C07" w:rsidRPr="008D48D6" w:rsidRDefault="00511C07" w:rsidP="00A048D9">
            <w:pPr>
              <w:widowControl/>
              <w:suppressAutoHyphens w:val="0"/>
              <w:jc w:val="center"/>
              <w:rPr>
                <w:color w:val="000000"/>
                <w:sz w:val="18"/>
                <w:szCs w:val="18"/>
                <w:lang w:val="en-US" w:eastAsia="it-IT"/>
              </w:rPr>
            </w:pPr>
            <w:r w:rsidRPr="008D48D6">
              <w:rPr>
                <w:color w:val="000000"/>
                <w:sz w:val="18"/>
                <w:szCs w:val="18"/>
                <w:lang w:val="en-US" w:eastAsia="it-IT"/>
              </w:rPr>
              <w:t> </w:t>
            </w:r>
          </w:p>
        </w:tc>
        <w:tc>
          <w:tcPr>
            <w:tcW w:w="334" w:type="dxa"/>
            <w:tcBorders>
              <w:top w:val="nil"/>
              <w:left w:val="nil"/>
              <w:bottom w:val="single" w:sz="4" w:space="0" w:color="auto"/>
              <w:right w:val="single" w:sz="4" w:space="0" w:color="auto"/>
            </w:tcBorders>
            <w:shd w:val="clear" w:color="auto" w:fill="auto"/>
            <w:noWrap/>
            <w:vAlign w:val="bottom"/>
            <w:hideMark/>
          </w:tcPr>
          <w:p w14:paraId="1CBCB358" w14:textId="77777777" w:rsidR="00511C07" w:rsidRPr="008D48D6" w:rsidRDefault="00511C07" w:rsidP="00A048D9">
            <w:pPr>
              <w:widowControl/>
              <w:suppressAutoHyphens w:val="0"/>
              <w:jc w:val="center"/>
              <w:rPr>
                <w:color w:val="000000"/>
                <w:sz w:val="18"/>
                <w:szCs w:val="18"/>
                <w:lang w:val="en-US" w:eastAsia="it-IT"/>
              </w:rPr>
            </w:pPr>
            <w:r w:rsidRPr="008D48D6">
              <w:rPr>
                <w:color w:val="000000"/>
                <w:sz w:val="18"/>
                <w:szCs w:val="18"/>
                <w:lang w:val="en-US" w:eastAsia="it-IT"/>
              </w:rPr>
              <w:t> </w:t>
            </w:r>
          </w:p>
        </w:tc>
        <w:tc>
          <w:tcPr>
            <w:tcW w:w="333" w:type="dxa"/>
            <w:tcBorders>
              <w:top w:val="nil"/>
              <w:left w:val="nil"/>
              <w:bottom w:val="single" w:sz="4" w:space="0" w:color="auto"/>
              <w:right w:val="single" w:sz="4" w:space="0" w:color="auto"/>
            </w:tcBorders>
            <w:shd w:val="clear" w:color="auto" w:fill="auto"/>
            <w:noWrap/>
            <w:vAlign w:val="bottom"/>
            <w:hideMark/>
          </w:tcPr>
          <w:p w14:paraId="0E390B57" w14:textId="77777777" w:rsidR="00511C07" w:rsidRPr="008D48D6" w:rsidRDefault="00511C07" w:rsidP="00A048D9">
            <w:pPr>
              <w:widowControl/>
              <w:suppressAutoHyphens w:val="0"/>
              <w:jc w:val="center"/>
              <w:rPr>
                <w:color w:val="000000"/>
                <w:sz w:val="18"/>
                <w:szCs w:val="18"/>
                <w:lang w:val="en-US" w:eastAsia="it-IT"/>
              </w:rPr>
            </w:pPr>
            <w:r w:rsidRPr="008D48D6">
              <w:rPr>
                <w:color w:val="000000"/>
                <w:sz w:val="18"/>
                <w:szCs w:val="18"/>
                <w:lang w:val="en-US" w:eastAsia="it-IT"/>
              </w:rPr>
              <w:t> </w:t>
            </w:r>
          </w:p>
        </w:tc>
        <w:tc>
          <w:tcPr>
            <w:tcW w:w="333" w:type="dxa"/>
            <w:tcBorders>
              <w:top w:val="nil"/>
              <w:left w:val="nil"/>
              <w:bottom w:val="single" w:sz="4" w:space="0" w:color="auto"/>
              <w:right w:val="single" w:sz="4" w:space="0" w:color="auto"/>
            </w:tcBorders>
            <w:shd w:val="clear" w:color="000000" w:fill="595959"/>
            <w:noWrap/>
            <w:vAlign w:val="bottom"/>
            <w:hideMark/>
          </w:tcPr>
          <w:p w14:paraId="3D74D050" w14:textId="77777777" w:rsidR="00511C07" w:rsidRPr="008D48D6" w:rsidRDefault="00511C07" w:rsidP="00A048D9">
            <w:pPr>
              <w:widowControl/>
              <w:suppressAutoHyphens w:val="0"/>
              <w:jc w:val="center"/>
              <w:rPr>
                <w:color w:val="000000"/>
                <w:sz w:val="18"/>
                <w:szCs w:val="18"/>
                <w:lang w:val="en-US" w:eastAsia="it-IT"/>
              </w:rPr>
            </w:pPr>
            <w:r w:rsidRPr="008D48D6">
              <w:rPr>
                <w:color w:val="000000"/>
                <w:sz w:val="18"/>
                <w:szCs w:val="18"/>
                <w:lang w:val="en-US" w:eastAsia="it-IT"/>
              </w:rPr>
              <w:t> </w:t>
            </w:r>
          </w:p>
        </w:tc>
        <w:tc>
          <w:tcPr>
            <w:tcW w:w="333" w:type="dxa"/>
            <w:tcBorders>
              <w:top w:val="nil"/>
              <w:left w:val="nil"/>
              <w:bottom w:val="single" w:sz="4" w:space="0" w:color="auto"/>
              <w:right w:val="single" w:sz="4" w:space="0" w:color="auto"/>
            </w:tcBorders>
            <w:shd w:val="clear" w:color="000000" w:fill="595959"/>
            <w:noWrap/>
            <w:vAlign w:val="bottom"/>
            <w:hideMark/>
          </w:tcPr>
          <w:p w14:paraId="45686062" w14:textId="77777777" w:rsidR="00511C07" w:rsidRPr="008D48D6" w:rsidRDefault="00511C07" w:rsidP="00A048D9">
            <w:pPr>
              <w:widowControl/>
              <w:suppressAutoHyphens w:val="0"/>
              <w:jc w:val="center"/>
              <w:rPr>
                <w:color w:val="000000"/>
                <w:sz w:val="18"/>
                <w:szCs w:val="18"/>
                <w:lang w:val="en-US" w:eastAsia="it-IT"/>
              </w:rPr>
            </w:pPr>
            <w:r w:rsidRPr="008D48D6">
              <w:rPr>
                <w:color w:val="000000"/>
                <w:sz w:val="18"/>
                <w:szCs w:val="18"/>
                <w:lang w:val="en-US" w:eastAsia="it-IT"/>
              </w:rPr>
              <w:t> </w:t>
            </w:r>
          </w:p>
        </w:tc>
        <w:tc>
          <w:tcPr>
            <w:tcW w:w="333" w:type="dxa"/>
            <w:tcBorders>
              <w:top w:val="nil"/>
              <w:left w:val="nil"/>
              <w:bottom w:val="single" w:sz="4" w:space="0" w:color="auto"/>
              <w:right w:val="single" w:sz="4" w:space="0" w:color="auto"/>
            </w:tcBorders>
            <w:shd w:val="clear" w:color="auto" w:fill="595959" w:themeFill="text1" w:themeFillTint="A6"/>
            <w:noWrap/>
            <w:vAlign w:val="bottom"/>
            <w:hideMark/>
          </w:tcPr>
          <w:p w14:paraId="504668D7" w14:textId="77777777" w:rsidR="00511C07" w:rsidRPr="008D48D6" w:rsidRDefault="00511C07" w:rsidP="00A048D9">
            <w:pPr>
              <w:widowControl/>
              <w:suppressAutoHyphens w:val="0"/>
              <w:jc w:val="center"/>
              <w:rPr>
                <w:color w:val="000000"/>
                <w:sz w:val="18"/>
                <w:szCs w:val="18"/>
                <w:lang w:val="en-US" w:eastAsia="it-IT"/>
              </w:rPr>
            </w:pPr>
            <w:r w:rsidRPr="008D48D6">
              <w:rPr>
                <w:color w:val="000000"/>
                <w:sz w:val="18"/>
                <w:szCs w:val="18"/>
                <w:lang w:val="en-US" w:eastAsia="it-IT"/>
              </w:rPr>
              <w:t> </w:t>
            </w:r>
          </w:p>
        </w:tc>
        <w:tc>
          <w:tcPr>
            <w:tcW w:w="333" w:type="dxa"/>
            <w:tcBorders>
              <w:top w:val="nil"/>
              <w:left w:val="nil"/>
              <w:bottom w:val="single" w:sz="4" w:space="0" w:color="auto"/>
              <w:right w:val="single" w:sz="4" w:space="0" w:color="auto"/>
            </w:tcBorders>
            <w:shd w:val="clear" w:color="auto" w:fill="595959" w:themeFill="text1" w:themeFillTint="A6"/>
            <w:noWrap/>
            <w:vAlign w:val="bottom"/>
            <w:hideMark/>
          </w:tcPr>
          <w:p w14:paraId="3830E6C2" w14:textId="77777777" w:rsidR="00511C07" w:rsidRPr="008D48D6" w:rsidRDefault="00511C07" w:rsidP="00A048D9">
            <w:pPr>
              <w:widowControl/>
              <w:suppressAutoHyphens w:val="0"/>
              <w:jc w:val="center"/>
              <w:rPr>
                <w:color w:val="000000"/>
                <w:sz w:val="18"/>
                <w:szCs w:val="18"/>
                <w:lang w:val="en-US" w:eastAsia="it-IT"/>
              </w:rPr>
            </w:pPr>
            <w:r w:rsidRPr="008D48D6">
              <w:rPr>
                <w:color w:val="000000"/>
                <w:sz w:val="18"/>
                <w:szCs w:val="18"/>
                <w:lang w:val="en-US" w:eastAsia="it-IT"/>
              </w:rPr>
              <w:t> </w:t>
            </w:r>
          </w:p>
        </w:tc>
        <w:tc>
          <w:tcPr>
            <w:tcW w:w="335" w:type="dxa"/>
            <w:tcBorders>
              <w:top w:val="nil"/>
              <w:left w:val="nil"/>
              <w:bottom w:val="single" w:sz="4" w:space="0" w:color="auto"/>
              <w:right w:val="single" w:sz="4" w:space="0" w:color="auto"/>
            </w:tcBorders>
            <w:shd w:val="clear" w:color="auto" w:fill="595959" w:themeFill="text1" w:themeFillTint="A6"/>
            <w:noWrap/>
            <w:vAlign w:val="bottom"/>
            <w:hideMark/>
          </w:tcPr>
          <w:p w14:paraId="47117479" w14:textId="77777777" w:rsidR="00511C07" w:rsidRPr="008D48D6" w:rsidRDefault="00511C07" w:rsidP="00A048D9">
            <w:pPr>
              <w:widowControl/>
              <w:suppressAutoHyphens w:val="0"/>
              <w:jc w:val="center"/>
              <w:rPr>
                <w:color w:val="000000"/>
                <w:sz w:val="18"/>
                <w:szCs w:val="18"/>
                <w:lang w:val="en-US" w:eastAsia="it-IT"/>
              </w:rPr>
            </w:pPr>
            <w:r w:rsidRPr="008D48D6">
              <w:rPr>
                <w:color w:val="000000"/>
                <w:sz w:val="18"/>
                <w:szCs w:val="18"/>
                <w:lang w:val="en-US" w:eastAsia="it-IT"/>
              </w:rPr>
              <w:t> </w:t>
            </w:r>
          </w:p>
        </w:tc>
        <w:tc>
          <w:tcPr>
            <w:tcW w:w="340" w:type="dxa"/>
            <w:tcBorders>
              <w:top w:val="nil"/>
              <w:left w:val="nil"/>
              <w:bottom w:val="single" w:sz="4" w:space="0" w:color="auto"/>
              <w:right w:val="single" w:sz="4" w:space="0" w:color="auto"/>
            </w:tcBorders>
            <w:shd w:val="clear" w:color="auto" w:fill="auto"/>
            <w:noWrap/>
            <w:vAlign w:val="bottom"/>
            <w:hideMark/>
          </w:tcPr>
          <w:p w14:paraId="03AE1130" w14:textId="77777777" w:rsidR="00511C07" w:rsidRPr="008D48D6" w:rsidRDefault="00511C07" w:rsidP="00A048D9">
            <w:pPr>
              <w:widowControl/>
              <w:suppressAutoHyphens w:val="0"/>
              <w:jc w:val="center"/>
              <w:rPr>
                <w:color w:val="000000"/>
                <w:sz w:val="18"/>
                <w:szCs w:val="18"/>
                <w:lang w:val="en-US" w:eastAsia="it-IT"/>
              </w:rPr>
            </w:pPr>
            <w:r w:rsidRPr="008D48D6">
              <w:rPr>
                <w:color w:val="000000"/>
                <w:sz w:val="18"/>
                <w:szCs w:val="18"/>
                <w:lang w:val="en-US" w:eastAsia="it-IT"/>
              </w:rPr>
              <w:t> </w:t>
            </w:r>
          </w:p>
        </w:tc>
        <w:tc>
          <w:tcPr>
            <w:tcW w:w="333" w:type="dxa"/>
            <w:tcBorders>
              <w:top w:val="nil"/>
              <w:left w:val="nil"/>
              <w:bottom w:val="single" w:sz="4" w:space="0" w:color="auto"/>
              <w:right w:val="single" w:sz="4" w:space="0" w:color="auto"/>
            </w:tcBorders>
            <w:shd w:val="clear" w:color="auto" w:fill="auto"/>
            <w:noWrap/>
            <w:vAlign w:val="bottom"/>
            <w:hideMark/>
          </w:tcPr>
          <w:p w14:paraId="47D62000" w14:textId="77777777" w:rsidR="00511C07" w:rsidRPr="008D48D6" w:rsidRDefault="00511C07" w:rsidP="00A048D9">
            <w:pPr>
              <w:widowControl/>
              <w:suppressAutoHyphens w:val="0"/>
              <w:jc w:val="center"/>
              <w:rPr>
                <w:color w:val="000000"/>
                <w:sz w:val="18"/>
                <w:szCs w:val="18"/>
                <w:lang w:val="en-US" w:eastAsia="it-IT"/>
              </w:rPr>
            </w:pPr>
            <w:r w:rsidRPr="008D48D6">
              <w:rPr>
                <w:color w:val="000000"/>
                <w:sz w:val="18"/>
                <w:szCs w:val="18"/>
                <w:lang w:val="en-US" w:eastAsia="it-IT"/>
              </w:rPr>
              <w:t> </w:t>
            </w:r>
          </w:p>
        </w:tc>
        <w:tc>
          <w:tcPr>
            <w:tcW w:w="333" w:type="dxa"/>
            <w:tcBorders>
              <w:top w:val="nil"/>
              <w:left w:val="nil"/>
              <w:bottom w:val="single" w:sz="4" w:space="0" w:color="auto"/>
              <w:right w:val="single" w:sz="4" w:space="0" w:color="auto"/>
            </w:tcBorders>
            <w:shd w:val="clear" w:color="auto" w:fill="auto"/>
            <w:noWrap/>
            <w:vAlign w:val="bottom"/>
            <w:hideMark/>
          </w:tcPr>
          <w:p w14:paraId="7C96775D" w14:textId="77777777" w:rsidR="00511C07" w:rsidRPr="008D48D6" w:rsidRDefault="00511C07" w:rsidP="00A048D9">
            <w:pPr>
              <w:widowControl/>
              <w:suppressAutoHyphens w:val="0"/>
              <w:jc w:val="center"/>
              <w:rPr>
                <w:color w:val="000000"/>
                <w:sz w:val="18"/>
                <w:szCs w:val="18"/>
                <w:lang w:val="en-US" w:eastAsia="it-IT"/>
              </w:rPr>
            </w:pPr>
            <w:r w:rsidRPr="008D48D6">
              <w:rPr>
                <w:color w:val="000000"/>
                <w:sz w:val="18"/>
                <w:szCs w:val="18"/>
                <w:lang w:val="en-US" w:eastAsia="it-IT"/>
              </w:rPr>
              <w:t> </w:t>
            </w:r>
          </w:p>
        </w:tc>
        <w:tc>
          <w:tcPr>
            <w:tcW w:w="333" w:type="dxa"/>
            <w:tcBorders>
              <w:top w:val="nil"/>
              <w:left w:val="nil"/>
              <w:bottom w:val="single" w:sz="4" w:space="0" w:color="auto"/>
              <w:right w:val="single" w:sz="4" w:space="0" w:color="auto"/>
            </w:tcBorders>
            <w:shd w:val="clear" w:color="auto" w:fill="auto"/>
            <w:noWrap/>
            <w:vAlign w:val="bottom"/>
            <w:hideMark/>
          </w:tcPr>
          <w:p w14:paraId="336E230C" w14:textId="77777777" w:rsidR="00511C07" w:rsidRPr="008D48D6" w:rsidRDefault="00511C07" w:rsidP="00A048D9">
            <w:pPr>
              <w:widowControl/>
              <w:suppressAutoHyphens w:val="0"/>
              <w:jc w:val="center"/>
              <w:rPr>
                <w:color w:val="000000"/>
                <w:sz w:val="18"/>
                <w:szCs w:val="18"/>
                <w:lang w:val="en-US" w:eastAsia="it-IT"/>
              </w:rPr>
            </w:pPr>
            <w:r w:rsidRPr="008D48D6">
              <w:rPr>
                <w:color w:val="000000"/>
                <w:sz w:val="18"/>
                <w:szCs w:val="18"/>
                <w:lang w:val="en-US" w:eastAsia="it-IT"/>
              </w:rPr>
              <w:t> </w:t>
            </w:r>
          </w:p>
        </w:tc>
        <w:tc>
          <w:tcPr>
            <w:tcW w:w="333" w:type="dxa"/>
            <w:tcBorders>
              <w:top w:val="nil"/>
              <w:left w:val="nil"/>
              <w:bottom w:val="single" w:sz="4" w:space="0" w:color="auto"/>
              <w:right w:val="single" w:sz="4" w:space="0" w:color="auto"/>
            </w:tcBorders>
            <w:shd w:val="clear" w:color="auto" w:fill="auto"/>
            <w:noWrap/>
            <w:vAlign w:val="bottom"/>
            <w:hideMark/>
          </w:tcPr>
          <w:p w14:paraId="23434B5E" w14:textId="77777777" w:rsidR="00511C07" w:rsidRPr="008D48D6" w:rsidRDefault="00511C07" w:rsidP="00A048D9">
            <w:pPr>
              <w:widowControl/>
              <w:suppressAutoHyphens w:val="0"/>
              <w:jc w:val="center"/>
              <w:rPr>
                <w:color w:val="000000"/>
                <w:sz w:val="18"/>
                <w:szCs w:val="18"/>
                <w:lang w:val="en-US" w:eastAsia="it-IT"/>
              </w:rPr>
            </w:pPr>
            <w:r w:rsidRPr="008D48D6">
              <w:rPr>
                <w:color w:val="000000"/>
                <w:sz w:val="18"/>
                <w:szCs w:val="18"/>
                <w:lang w:val="en-US" w:eastAsia="it-IT"/>
              </w:rPr>
              <w:t> </w:t>
            </w:r>
          </w:p>
        </w:tc>
        <w:tc>
          <w:tcPr>
            <w:tcW w:w="335" w:type="dxa"/>
            <w:tcBorders>
              <w:top w:val="nil"/>
              <w:left w:val="nil"/>
              <w:bottom w:val="single" w:sz="4" w:space="0" w:color="auto"/>
              <w:right w:val="single" w:sz="4" w:space="0" w:color="auto"/>
            </w:tcBorders>
            <w:shd w:val="clear" w:color="auto" w:fill="auto"/>
            <w:noWrap/>
            <w:vAlign w:val="bottom"/>
            <w:hideMark/>
          </w:tcPr>
          <w:p w14:paraId="67AF1DFA" w14:textId="77777777" w:rsidR="00511C07" w:rsidRPr="008D48D6" w:rsidRDefault="00511C07" w:rsidP="00A048D9">
            <w:pPr>
              <w:widowControl/>
              <w:suppressAutoHyphens w:val="0"/>
              <w:jc w:val="center"/>
              <w:rPr>
                <w:color w:val="000000"/>
                <w:sz w:val="18"/>
                <w:szCs w:val="18"/>
                <w:lang w:val="en-US" w:eastAsia="it-IT"/>
              </w:rPr>
            </w:pPr>
            <w:r w:rsidRPr="008D48D6">
              <w:rPr>
                <w:color w:val="000000"/>
                <w:sz w:val="18"/>
                <w:szCs w:val="18"/>
                <w:lang w:val="en-US" w:eastAsia="it-IT"/>
              </w:rPr>
              <w:t> </w:t>
            </w:r>
          </w:p>
        </w:tc>
      </w:tr>
      <w:tr w:rsidR="00511C07" w:rsidRPr="008D48D6" w14:paraId="26AA87EA" w14:textId="77777777" w:rsidTr="00ED5E67">
        <w:trPr>
          <w:trHeight w:val="113"/>
        </w:trPr>
        <w:tc>
          <w:tcPr>
            <w:tcW w:w="375" w:type="dxa"/>
            <w:tcBorders>
              <w:top w:val="nil"/>
              <w:left w:val="single" w:sz="4" w:space="0" w:color="auto"/>
              <w:bottom w:val="single" w:sz="4" w:space="0" w:color="auto"/>
              <w:right w:val="single" w:sz="4" w:space="0" w:color="auto"/>
            </w:tcBorders>
            <w:shd w:val="clear" w:color="auto" w:fill="auto"/>
            <w:noWrap/>
            <w:vAlign w:val="bottom"/>
            <w:hideMark/>
          </w:tcPr>
          <w:p w14:paraId="4B645556" w14:textId="77777777" w:rsidR="00511C07" w:rsidRPr="008D48D6" w:rsidRDefault="00511C07" w:rsidP="00A048D9">
            <w:pPr>
              <w:widowControl/>
              <w:suppressAutoHyphens w:val="0"/>
              <w:rPr>
                <w:color w:val="000000"/>
                <w:sz w:val="18"/>
                <w:szCs w:val="18"/>
                <w:lang w:val="en-US" w:eastAsia="it-IT"/>
              </w:rPr>
            </w:pPr>
            <w:r w:rsidRPr="008D48D6">
              <w:rPr>
                <w:color w:val="000000"/>
                <w:sz w:val="18"/>
                <w:szCs w:val="18"/>
                <w:lang w:val="en-US" w:eastAsia="it-IT"/>
              </w:rPr>
              <w:t> </w:t>
            </w:r>
          </w:p>
        </w:tc>
        <w:tc>
          <w:tcPr>
            <w:tcW w:w="3016" w:type="dxa"/>
            <w:tcBorders>
              <w:top w:val="nil"/>
              <w:left w:val="nil"/>
              <w:bottom w:val="single" w:sz="4" w:space="0" w:color="auto"/>
              <w:right w:val="single" w:sz="4" w:space="0" w:color="auto"/>
            </w:tcBorders>
            <w:shd w:val="clear" w:color="auto" w:fill="auto"/>
            <w:noWrap/>
            <w:vAlign w:val="bottom"/>
            <w:hideMark/>
          </w:tcPr>
          <w:p w14:paraId="632AB083" w14:textId="77777777" w:rsidR="00511C07" w:rsidRPr="008D48D6" w:rsidRDefault="00511C07" w:rsidP="00A048D9">
            <w:pPr>
              <w:widowControl/>
              <w:suppressAutoHyphens w:val="0"/>
              <w:rPr>
                <w:color w:val="000000"/>
                <w:sz w:val="18"/>
                <w:szCs w:val="18"/>
                <w:lang w:eastAsia="it-IT"/>
              </w:rPr>
            </w:pPr>
            <w:r w:rsidRPr="008D48D6">
              <w:rPr>
                <w:color w:val="000000"/>
                <w:sz w:val="18"/>
                <w:szCs w:val="18"/>
                <w:lang w:val="en-US" w:eastAsia="it-IT"/>
              </w:rPr>
              <w:t xml:space="preserve">1) </w:t>
            </w:r>
            <w:r w:rsidRPr="001924FC">
              <w:rPr>
                <w:color w:val="000000"/>
                <w:sz w:val="18"/>
                <w:szCs w:val="18"/>
                <w:lang w:val="en-US" w:eastAsia="it-IT"/>
              </w:rPr>
              <w:t xml:space="preserve">Chromatography </w:t>
            </w:r>
            <w:r w:rsidRPr="001924FC">
              <w:rPr>
                <w:sz w:val="18"/>
                <w:szCs w:val="18"/>
                <w:lang w:val="en-GB"/>
              </w:rPr>
              <w:t>techniques</w:t>
            </w:r>
            <w:r w:rsidRPr="008D48D6">
              <w:rPr>
                <w:color w:val="000000"/>
                <w:sz w:val="18"/>
                <w:szCs w:val="18"/>
                <w:lang w:val="en-US" w:eastAsia="it-IT"/>
              </w:rPr>
              <w:t xml:space="preserve"> </w:t>
            </w:r>
          </w:p>
        </w:tc>
        <w:tc>
          <w:tcPr>
            <w:tcW w:w="239" w:type="dxa"/>
            <w:tcBorders>
              <w:top w:val="nil"/>
              <w:left w:val="nil"/>
              <w:bottom w:val="single" w:sz="4" w:space="0" w:color="auto"/>
              <w:right w:val="single" w:sz="4" w:space="0" w:color="auto"/>
            </w:tcBorders>
            <w:shd w:val="clear" w:color="auto" w:fill="auto"/>
            <w:noWrap/>
            <w:vAlign w:val="bottom"/>
            <w:hideMark/>
          </w:tcPr>
          <w:p w14:paraId="77C27D7C" w14:textId="77777777" w:rsidR="00511C07" w:rsidRPr="008D48D6" w:rsidRDefault="00511C07" w:rsidP="00A048D9">
            <w:pPr>
              <w:widowControl/>
              <w:suppressAutoHyphens w:val="0"/>
              <w:jc w:val="center"/>
              <w:rPr>
                <w:color w:val="000000"/>
                <w:sz w:val="18"/>
                <w:szCs w:val="18"/>
                <w:lang w:eastAsia="it-IT"/>
              </w:rPr>
            </w:pPr>
            <w:r w:rsidRPr="008D48D6">
              <w:rPr>
                <w:color w:val="000000"/>
                <w:sz w:val="18"/>
                <w:szCs w:val="18"/>
                <w:lang w:eastAsia="it-IT"/>
              </w:rPr>
              <w:t> </w:t>
            </w:r>
          </w:p>
        </w:tc>
        <w:tc>
          <w:tcPr>
            <w:tcW w:w="251" w:type="dxa"/>
            <w:tcBorders>
              <w:top w:val="nil"/>
              <w:left w:val="nil"/>
              <w:bottom w:val="single" w:sz="4" w:space="0" w:color="auto"/>
              <w:right w:val="single" w:sz="4" w:space="0" w:color="auto"/>
            </w:tcBorders>
            <w:shd w:val="clear" w:color="auto" w:fill="auto"/>
            <w:noWrap/>
            <w:vAlign w:val="bottom"/>
            <w:hideMark/>
          </w:tcPr>
          <w:p w14:paraId="7B54ED76" w14:textId="77777777" w:rsidR="00511C07" w:rsidRPr="008D48D6" w:rsidRDefault="00511C07" w:rsidP="00A048D9">
            <w:pPr>
              <w:widowControl/>
              <w:suppressAutoHyphens w:val="0"/>
              <w:jc w:val="center"/>
              <w:rPr>
                <w:color w:val="000000"/>
                <w:sz w:val="18"/>
                <w:szCs w:val="18"/>
                <w:lang w:eastAsia="it-IT"/>
              </w:rPr>
            </w:pPr>
            <w:r w:rsidRPr="008D48D6">
              <w:rPr>
                <w:color w:val="000000"/>
                <w:sz w:val="18"/>
                <w:szCs w:val="18"/>
                <w:lang w:eastAsia="it-IT"/>
              </w:rPr>
              <w:t> </w:t>
            </w:r>
          </w:p>
        </w:tc>
        <w:tc>
          <w:tcPr>
            <w:tcW w:w="251" w:type="dxa"/>
            <w:tcBorders>
              <w:top w:val="nil"/>
              <w:left w:val="nil"/>
              <w:bottom w:val="single" w:sz="4" w:space="0" w:color="auto"/>
              <w:right w:val="single" w:sz="4" w:space="0" w:color="auto"/>
            </w:tcBorders>
            <w:shd w:val="clear" w:color="auto" w:fill="auto"/>
            <w:noWrap/>
            <w:vAlign w:val="bottom"/>
            <w:hideMark/>
          </w:tcPr>
          <w:p w14:paraId="0426CBF8" w14:textId="77777777" w:rsidR="00511C07" w:rsidRPr="008D48D6" w:rsidRDefault="00511C07" w:rsidP="00A048D9">
            <w:pPr>
              <w:widowControl/>
              <w:suppressAutoHyphens w:val="0"/>
              <w:jc w:val="center"/>
              <w:rPr>
                <w:color w:val="000000"/>
                <w:sz w:val="18"/>
                <w:szCs w:val="18"/>
                <w:lang w:eastAsia="it-IT"/>
              </w:rPr>
            </w:pPr>
            <w:r w:rsidRPr="008D48D6">
              <w:rPr>
                <w:color w:val="000000"/>
                <w:sz w:val="18"/>
                <w:szCs w:val="18"/>
                <w:lang w:eastAsia="it-IT"/>
              </w:rPr>
              <w:t> </w:t>
            </w:r>
          </w:p>
        </w:tc>
        <w:tc>
          <w:tcPr>
            <w:tcW w:w="251" w:type="dxa"/>
            <w:tcBorders>
              <w:top w:val="nil"/>
              <w:left w:val="nil"/>
              <w:bottom w:val="single" w:sz="4" w:space="0" w:color="auto"/>
              <w:right w:val="single" w:sz="4" w:space="0" w:color="auto"/>
            </w:tcBorders>
            <w:shd w:val="clear" w:color="auto" w:fill="auto"/>
            <w:noWrap/>
            <w:vAlign w:val="bottom"/>
            <w:hideMark/>
          </w:tcPr>
          <w:p w14:paraId="5F6BA58F" w14:textId="77777777" w:rsidR="00511C07" w:rsidRPr="008D48D6" w:rsidRDefault="00511C07" w:rsidP="00A048D9">
            <w:pPr>
              <w:widowControl/>
              <w:suppressAutoHyphens w:val="0"/>
              <w:jc w:val="center"/>
              <w:rPr>
                <w:color w:val="000000"/>
                <w:sz w:val="18"/>
                <w:szCs w:val="18"/>
                <w:lang w:eastAsia="it-IT"/>
              </w:rPr>
            </w:pPr>
            <w:r w:rsidRPr="008D48D6">
              <w:rPr>
                <w:color w:val="000000"/>
                <w:sz w:val="18"/>
                <w:szCs w:val="18"/>
                <w:lang w:eastAsia="it-IT"/>
              </w:rPr>
              <w:t> </w:t>
            </w:r>
          </w:p>
        </w:tc>
        <w:tc>
          <w:tcPr>
            <w:tcW w:w="333" w:type="dxa"/>
            <w:tcBorders>
              <w:top w:val="nil"/>
              <w:left w:val="nil"/>
              <w:bottom w:val="single" w:sz="4" w:space="0" w:color="auto"/>
              <w:right w:val="single" w:sz="4" w:space="0" w:color="auto"/>
            </w:tcBorders>
            <w:shd w:val="clear" w:color="auto" w:fill="auto"/>
            <w:noWrap/>
            <w:vAlign w:val="bottom"/>
            <w:hideMark/>
          </w:tcPr>
          <w:p w14:paraId="3FBB4F31" w14:textId="77777777" w:rsidR="00511C07" w:rsidRPr="008D48D6" w:rsidRDefault="00511C07" w:rsidP="00A048D9">
            <w:pPr>
              <w:widowControl/>
              <w:suppressAutoHyphens w:val="0"/>
              <w:jc w:val="center"/>
              <w:rPr>
                <w:color w:val="000000"/>
                <w:sz w:val="18"/>
                <w:szCs w:val="18"/>
                <w:lang w:eastAsia="it-IT"/>
              </w:rPr>
            </w:pPr>
            <w:r w:rsidRPr="008D48D6">
              <w:rPr>
                <w:color w:val="000000"/>
                <w:sz w:val="18"/>
                <w:szCs w:val="18"/>
                <w:lang w:eastAsia="it-IT"/>
              </w:rPr>
              <w:t> </w:t>
            </w:r>
          </w:p>
        </w:tc>
        <w:tc>
          <w:tcPr>
            <w:tcW w:w="334" w:type="dxa"/>
            <w:tcBorders>
              <w:top w:val="nil"/>
              <w:left w:val="nil"/>
              <w:bottom w:val="single" w:sz="4" w:space="0" w:color="auto"/>
              <w:right w:val="single" w:sz="4" w:space="0" w:color="auto"/>
            </w:tcBorders>
            <w:shd w:val="clear" w:color="auto" w:fill="auto"/>
            <w:noWrap/>
            <w:vAlign w:val="bottom"/>
            <w:hideMark/>
          </w:tcPr>
          <w:p w14:paraId="0FD9E864" w14:textId="77777777" w:rsidR="00511C07" w:rsidRPr="008D48D6" w:rsidRDefault="00511C07" w:rsidP="00A048D9">
            <w:pPr>
              <w:widowControl/>
              <w:suppressAutoHyphens w:val="0"/>
              <w:jc w:val="center"/>
              <w:rPr>
                <w:color w:val="000000"/>
                <w:sz w:val="18"/>
                <w:szCs w:val="18"/>
                <w:lang w:eastAsia="it-IT"/>
              </w:rPr>
            </w:pPr>
            <w:r w:rsidRPr="008D48D6">
              <w:rPr>
                <w:color w:val="000000"/>
                <w:sz w:val="18"/>
                <w:szCs w:val="18"/>
                <w:lang w:eastAsia="it-IT"/>
              </w:rPr>
              <w:t> </w:t>
            </w:r>
          </w:p>
        </w:tc>
        <w:tc>
          <w:tcPr>
            <w:tcW w:w="333" w:type="dxa"/>
            <w:tcBorders>
              <w:top w:val="nil"/>
              <w:left w:val="nil"/>
              <w:bottom w:val="single" w:sz="4" w:space="0" w:color="auto"/>
              <w:right w:val="single" w:sz="4" w:space="0" w:color="auto"/>
            </w:tcBorders>
            <w:shd w:val="clear" w:color="auto" w:fill="auto"/>
            <w:noWrap/>
            <w:vAlign w:val="bottom"/>
            <w:hideMark/>
          </w:tcPr>
          <w:p w14:paraId="35B4F2C9" w14:textId="77777777" w:rsidR="00511C07" w:rsidRPr="008D48D6" w:rsidRDefault="00511C07" w:rsidP="00A048D9">
            <w:pPr>
              <w:widowControl/>
              <w:suppressAutoHyphens w:val="0"/>
              <w:jc w:val="center"/>
              <w:rPr>
                <w:color w:val="000000"/>
                <w:sz w:val="18"/>
                <w:szCs w:val="18"/>
                <w:lang w:eastAsia="it-IT"/>
              </w:rPr>
            </w:pPr>
            <w:r w:rsidRPr="008D48D6">
              <w:rPr>
                <w:color w:val="000000"/>
                <w:sz w:val="18"/>
                <w:szCs w:val="18"/>
                <w:lang w:eastAsia="it-IT"/>
              </w:rPr>
              <w:t> </w:t>
            </w:r>
          </w:p>
        </w:tc>
        <w:tc>
          <w:tcPr>
            <w:tcW w:w="333" w:type="dxa"/>
            <w:tcBorders>
              <w:top w:val="nil"/>
              <w:left w:val="nil"/>
              <w:bottom w:val="single" w:sz="4" w:space="0" w:color="auto"/>
              <w:right w:val="single" w:sz="4" w:space="0" w:color="auto"/>
            </w:tcBorders>
            <w:shd w:val="clear" w:color="000000" w:fill="A6A6A6"/>
            <w:noWrap/>
            <w:vAlign w:val="bottom"/>
            <w:hideMark/>
          </w:tcPr>
          <w:p w14:paraId="79D2D42B" w14:textId="77777777" w:rsidR="00511C07" w:rsidRPr="008D48D6" w:rsidRDefault="00511C07" w:rsidP="00A048D9">
            <w:pPr>
              <w:widowControl/>
              <w:suppressAutoHyphens w:val="0"/>
              <w:jc w:val="center"/>
              <w:rPr>
                <w:color w:val="000000"/>
                <w:sz w:val="18"/>
                <w:szCs w:val="18"/>
                <w:lang w:eastAsia="it-IT"/>
              </w:rPr>
            </w:pPr>
            <w:r w:rsidRPr="008D48D6">
              <w:rPr>
                <w:color w:val="000000"/>
                <w:sz w:val="18"/>
                <w:szCs w:val="18"/>
                <w:lang w:eastAsia="it-IT"/>
              </w:rPr>
              <w:t> </w:t>
            </w:r>
          </w:p>
        </w:tc>
        <w:tc>
          <w:tcPr>
            <w:tcW w:w="333" w:type="dxa"/>
            <w:tcBorders>
              <w:top w:val="nil"/>
              <w:left w:val="nil"/>
              <w:bottom w:val="single" w:sz="4" w:space="0" w:color="auto"/>
              <w:right w:val="single" w:sz="4" w:space="0" w:color="auto"/>
            </w:tcBorders>
            <w:shd w:val="clear" w:color="000000" w:fill="A6A6A6"/>
            <w:noWrap/>
            <w:vAlign w:val="bottom"/>
            <w:hideMark/>
          </w:tcPr>
          <w:p w14:paraId="28227CF2" w14:textId="77777777" w:rsidR="00511C07" w:rsidRPr="008D48D6" w:rsidRDefault="00511C07" w:rsidP="00A048D9">
            <w:pPr>
              <w:widowControl/>
              <w:suppressAutoHyphens w:val="0"/>
              <w:jc w:val="center"/>
              <w:rPr>
                <w:color w:val="000000"/>
                <w:sz w:val="18"/>
                <w:szCs w:val="18"/>
                <w:lang w:eastAsia="it-IT"/>
              </w:rPr>
            </w:pPr>
            <w:r w:rsidRPr="008D48D6">
              <w:rPr>
                <w:color w:val="000000"/>
                <w:sz w:val="18"/>
                <w:szCs w:val="18"/>
                <w:lang w:eastAsia="it-IT"/>
              </w:rPr>
              <w:t> </w:t>
            </w:r>
          </w:p>
        </w:tc>
        <w:tc>
          <w:tcPr>
            <w:tcW w:w="333" w:type="dxa"/>
            <w:tcBorders>
              <w:top w:val="nil"/>
              <w:left w:val="nil"/>
              <w:bottom w:val="single" w:sz="4" w:space="0" w:color="auto"/>
              <w:right w:val="single" w:sz="4" w:space="0" w:color="auto"/>
            </w:tcBorders>
            <w:shd w:val="clear" w:color="auto" w:fill="AEAAAA" w:themeFill="background2" w:themeFillShade="BF"/>
            <w:noWrap/>
            <w:vAlign w:val="bottom"/>
            <w:hideMark/>
          </w:tcPr>
          <w:p w14:paraId="4E200530" w14:textId="77777777" w:rsidR="00511C07" w:rsidRPr="008D48D6" w:rsidRDefault="00511C07" w:rsidP="00A048D9">
            <w:pPr>
              <w:widowControl/>
              <w:suppressAutoHyphens w:val="0"/>
              <w:jc w:val="center"/>
              <w:rPr>
                <w:color w:val="000000"/>
                <w:sz w:val="18"/>
                <w:szCs w:val="18"/>
                <w:lang w:eastAsia="it-IT"/>
              </w:rPr>
            </w:pPr>
            <w:r w:rsidRPr="008D48D6">
              <w:rPr>
                <w:color w:val="000000"/>
                <w:sz w:val="18"/>
                <w:szCs w:val="18"/>
                <w:lang w:eastAsia="it-IT"/>
              </w:rPr>
              <w:t> </w:t>
            </w:r>
          </w:p>
        </w:tc>
        <w:tc>
          <w:tcPr>
            <w:tcW w:w="333" w:type="dxa"/>
            <w:tcBorders>
              <w:top w:val="nil"/>
              <w:left w:val="nil"/>
              <w:bottom w:val="single" w:sz="4" w:space="0" w:color="auto"/>
              <w:right w:val="single" w:sz="4" w:space="0" w:color="auto"/>
            </w:tcBorders>
            <w:shd w:val="clear" w:color="auto" w:fill="AEAAAA" w:themeFill="background2" w:themeFillShade="BF"/>
            <w:noWrap/>
            <w:vAlign w:val="bottom"/>
            <w:hideMark/>
          </w:tcPr>
          <w:p w14:paraId="3D73E1E6" w14:textId="77777777" w:rsidR="00511C07" w:rsidRPr="008D48D6" w:rsidRDefault="00511C07" w:rsidP="00A048D9">
            <w:pPr>
              <w:widowControl/>
              <w:suppressAutoHyphens w:val="0"/>
              <w:jc w:val="center"/>
              <w:rPr>
                <w:color w:val="000000"/>
                <w:sz w:val="18"/>
                <w:szCs w:val="18"/>
                <w:lang w:eastAsia="it-IT"/>
              </w:rPr>
            </w:pPr>
            <w:r w:rsidRPr="008D48D6">
              <w:rPr>
                <w:color w:val="000000"/>
                <w:sz w:val="18"/>
                <w:szCs w:val="18"/>
                <w:lang w:eastAsia="it-IT"/>
              </w:rPr>
              <w:t> </w:t>
            </w:r>
          </w:p>
        </w:tc>
        <w:tc>
          <w:tcPr>
            <w:tcW w:w="335" w:type="dxa"/>
            <w:tcBorders>
              <w:top w:val="nil"/>
              <w:left w:val="nil"/>
              <w:bottom w:val="single" w:sz="4" w:space="0" w:color="auto"/>
              <w:right w:val="single" w:sz="4" w:space="0" w:color="auto"/>
            </w:tcBorders>
            <w:shd w:val="clear" w:color="auto" w:fill="AEAAAA" w:themeFill="background2" w:themeFillShade="BF"/>
            <w:noWrap/>
            <w:vAlign w:val="bottom"/>
            <w:hideMark/>
          </w:tcPr>
          <w:p w14:paraId="21ADF7C4" w14:textId="77777777" w:rsidR="00511C07" w:rsidRPr="008D48D6" w:rsidRDefault="00511C07" w:rsidP="00A048D9">
            <w:pPr>
              <w:widowControl/>
              <w:suppressAutoHyphens w:val="0"/>
              <w:jc w:val="center"/>
              <w:rPr>
                <w:color w:val="000000"/>
                <w:sz w:val="18"/>
                <w:szCs w:val="18"/>
                <w:lang w:eastAsia="it-IT"/>
              </w:rPr>
            </w:pPr>
            <w:r w:rsidRPr="008D48D6">
              <w:rPr>
                <w:color w:val="000000"/>
                <w:sz w:val="18"/>
                <w:szCs w:val="18"/>
                <w:lang w:eastAsia="it-IT"/>
              </w:rPr>
              <w:t> </w:t>
            </w:r>
          </w:p>
        </w:tc>
        <w:tc>
          <w:tcPr>
            <w:tcW w:w="340" w:type="dxa"/>
            <w:tcBorders>
              <w:top w:val="nil"/>
              <w:left w:val="nil"/>
              <w:bottom w:val="single" w:sz="4" w:space="0" w:color="auto"/>
              <w:right w:val="single" w:sz="4" w:space="0" w:color="auto"/>
            </w:tcBorders>
            <w:shd w:val="clear" w:color="auto" w:fill="auto"/>
            <w:noWrap/>
            <w:vAlign w:val="bottom"/>
            <w:hideMark/>
          </w:tcPr>
          <w:p w14:paraId="2A06F16C" w14:textId="77777777" w:rsidR="00511C07" w:rsidRPr="008D48D6" w:rsidRDefault="00511C07" w:rsidP="00A048D9">
            <w:pPr>
              <w:widowControl/>
              <w:suppressAutoHyphens w:val="0"/>
              <w:jc w:val="center"/>
              <w:rPr>
                <w:color w:val="000000"/>
                <w:sz w:val="18"/>
                <w:szCs w:val="18"/>
                <w:lang w:eastAsia="it-IT"/>
              </w:rPr>
            </w:pPr>
            <w:r w:rsidRPr="008D48D6">
              <w:rPr>
                <w:color w:val="000000"/>
                <w:sz w:val="18"/>
                <w:szCs w:val="18"/>
                <w:lang w:eastAsia="it-IT"/>
              </w:rPr>
              <w:t> </w:t>
            </w:r>
          </w:p>
        </w:tc>
        <w:tc>
          <w:tcPr>
            <w:tcW w:w="333" w:type="dxa"/>
            <w:tcBorders>
              <w:top w:val="nil"/>
              <w:left w:val="nil"/>
              <w:bottom w:val="single" w:sz="4" w:space="0" w:color="auto"/>
              <w:right w:val="single" w:sz="4" w:space="0" w:color="auto"/>
            </w:tcBorders>
            <w:shd w:val="clear" w:color="auto" w:fill="auto"/>
            <w:noWrap/>
            <w:vAlign w:val="bottom"/>
            <w:hideMark/>
          </w:tcPr>
          <w:p w14:paraId="67688031" w14:textId="77777777" w:rsidR="00511C07" w:rsidRPr="008D48D6" w:rsidRDefault="00511C07" w:rsidP="00A048D9">
            <w:pPr>
              <w:widowControl/>
              <w:suppressAutoHyphens w:val="0"/>
              <w:jc w:val="center"/>
              <w:rPr>
                <w:color w:val="000000"/>
                <w:sz w:val="18"/>
                <w:szCs w:val="18"/>
                <w:lang w:eastAsia="it-IT"/>
              </w:rPr>
            </w:pPr>
            <w:r w:rsidRPr="008D48D6">
              <w:rPr>
                <w:color w:val="000000"/>
                <w:sz w:val="18"/>
                <w:szCs w:val="18"/>
                <w:lang w:eastAsia="it-IT"/>
              </w:rPr>
              <w:t> </w:t>
            </w:r>
          </w:p>
        </w:tc>
        <w:tc>
          <w:tcPr>
            <w:tcW w:w="333" w:type="dxa"/>
            <w:tcBorders>
              <w:top w:val="nil"/>
              <w:left w:val="nil"/>
              <w:bottom w:val="single" w:sz="4" w:space="0" w:color="auto"/>
              <w:right w:val="single" w:sz="4" w:space="0" w:color="auto"/>
            </w:tcBorders>
            <w:shd w:val="clear" w:color="auto" w:fill="auto"/>
            <w:noWrap/>
            <w:vAlign w:val="bottom"/>
            <w:hideMark/>
          </w:tcPr>
          <w:p w14:paraId="2F0ACE57" w14:textId="77777777" w:rsidR="00511C07" w:rsidRPr="008D48D6" w:rsidRDefault="00511C07" w:rsidP="00A048D9">
            <w:pPr>
              <w:widowControl/>
              <w:suppressAutoHyphens w:val="0"/>
              <w:jc w:val="center"/>
              <w:rPr>
                <w:color w:val="000000"/>
                <w:sz w:val="18"/>
                <w:szCs w:val="18"/>
                <w:lang w:eastAsia="it-IT"/>
              </w:rPr>
            </w:pPr>
            <w:r w:rsidRPr="008D48D6">
              <w:rPr>
                <w:color w:val="000000"/>
                <w:sz w:val="18"/>
                <w:szCs w:val="18"/>
                <w:lang w:eastAsia="it-IT"/>
              </w:rPr>
              <w:t> </w:t>
            </w:r>
          </w:p>
        </w:tc>
        <w:tc>
          <w:tcPr>
            <w:tcW w:w="333" w:type="dxa"/>
            <w:tcBorders>
              <w:top w:val="nil"/>
              <w:left w:val="nil"/>
              <w:bottom w:val="single" w:sz="4" w:space="0" w:color="auto"/>
              <w:right w:val="single" w:sz="4" w:space="0" w:color="auto"/>
            </w:tcBorders>
            <w:shd w:val="clear" w:color="auto" w:fill="auto"/>
            <w:noWrap/>
            <w:vAlign w:val="bottom"/>
            <w:hideMark/>
          </w:tcPr>
          <w:p w14:paraId="4C9AA0B8" w14:textId="77777777" w:rsidR="00511C07" w:rsidRPr="008D48D6" w:rsidRDefault="00511C07" w:rsidP="00A048D9">
            <w:pPr>
              <w:widowControl/>
              <w:suppressAutoHyphens w:val="0"/>
              <w:jc w:val="center"/>
              <w:rPr>
                <w:color w:val="000000"/>
                <w:sz w:val="18"/>
                <w:szCs w:val="18"/>
                <w:lang w:eastAsia="it-IT"/>
              </w:rPr>
            </w:pPr>
            <w:r w:rsidRPr="008D48D6">
              <w:rPr>
                <w:color w:val="000000"/>
                <w:sz w:val="18"/>
                <w:szCs w:val="18"/>
                <w:lang w:eastAsia="it-IT"/>
              </w:rPr>
              <w:t> </w:t>
            </w:r>
          </w:p>
        </w:tc>
        <w:tc>
          <w:tcPr>
            <w:tcW w:w="333" w:type="dxa"/>
            <w:tcBorders>
              <w:top w:val="nil"/>
              <w:left w:val="nil"/>
              <w:bottom w:val="single" w:sz="4" w:space="0" w:color="auto"/>
              <w:right w:val="single" w:sz="4" w:space="0" w:color="auto"/>
            </w:tcBorders>
            <w:shd w:val="clear" w:color="auto" w:fill="auto"/>
            <w:noWrap/>
            <w:vAlign w:val="bottom"/>
            <w:hideMark/>
          </w:tcPr>
          <w:p w14:paraId="631486C3" w14:textId="77777777" w:rsidR="00511C07" w:rsidRPr="008D48D6" w:rsidRDefault="00511C07" w:rsidP="00A048D9">
            <w:pPr>
              <w:widowControl/>
              <w:suppressAutoHyphens w:val="0"/>
              <w:jc w:val="center"/>
              <w:rPr>
                <w:color w:val="000000"/>
                <w:sz w:val="18"/>
                <w:szCs w:val="18"/>
                <w:lang w:eastAsia="it-IT"/>
              </w:rPr>
            </w:pPr>
            <w:r w:rsidRPr="008D48D6">
              <w:rPr>
                <w:color w:val="000000"/>
                <w:sz w:val="18"/>
                <w:szCs w:val="18"/>
                <w:lang w:eastAsia="it-IT"/>
              </w:rPr>
              <w:t> </w:t>
            </w:r>
          </w:p>
        </w:tc>
        <w:tc>
          <w:tcPr>
            <w:tcW w:w="335" w:type="dxa"/>
            <w:tcBorders>
              <w:top w:val="nil"/>
              <w:left w:val="nil"/>
              <w:bottom w:val="single" w:sz="4" w:space="0" w:color="auto"/>
              <w:right w:val="single" w:sz="4" w:space="0" w:color="auto"/>
            </w:tcBorders>
            <w:shd w:val="clear" w:color="auto" w:fill="auto"/>
            <w:noWrap/>
            <w:vAlign w:val="bottom"/>
            <w:hideMark/>
          </w:tcPr>
          <w:p w14:paraId="2582D177" w14:textId="77777777" w:rsidR="00511C07" w:rsidRPr="008D48D6" w:rsidRDefault="00511C07" w:rsidP="00A048D9">
            <w:pPr>
              <w:widowControl/>
              <w:suppressAutoHyphens w:val="0"/>
              <w:jc w:val="center"/>
              <w:rPr>
                <w:color w:val="000000"/>
                <w:sz w:val="18"/>
                <w:szCs w:val="18"/>
                <w:lang w:eastAsia="it-IT"/>
              </w:rPr>
            </w:pPr>
            <w:r w:rsidRPr="008D48D6">
              <w:rPr>
                <w:color w:val="000000"/>
                <w:sz w:val="18"/>
                <w:szCs w:val="18"/>
                <w:lang w:eastAsia="it-IT"/>
              </w:rPr>
              <w:t> </w:t>
            </w:r>
          </w:p>
        </w:tc>
      </w:tr>
      <w:tr w:rsidR="00511C07" w:rsidRPr="006F56FC" w14:paraId="1C049294" w14:textId="77777777" w:rsidTr="00A048D9">
        <w:trPr>
          <w:trHeight w:val="113"/>
        </w:trPr>
        <w:tc>
          <w:tcPr>
            <w:tcW w:w="375" w:type="dxa"/>
            <w:tcBorders>
              <w:top w:val="nil"/>
              <w:left w:val="single" w:sz="4" w:space="0" w:color="auto"/>
              <w:bottom w:val="single" w:sz="4" w:space="0" w:color="auto"/>
              <w:right w:val="single" w:sz="4" w:space="0" w:color="auto"/>
            </w:tcBorders>
            <w:shd w:val="clear" w:color="auto" w:fill="auto"/>
            <w:noWrap/>
            <w:hideMark/>
          </w:tcPr>
          <w:p w14:paraId="772CF2FF" w14:textId="77777777" w:rsidR="00511C07" w:rsidRPr="008D48D6" w:rsidRDefault="00511C07" w:rsidP="00A048D9">
            <w:pPr>
              <w:widowControl/>
              <w:suppressAutoHyphens w:val="0"/>
              <w:rPr>
                <w:color w:val="000000"/>
                <w:sz w:val="18"/>
                <w:szCs w:val="18"/>
                <w:lang w:eastAsia="it-IT"/>
              </w:rPr>
            </w:pPr>
            <w:r w:rsidRPr="008D48D6">
              <w:rPr>
                <w:color w:val="000000"/>
                <w:sz w:val="18"/>
                <w:szCs w:val="18"/>
                <w:lang w:eastAsia="it-IT"/>
              </w:rPr>
              <w:t>A3</w:t>
            </w:r>
          </w:p>
        </w:tc>
        <w:tc>
          <w:tcPr>
            <w:tcW w:w="3016" w:type="dxa"/>
            <w:tcBorders>
              <w:top w:val="nil"/>
              <w:left w:val="nil"/>
              <w:bottom w:val="single" w:sz="4" w:space="0" w:color="auto"/>
              <w:right w:val="single" w:sz="4" w:space="0" w:color="auto"/>
            </w:tcBorders>
            <w:shd w:val="clear" w:color="auto" w:fill="auto"/>
            <w:noWrap/>
            <w:vAlign w:val="bottom"/>
            <w:hideMark/>
          </w:tcPr>
          <w:p w14:paraId="12731C6C" w14:textId="77777777" w:rsidR="00511C07" w:rsidRPr="00511C07" w:rsidRDefault="00511C07" w:rsidP="00A048D9">
            <w:pPr>
              <w:widowControl/>
              <w:suppressAutoHyphens w:val="0"/>
              <w:rPr>
                <w:b/>
                <w:bCs/>
                <w:i/>
                <w:iCs/>
                <w:color w:val="000000"/>
                <w:sz w:val="18"/>
                <w:szCs w:val="18"/>
                <w:lang w:val="en-US" w:eastAsia="it-IT"/>
              </w:rPr>
            </w:pPr>
            <w:r w:rsidRPr="007156CC">
              <w:rPr>
                <w:b/>
                <w:bCs/>
                <w:i/>
                <w:iCs/>
                <w:color w:val="000000"/>
                <w:sz w:val="18"/>
                <w:szCs w:val="18"/>
                <w:lang w:val="en-GB" w:eastAsia="it-IT"/>
              </w:rPr>
              <w:t xml:space="preserve">Microencapsulation </w:t>
            </w:r>
            <w:r>
              <w:rPr>
                <w:b/>
                <w:bCs/>
                <w:i/>
                <w:iCs/>
                <w:color w:val="000000"/>
                <w:sz w:val="18"/>
                <w:szCs w:val="18"/>
                <w:lang w:val="en-GB" w:eastAsia="it-IT"/>
              </w:rPr>
              <w:t xml:space="preserve">(ME) </w:t>
            </w:r>
            <w:r w:rsidRPr="007156CC">
              <w:rPr>
                <w:b/>
                <w:bCs/>
                <w:i/>
                <w:iCs/>
                <w:color w:val="000000"/>
                <w:sz w:val="18"/>
                <w:szCs w:val="18"/>
                <w:lang w:val="en-GB" w:eastAsia="it-IT"/>
              </w:rPr>
              <w:t>of GABA-producer strain and purified</w:t>
            </w:r>
          </w:p>
        </w:tc>
        <w:tc>
          <w:tcPr>
            <w:tcW w:w="239" w:type="dxa"/>
            <w:tcBorders>
              <w:top w:val="nil"/>
              <w:left w:val="nil"/>
              <w:bottom w:val="single" w:sz="4" w:space="0" w:color="auto"/>
              <w:right w:val="single" w:sz="4" w:space="0" w:color="auto"/>
            </w:tcBorders>
            <w:shd w:val="clear" w:color="auto" w:fill="auto"/>
            <w:noWrap/>
            <w:vAlign w:val="bottom"/>
            <w:hideMark/>
          </w:tcPr>
          <w:p w14:paraId="65161168" w14:textId="77777777" w:rsidR="00511C07" w:rsidRPr="008D48D6" w:rsidRDefault="00511C07" w:rsidP="00A048D9">
            <w:pPr>
              <w:widowControl/>
              <w:suppressAutoHyphens w:val="0"/>
              <w:jc w:val="center"/>
              <w:rPr>
                <w:color w:val="000000"/>
                <w:sz w:val="18"/>
                <w:szCs w:val="18"/>
                <w:lang w:val="en-US" w:eastAsia="it-IT"/>
              </w:rPr>
            </w:pPr>
            <w:r w:rsidRPr="008D48D6">
              <w:rPr>
                <w:color w:val="000000"/>
                <w:sz w:val="18"/>
                <w:szCs w:val="18"/>
                <w:lang w:val="en-US" w:eastAsia="it-IT"/>
              </w:rPr>
              <w:t> </w:t>
            </w:r>
          </w:p>
        </w:tc>
        <w:tc>
          <w:tcPr>
            <w:tcW w:w="251" w:type="dxa"/>
            <w:tcBorders>
              <w:top w:val="nil"/>
              <w:left w:val="nil"/>
              <w:bottom w:val="single" w:sz="4" w:space="0" w:color="auto"/>
              <w:right w:val="single" w:sz="4" w:space="0" w:color="auto"/>
            </w:tcBorders>
            <w:shd w:val="clear" w:color="auto" w:fill="auto"/>
            <w:noWrap/>
            <w:vAlign w:val="bottom"/>
            <w:hideMark/>
          </w:tcPr>
          <w:p w14:paraId="1AA6A923" w14:textId="77777777" w:rsidR="00511C07" w:rsidRPr="008D48D6" w:rsidRDefault="00511C07" w:rsidP="00A048D9">
            <w:pPr>
              <w:widowControl/>
              <w:suppressAutoHyphens w:val="0"/>
              <w:jc w:val="center"/>
              <w:rPr>
                <w:color w:val="000000"/>
                <w:sz w:val="18"/>
                <w:szCs w:val="18"/>
                <w:lang w:val="en-US" w:eastAsia="it-IT"/>
              </w:rPr>
            </w:pPr>
            <w:r w:rsidRPr="008D48D6">
              <w:rPr>
                <w:color w:val="000000"/>
                <w:sz w:val="18"/>
                <w:szCs w:val="18"/>
                <w:lang w:val="en-US" w:eastAsia="it-IT"/>
              </w:rPr>
              <w:t> </w:t>
            </w:r>
          </w:p>
        </w:tc>
        <w:tc>
          <w:tcPr>
            <w:tcW w:w="251" w:type="dxa"/>
            <w:tcBorders>
              <w:top w:val="nil"/>
              <w:left w:val="nil"/>
              <w:bottom w:val="single" w:sz="4" w:space="0" w:color="auto"/>
              <w:right w:val="single" w:sz="4" w:space="0" w:color="auto"/>
            </w:tcBorders>
            <w:shd w:val="clear" w:color="auto" w:fill="auto"/>
            <w:noWrap/>
            <w:vAlign w:val="bottom"/>
            <w:hideMark/>
          </w:tcPr>
          <w:p w14:paraId="06B35BD7" w14:textId="77777777" w:rsidR="00511C07" w:rsidRPr="008D48D6" w:rsidRDefault="00511C07" w:rsidP="00A048D9">
            <w:pPr>
              <w:widowControl/>
              <w:suppressAutoHyphens w:val="0"/>
              <w:jc w:val="center"/>
              <w:rPr>
                <w:color w:val="000000"/>
                <w:sz w:val="18"/>
                <w:szCs w:val="18"/>
                <w:lang w:val="en-US" w:eastAsia="it-IT"/>
              </w:rPr>
            </w:pPr>
            <w:r w:rsidRPr="008D48D6">
              <w:rPr>
                <w:color w:val="000000"/>
                <w:sz w:val="18"/>
                <w:szCs w:val="18"/>
                <w:lang w:val="en-US" w:eastAsia="it-IT"/>
              </w:rPr>
              <w:t> </w:t>
            </w:r>
          </w:p>
        </w:tc>
        <w:tc>
          <w:tcPr>
            <w:tcW w:w="251" w:type="dxa"/>
            <w:tcBorders>
              <w:top w:val="nil"/>
              <w:left w:val="nil"/>
              <w:bottom w:val="single" w:sz="4" w:space="0" w:color="auto"/>
              <w:right w:val="single" w:sz="4" w:space="0" w:color="auto"/>
            </w:tcBorders>
            <w:shd w:val="clear" w:color="auto" w:fill="auto"/>
            <w:noWrap/>
            <w:vAlign w:val="bottom"/>
            <w:hideMark/>
          </w:tcPr>
          <w:p w14:paraId="29D6FC75" w14:textId="77777777" w:rsidR="00511C07" w:rsidRPr="008D48D6" w:rsidRDefault="00511C07" w:rsidP="00A048D9">
            <w:pPr>
              <w:widowControl/>
              <w:suppressAutoHyphens w:val="0"/>
              <w:jc w:val="center"/>
              <w:rPr>
                <w:color w:val="000000"/>
                <w:sz w:val="18"/>
                <w:szCs w:val="18"/>
                <w:lang w:val="en-US" w:eastAsia="it-IT"/>
              </w:rPr>
            </w:pPr>
            <w:r w:rsidRPr="008D48D6">
              <w:rPr>
                <w:color w:val="000000"/>
                <w:sz w:val="18"/>
                <w:szCs w:val="18"/>
                <w:lang w:val="en-US" w:eastAsia="it-IT"/>
              </w:rPr>
              <w:t> </w:t>
            </w:r>
          </w:p>
        </w:tc>
        <w:tc>
          <w:tcPr>
            <w:tcW w:w="333" w:type="dxa"/>
            <w:tcBorders>
              <w:top w:val="nil"/>
              <w:left w:val="nil"/>
              <w:bottom w:val="single" w:sz="4" w:space="0" w:color="auto"/>
              <w:right w:val="single" w:sz="4" w:space="0" w:color="auto"/>
            </w:tcBorders>
            <w:shd w:val="clear" w:color="auto" w:fill="auto"/>
            <w:noWrap/>
            <w:vAlign w:val="bottom"/>
            <w:hideMark/>
          </w:tcPr>
          <w:p w14:paraId="379FD492" w14:textId="77777777" w:rsidR="00511C07" w:rsidRPr="008D48D6" w:rsidRDefault="00511C07" w:rsidP="00A048D9">
            <w:pPr>
              <w:widowControl/>
              <w:suppressAutoHyphens w:val="0"/>
              <w:jc w:val="center"/>
              <w:rPr>
                <w:color w:val="000000"/>
                <w:sz w:val="18"/>
                <w:szCs w:val="18"/>
                <w:lang w:val="en-US" w:eastAsia="it-IT"/>
              </w:rPr>
            </w:pPr>
            <w:r w:rsidRPr="008D48D6">
              <w:rPr>
                <w:color w:val="000000"/>
                <w:sz w:val="18"/>
                <w:szCs w:val="18"/>
                <w:lang w:val="en-US" w:eastAsia="it-IT"/>
              </w:rPr>
              <w:t> </w:t>
            </w:r>
          </w:p>
        </w:tc>
        <w:tc>
          <w:tcPr>
            <w:tcW w:w="334" w:type="dxa"/>
            <w:tcBorders>
              <w:top w:val="nil"/>
              <w:left w:val="nil"/>
              <w:bottom w:val="single" w:sz="4" w:space="0" w:color="auto"/>
              <w:right w:val="single" w:sz="4" w:space="0" w:color="auto"/>
            </w:tcBorders>
            <w:shd w:val="clear" w:color="auto" w:fill="auto"/>
            <w:noWrap/>
            <w:vAlign w:val="bottom"/>
            <w:hideMark/>
          </w:tcPr>
          <w:p w14:paraId="09AAA422" w14:textId="77777777" w:rsidR="00511C07" w:rsidRPr="008D48D6" w:rsidRDefault="00511C07" w:rsidP="00A048D9">
            <w:pPr>
              <w:widowControl/>
              <w:suppressAutoHyphens w:val="0"/>
              <w:jc w:val="center"/>
              <w:rPr>
                <w:color w:val="000000"/>
                <w:sz w:val="18"/>
                <w:szCs w:val="18"/>
                <w:lang w:val="en-US" w:eastAsia="it-IT"/>
              </w:rPr>
            </w:pPr>
            <w:r w:rsidRPr="008D48D6">
              <w:rPr>
                <w:color w:val="000000"/>
                <w:sz w:val="18"/>
                <w:szCs w:val="18"/>
                <w:lang w:val="en-US" w:eastAsia="it-IT"/>
              </w:rPr>
              <w:t> </w:t>
            </w:r>
          </w:p>
        </w:tc>
        <w:tc>
          <w:tcPr>
            <w:tcW w:w="333" w:type="dxa"/>
            <w:tcBorders>
              <w:top w:val="nil"/>
              <w:left w:val="nil"/>
              <w:bottom w:val="single" w:sz="4" w:space="0" w:color="auto"/>
              <w:right w:val="single" w:sz="4" w:space="0" w:color="auto"/>
            </w:tcBorders>
            <w:shd w:val="clear" w:color="auto" w:fill="auto"/>
            <w:noWrap/>
            <w:vAlign w:val="bottom"/>
            <w:hideMark/>
          </w:tcPr>
          <w:p w14:paraId="72675D94" w14:textId="77777777" w:rsidR="00511C07" w:rsidRPr="008D48D6" w:rsidRDefault="00511C07" w:rsidP="00A048D9">
            <w:pPr>
              <w:widowControl/>
              <w:suppressAutoHyphens w:val="0"/>
              <w:jc w:val="center"/>
              <w:rPr>
                <w:color w:val="000000"/>
                <w:sz w:val="18"/>
                <w:szCs w:val="18"/>
                <w:lang w:val="en-US" w:eastAsia="it-IT"/>
              </w:rPr>
            </w:pPr>
            <w:r w:rsidRPr="008D48D6">
              <w:rPr>
                <w:color w:val="000000"/>
                <w:sz w:val="18"/>
                <w:szCs w:val="18"/>
                <w:lang w:val="en-US" w:eastAsia="it-IT"/>
              </w:rPr>
              <w:t> </w:t>
            </w:r>
          </w:p>
        </w:tc>
        <w:tc>
          <w:tcPr>
            <w:tcW w:w="333" w:type="dxa"/>
            <w:tcBorders>
              <w:top w:val="nil"/>
              <w:left w:val="nil"/>
              <w:bottom w:val="single" w:sz="4" w:space="0" w:color="auto"/>
              <w:right w:val="single" w:sz="4" w:space="0" w:color="auto"/>
            </w:tcBorders>
            <w:shd w:val="clear" w:color="auto" w:fill="auto"/>
            <w:noWrap/>
            <w:vAlign w:val="bottom"/>
            <w:hideMark/>
          </w:tcPr>
          <w:p w14:paraId="027DDD92" w14:textId="77777777" w:rsidR="00511C07" w:rsidRPr="008D48D6" w:rsidRDefault="00511C07" w:rsidP="00A048D9">
            <w:pPr>
              <w:widowControl/>
              <w:suppressAutoHyphens w:val="0"/>
              <w:jc w:val="center"/>
              <w:rPr>
                <w:color w:val="000000"/>
                <w:sz w:val="18"/>
                <w:szCs w:val="18"/>
                <w:lang w:val="en-US" w:eastAsia="it-IT"/>
              </w:rPr>
            </w:pPr>
            <w:r w:rsidRPr="008D48D6">
              <w:rPr>
                <w:color w:val="000000"/>
                <w:sz w:val="18"/>
                <w:szCs w:val="18"/>
                <w:lang w:val="en-US" w:eastAsia="it-IT"/>
              </w:rPr>
              <w:t> </w:t>
            </w:r>
          </w:p>
        </w:tc>
        <w:tc>
          <w:tcPr>
            <w:tcW w:w="333" w:type="dxa"/>
            <w:tcBorders>
              <w:top w:val="nil"/>
              <w:left w:val="nil"/>
              <w:bottom w:val="single" w:sz="4" w:space="0" w:color="auto"/>
              <w:right w:val="single" w:sz="4" w:space="0" w:color="auto"/>
            </w:tcBorders>
            <w:shd w:val="clear" w:color="auto" w:fill="auto"/>
            <w:noWrap/>
            <w:vAlign w:val="bottom"/>
            <w:hideMark/>
          </w:tcPr>
          <w:p w14:paraId="31A9E59C" w14:textId="77777777" w:rsidR="00511C07" w:rsidRPr="008D48D6" w:rsidRDefault="00511C07" w:rsidP="00A048D9">
            <w:pPr>
              <w:widowControl/>
              <w:suppressAutoHyphens w:val="0"/>
              <w:jc w:val="center"/>
              <w:rPr>
                <w:color w:val="000000"/>
                <w:sz w:val="18"/>
                <w:szCs w:val="18"/>
                <w:lang w:val="en-US" w:eastAsia="it-IT"/>
              </w:rPr>
            </w:pPr>
            <w:r w:rsidRPr="008D48D6">
              <w:rPr>
                <w:color w:val="000000"/>
                <w:sz w:val="18"/>
                <w:szCs w:val="18"/>
                <w:lang w:val="en-US" w:eastAsia="it-IT"/>
              </w:rPr>
              <w:t> </w:t>
            </w:r>
          </w:p>
        </w:tc>
        <w:tc>
          <w:tcPr>
            <w:tcW w:w="333" w:type="dxa"/>
            <w:tcBorders>
              <w:top w:val="nil"/>
              <w:left w:val="nil"/>
              <w:bottom w:val="single" w:sz="4" w:space="0" w:color="auto"/>
              <w:right w:val="single" w:sz="4" w:space="0" w:color="auto"/>
            </w:tcBorders>
            <w:shd w:val="clear" w:color="auto" w:fill="FFFFFF" w:themeFill="background1"/>
            <w:noWrap/>
            <w:vAlign w:val="bottom"/>
            <w:hideMark/>
          </w:tcPr>
          <w:p w14:paraId="5DDA54A9" w14:textId="77777777" w:rsidR="00511C07" w:rsidRPr="008D48D6" w:rsidRDefault="00511C07" w:rsidP="00A048D9">
            <w:pPr>
              <w:widowControl/>
              <w:suppressAutoHyphens w:val="0"/>
              <w:jc w:val="center"/>
              <w:rPr>
                <w:color w:val="000000"/>
                <w:sz w:val="18"/>
                <w:szCs w:val="18"/>
                <w:lang w:val="en-US" w:eastAsia="it-IT"/>
              </w:rPr>
            </w:pPr>
            <w:r w:rsidRPr="008D48D6">
              <w:rPr>
                <w:color w:val="000000"/>
                <w:sz w:val="18"/>
                <w:szCs w:val="18"/>
                <w:lang w:val="en-US" w:eastAsia="it-IT"/>
              </w:rPr>
              <w:t> </w:t>
            </w:r>
          </w:p>
        </w:tc>
        <w:tc>
          <w:tcPr>
            <w:tcW w:w="333" w:type="dxa"/>
            <w:tcBorders>
              <w:top w:val="nil"/>
              <w:left w:val="nil"/>
              <w:bottom w:val="single" w:sz="4" w:space="0" w:color="auto"/>
              <w:right w:val="single" w:sz="4" w:space="0" w:color="auto"/>
            </w:tcBorders>
            <w:shd w:val="clear" w:color="auto" w:fill="FFFFFF" w:themeFill="background1"/>
            <w:noWrap/>
            <w:vAlign w:val="bottom"/>
            <w:hideMark/>
          </w:tcPr>
          <w:p w14:paraId="1BEEB0B6" w14:textId="77777777" w:rsidR="00511C07" w:rsidRPr="008D48D6" w:rsidRDefault="00511C07" w:rsidP="00A048D9">
            <w:pPr>
              <w:widowControl/>
              <w:suppressAutoHyphens w:val="0"/>
              <w:jc w:val="center"/>
              <w:rPr>
                <w:color w:val="000000"/>
                <w:sz w:val="18"/>
                <w:szCs w:val="18"/>
                <w:lang w:val="en-US" w:eastAsia="it-IT"/>
              </w:rPr>
            </w:pPr>
            <w:r w:rsidRPr="008D48D6">
              <w:rPr>
                <w:color w:val="000000"/>
                <w:sz w:val="18"/>
                <w:szCs w:val="18"/>
                <w:lang w:val="en-US" w:eastAsia="it-IT"/>
              </w:rPr>
              <w:t> </w:t>
            </w:r>
          </w:p>
        </w:tc>
        <w:tc>
          <w:tcPr>
            <w:tcW w:w="335" w:type="dxa"/>
            <w:tcBorders>
              <w:top w:val="nil"/>
              <w:left w:val="nil"/>
              <w:bottom w:val="single" w:sz="4" w:space="0" w:color="auto"/>
              <w:right w:val="single" w:sz="4" w:space="0" w:color="auto"/>
            </w:tcBorders>
            <w:shd w:val="clear" w:color="000000" w:fill="595959"/>
            <w:noWrap/>
            <w:vAlign w:val="bottom"/>
            <w:hideMark/>
          </w:tcPr>
          <w:p w14:paraId="2EFDFD60" w14:textId="77777777" w:rsidR="00511C07" w:rsidRPr="008D48D6" w:rsidRDefault="00511C07" w:rsidP="00A048D9">
            <w:pPr>
              <w:widowControl/>
              <w:suppressAutoHyphens w:val="0"/>
              <w:jc w:val="center"/>
              <w:rPr>
                <w:color w:val="000000"/>
                <w:sz w:val="18"/>
                <w:szCs w:val="18"/>
                <w:lang w:val="en-US" w:eastAsia="it-IT"/>
              </w:rPr>
            </w:pPr>
            <w:r w:rsidRPr="008D48D6">
              <w:rPr>
                <w:color w:val="000000"/>
                <w:sz w:val="18"/>
                <w:szCs w:val="18"/>
                <w:lang w:val="en-US" w:eastAsia="it-IT"/>
              </w:rPr>
              <w:t> </w:t>
            </w:r>
          </w:p>
        </w:tc>
        <w:tc>
          <w:tcPr>
            <w:tcW w:w="340" w:type="dxa"/>
            <w:tcBorders>
              <w:top w:val="nil"/>
              <w:left w:val="nil"/>
              <w:bottom w:val="single" w:sz="4" w:space="0" w:color="auto"/>
              <w:right w:val="single" w:sz="4" w:space="0" w:color="auto"/>
            </w:tcBorders>
            <w:shd w:val="clear" w:color="auto" w:fill="595959" w:themeFill="text1" w:themeFillTint="A6"/>
            <w:noWrap/>
            <w:vAlign w:val="bottom"/>
            <w:hideMark/>
          </w:tcPr>
          <w:p w14:paraId="60EE1BBF" w14:textId="77777777" w:rsidR="00511C07" w:rsidRPr="008D48D6" w:rsidRDefault="00511C07" w:rsidP="00A048D9">
            <w:pPr>
              <w:widowControl/>
              <w:suppressAutoHyphens w:val="0"/>
              <w:jc w:val="center"/>
              <w:rPr>
                <w:color w:val="000000"/>
                <w:sz w:val="18"/>
                <w:szCs w:val="18"/>
                <w:lang w:val="en-US" w:eastAsia="it-IT"/>
              </w:rPr>
            </w:pPr>
            <w:r w:rsidRPr="008D48D6">
              <w:rPr>
                <w:color w:val="000000"/>
                <w:sz w:val="18"/>
                <w:szCs w:val="18"/>
                <w:lang w:val="en-US" w:eastAsia="it-IT"/>
              </w:rPr>
              <w:t> </w:t>
            </w:r>
          </w:p>
        </w:tc>
        <w:tc>
          <w:tcPr>
            <w:tcW w:w="333" w:type="dxa"/>
            <w:tcBorders>
              <w:top w:val="nil"/>
              <w:left w:val="nil"/>
              <w:bottom w:val="single" w:sz="4" w:space="0" w:color="auto"/>
              <w:right w:val="single" w:sz="4" w:space="0" w:color="auto"/>
            </w:tcBorders>
            <w:shd w:val="clear" w:color="auto" w:fill="595959" w:themeFill="text1" w:themeFillTint="A6"/>
            <w:noWrap/>
            <w:vAlign w:val="bottom"/>
            <w:hideMark/>
          </w:tcPr>
          <w:p w14:paraId="29AB605B" w14:textId="77777777" w:rsidR="00511C07" w:rsidRPr="008D48D6" w:rsidRDefault="00511C07" w:rsidP="00A048D9">
            <w:pPr>
              <w:widowControl/>
              <w:suppressAutoHyphens w:val="0"/>
              <w:jc w:val="center"/>
              <w:rPr>
                <w:color w:val="000000"/>
                <w:sz w:val="18"/>
                <w:szCs w:val="18"/>
                <w:lang w:val="en-US" w:eastAsia="it-IT"/>
              </w:rPr>
            </w:pPr>
            <w:r w:rsidRPr="008D48D6">
              <w:rPr>
                <w:color w:val="000000"/>
                <w:sz w:val="18"/>
                <w:szCs w:val="18"/>
                <w:lang w:val="en-US" w:eastAsia="it-IT"/>
              </w:rPr>
              <w:t> </w:t>
            </w:r>
          </w:p>
        </w:tc>
        <w:tc>
          <w:tcPr>
            <w:tcW w:w="333" w:type="dxa"/>
            <w:tcBorders>
              <w:top w:val="nil"/>
              <w:left w:val="nil"/>
              <w:bottom w:val="single" w:sz="4" w:space="0" w:color="auto"/>
              <w:right w:val="single" w:sz="4" w:space="0" w:color="auto"/>
            </w:tcBorders>
            <w:shd w:val="clear" w:color="auto" w:fill="auto"/>
            <w:noWrap/>
            <w:vAlign w:val="bottom"/>
            <w:hideMark/>
          </w:tcPr>
          <w:p w14:paraId="2E9C411A" w14:textId="77777777" w:rsidR="00511C07" w:rsidRPr="008D48D6" w:rsidRDefault="00511C07" w:rsidP="00A048D9">
            <w:pPr>
              <w:widowControl/>
              <w:suppressAutoHyphens w:val="0"/>
              <w:jc w:val="center"/>
              <w:rPr>
                <w:color w:val="000000"/>
                <w:sz w:val="18"/>
                <w:szCs w:val="18"/>
                <w:lang w:val="en-US" w:eastAsia="it-IT"/>
              </w:rPr>
            </w:pPr>
            <w:r w:rsidRPr="008D48D6">
              <w:rPr>
                <w:color w:val="000000"/>
                <w:sz w:val="18"/>
                <w:szCs w:val="18"/>
                <w:lang w:val="en-US" w:eastAsia="it-IT"/>
              </w:rPr>
              <w:t> </w:t>
            </w:r>
          </w:p>
        </w:tc>
        <w:tc>
          <w:tcPr>
            <w:tcW w:w="333" w:type="dxa"/>
            <w:tcBorders>
              <w:top w:val="nil"/>
              <w:left w:val="nil"/>
              <w:bottom w:val="single" w:sz="4" w:space="0" w:color="auto"/>
              <w:right w:val="single" w:sz="4" w:space="0" w:color="auto"/>
            </w:tcBorders>
            <w:shd w:val="clear" w:color="auto" w:fill="auto"/>
            <w:noWrap/>
            <w:vAlign w:val="bottom"/>
            <w:hideMark/>
          </w:tcPr>
          <w:p w14:paraId="3B7A4535" w14:textId="77777777" w:rsidR="00511C07" w:rsidRPr="008D48D6" w:rsidRDefault="00511C07" w:rsidP="00A048D9">
            <w:pPr>
              <w:widowControl/>
              <w:suppressAutoHyphens w:val="0"/>
              <w:jc w:val="center"/>
              <w:rPr>
                <w:color w:val="000000"/>
                <w:sz w:val="18"/>
                <w:szCs w:val="18"/>
                <w:lang w:val="en-US" w:eastAsia="it-IT"/>
              </w:rPr>
            </w:pPr>
            <w:r w:rsidRPr="008D48D6">
              <w:rPr>
                <w:color w:val="000000"/>
                <w:sz w:val="18"/>
                <w:szCs w:val="18"/>
                <w:lang w:val="en-US" w:eastAsia="it-IT"/>
              </w:rPr>
              <w:t> </w:t>
            </w:r>
          </w:p>
        </w:tc>
        <w:tc>
          <w:tcPr>
            <w:tcW w:w="333" w:type="dxa"/>
            <w:tcBorders>
              <w:top w:val="nil"/>
              <w:left w:val="nil"/>
              <w:bottom w:val="single" w:sz="4" w:space="0" w:color="auto"/>
              <w:right w:val="single" w:sz="4" w:space="0" w:color="auto"/>
            </w:tcBorders>
            <w:shd w:val="clear" w:color="auto" w:fill="auto"/>
            <w:noWrap/>
            <w:vAlign w:val="bottom"/>
            <w:hideMark/>
          </w:tcPr>
          <w:p w14:paraId="5CBDD606" w14:textId="77777777" w:rsidR="00511C07" w:rsidRPr="008D48D6" w:rsidRDefault="00511C07" w:rsidP="00A048D9">
            <w:pPr>
              <w:widowControl/>
              <w:suppressAutoHyphens w:val="0"/>
              <w:jc w:val="center"/>
              <w:rPr>
                <w:color w:val="000000"/>
                <w:sz w:val="18"/>
                <w:szCs w:val="18"/>
                <w:lang w:val="en-US" w:eastAsia="it-IT"/>
              </w:rPr>
            </w:pPr>
            <w:r w:rsidRPr="008D48D6">
              <w:rPr>
                <w:color w:val="000000"/>
                <w:sz w:val="18"/>
                <w:szCs w:val="18"/>
                <w:lang w:val="en-US" w:eastAsia="it-IT"/>
              </w:rPr>
              <w:t> </w:t>
            </w:r>
          </w:p>
        </w:tc>
        <w:tc>
          <w:tcPr>
            <w:tcW w:w="335" w:type="dxa"/>
            <w:tcBorders>
              <w:top w:val="nil"/>
              <w:left w:val="nil"/>
              <w:bottom w:val="single" w:sz="4" w:space="0" w:color="auto"/>
              <w:right w:val="single" w:sz="4" w:space="0" w:color="auto"/>
            </w:tcBorders>
            <w:shd w:val="clear" w:color="auto" w:fill="auto"/>
            <w:noWrap/>
            <w:vAlign w:val="bottom"/>
            <w:hideMark/>
          </w:tcPr>
          <w:p w14:paraId="79C880DD" w14:textId="77777777" w:rsidR="00511C07" w:rsidRPr="008D48D6" w:rsidRDefault="00511C07" w:rsidP="00A048D9">
            <w:pPr>
              <w:widowControl/>
              <w:suppressAutoHyphens w:val="0"/>
              <w:jc w:val="center"/>
              <w:rPr>
                <w:color w:val="000000"/>
                <w:sz w:val="18"/>
                <w:szCs w:val="18"/>
                <w:lang w:val="en-US" w:eastAsia="it-IT"/>
              </w:rPr>
            </w:pPr>
            <w:r w:rsidRPr="008D48D6">
              <w:rPr>
                <w:color w:val="000000"/>
                <w:sz w:val="18"/>
                <w:szCs w:val="18"/>
                <w:lang w:val="en-US" w:eastAsia="it-IT"/>
              </w:rPr>
              <w:t> </w:t>
            </w:r>
          </w:p>
        </w:tc>
      </w:tr>
      <w:tr w:rsidR="00511C07" w:rsidRPr="008D48D6" w14:paraId="662A9218" w14:textId="77777777" w:rsidTr="00A048D9">
        <w:trPr>
          <w:trHeight w:val="113"/>
        </w:trPr>
        <w:tc>
          <w:tcPr>
            <w:tcW w:w="375" w:type="dxa"/>
            <w:vMerge w:val="restart"/>
            <w:tcBorders>
              <w:top w:val="nil"/>
              <w:left w:val="single" w:sz="4" w:space="0" w:color="auto"/>
              <w:right w:val="single" w:sz="4" w:space="0" w:color="auto"/>
            </w:tcBorders>
            <w:shd w:val="clear" w:color="auto" w:fill="auto"/>
            <w:noWrap/>
            <w:vAlign w:val="bottom"/>
            <w:hideMark/>
          </w:tcPr>
          <w:p w14:paraId="7677E7A4" w14:textId="77777777" w:rsidR="00511C07" w:rsidRPr="008D48D6" w:rsidRDefault="00511C07" w:rsidP="00A048D9">
            <w:pPr>
              <w:widowControl/>
              <w:suppressAutoHyphens w:val="0"/>
              <w:rPr>
                <w:color w:val="000000"/>
                <w:sz w:val="18"/>
                <w:szCs w:val="18"/>
                <w:lang w:val="en-US" w:eastAsia="it-IT"/>
              </w:rPr>
            </w:pPr>
            <w:r w:rsidRPr="008D48D6">
              <w:rPr>
                <w:color w:val="000000"/>
                <w:sz w:val="18"/>
                <w:szCs w:val="18"/>
                <w:lang w:val="en-US" w:eastAsia="it-IT"/>
              </w:rPr>
              <w:t> </w:t>
            </w:r>
          </w:p>
          <w:p w14:paraId="70FE8166" w14:textId="77777777" w:rsidR="00511C07" w:rsidRPr="008D48D6" w:rsidRDefault="00511C07" w:rsidP="00A048D9">
            <w:pPr>
              <w:rPr>
                <w:color w:val="000000"/>
                <w:sz w:val="18"/>
                <w:szCs w:val="18"/>
                <w:lang w:val="en-US" w:eastAsia="it-IT"/>
              </w:rPr>
            </w:pPr>
            <w:r w:rsidRPr="008D48D6">
              <w:rPr>
                <w:color w:val="000000"/>
                <w:sz w:val="18"/>
                <w:szCs w:val="18"/>
                <w:lang w:val="en-US" w:eastAsia="it-IT"/>
              </w:rPr>
              <w:t> </w:t>
            </w:r>
          </w:p>
        </w:tc>
        <w:tc>
          <w:tcPr>
            <w:tcW w:w="3016" w:type="dxa"/>
            <w:tcBorders>
              <w:top w:val="nil"/>
              <w:left w:val="nil"/>
              <w:bottom w:val="single" w:sz="4" w:space="0" w:color="auto"/>
              <w:right w:val="single" w:sz="4" w:space="0" w:color="auto"/>
            </w:tcBorders>
            <w:shd w:val="clear" w:color="auto" w:fill="auto"/>
            <w:noWrap/>
            <w:vAlign w:val="bottom"/>
            <w:hideMark/>
          </w:tcPr>
          <w:p w14:paraId="6EB72BF3" w14:textId="77777777" w:rsidR="00511C07" w:rsidRPr="008D48D6" w:rsidRDefault="00511C07" w:rsidP="00A048D9">
            <w:pPr>
              <w:widowControl/>
              <w:suppressAutoHyphens w:val="0"/>
              <w:rPr>
                <w:color w:val="000000"/>
                <w:sz w:val="18"/>
                <w:szCs w:val="18"/>
                <w:lang w:eastAsia="it-IT"/>
              </w:rPr>
            </w:pPr>
            <w:r w:rsidRPr="008D48D6">
              <w:rPr>
                <w:color w:val="000000"/>
                <w:sz w:val="18"/>
                <w:szCs w:val="18"/>
                <w:lang w:val="en-US" w:eastAsia="it-IT"/>
              </w:rPr>
              <w:t xml:space="preserve">1) </w:t>
            </w:r>
            <w:r>
              <w:rPr>
                <w:color w:val="000000"/>
                <w:sz w:val="18"/>
                <w:szCs w:val="18"/>
                <w:lang w:val="en-GB" w:eastAsia="it-IT"/>
              </w:rPr>
              <w:t xml:space="preserve"> Optimisation of ME protocol</w:t>
            </w:r>
          </w:p>
        </w:tc>
        <w:tc>
          <w:tcPr>
            <w:tcW w:w="239" w:type="dxa"/>
            <w:tcBorders>
              <w:top w:val="nil"/>
              <w:left w:val="nil"/>
              <w:bottom w:val="single" w:sz="4" w:space="0" w:color="auto"/>
              <w:right w:val="single" w:sz="4" w:space="0" w:color="auto"/>
            </w:tcBorders>
            <w:shd w:val="clear" w:color="auto" w:fill="auto"/>
            <w:noWrap/>
            <w:vAlign w:val="bottom"/>
            <w:hideMark/>
          </w:tcPr>
          <w:p w14:paraId="041DF9E6" w14:textId="77777777" w:rsidR="00511C07" w:rsidRPr="008D48D6" w:rsidRDefault="00511C07" w:rsidP="00A048D9">
            <w:pPr>
              <w:widowControl/>
              <w:suppressAutoHyphens w:val="0"/>
              <w:jc w:val="center"/>
              <w:rPr>
                <w:color w:val="000000"/>
                <w:sz w:val="18"/>
                <w:szCs w:val="18"/>
                <w:lang w:eastAsia="it-IT"/>
              </w:rPr>
            </w:pPr>
            <w:r w:rsidRPr="008D48D6">
              <w:rPr>
                <w:color w:val="000000"/>
                <w:sz w:val="18"/>
                <w:szCs w:val="18"/>
                <w:lang w:eastAsia="it-IT"/>
              </w:rPr>
              <w:t> </w:t>
            </w:r>
          </w:p>
        </w:tc>
        <w:tc>
          <w:tcPr>
            <w:tcW w:w="251" w:type="dxa"/>
            <w:tcBorders>
              <w:top w:val="nil"/>
              <w:left w:val="nil"/>
              <w:bottom w:val="single" w:sz="4" w:space="0" w:color="auto"/>
              <w:right w:val="single" w:sz="4" w:space="0" w:color="auto"/>
            </w:tcBorders>
            <w:shd w:val="clear" w:color="auto" w:fill="auto"/>
            <w:noWrap/>
            <w:vAlign w:val="bottom"/>
            <w:hideMark/>
          </w:tcPr>
          <w:p w14:paraId="0D08A055" w14:textId="77777777" w:rsidR="00511C07" w:rsidRPr="008D48D6" w:rsidRDefault="00511C07" w:rsidP="00A048D9">
            <w:pPr>
              <w:widowControl/>
              <w:suppressAutoHyphens w:val="0"/>
              <w:jc w:val="center"/>
              <w:rPr>
                <w:color w:val="000000"/>
                <w:sz w:val="18"/>
                <w:szCs w:val="18"/>
                <w:lang w:eastAsia="it-IT"/>
              </w:rPr>
            </w:pPr>
            <w:r w:rsidRPr="008D48D6">
              <w:rPr>
                <w:color w:val="000000"/>
                <w:sz w:val="18"/>
                <w:szCs w:val="18"/>
                <w:lang w:eastAsia="it-IT"/>
              </w:rPr>
              <w:t> </w:t>
            </w:r>
          </w:p>
        </w:tc>
        <w:tc>
          <w:tcPr>
            <w:tcW w:w="251" w:type="dxa"/>
            <w:tcBorders>
              <w:top w:val="nil"/>
              <w:left w:val="nil"/>
              <w:bottom w:val="single" w:sz="4" w:space="0" w:color="auto"/>
              <w:right w:val="single" w:sz="4" w:space="0" w:color="auto"/>
            </w:tcBorders>
            <w:shd w:val="clear" w:color="auto" w:fill="auto"/>
            <w:noWrap/>
            <w:vAlign w:val="bottom"/>
            <w:hideMark/>
          </w:tcPr>
          <w:p w14:paraId="1EFBA410" w14:textId="77777777" w:rsidR="00511C07" w:rsidRPr="008D48D6" w:rsidRDefault="00511C07" w:rsidP="00A048D9">
            <w:pPr>
              <w:widowControl/>
              <w:suppressAutoHyphens w:val="0"/>
              <w:jc w:val="center"/>
              <w:rPr>
                <w:color w:val="000000"/>
                <w:sz w:val="18"/>
                <w:szCs w:val="18"/>
                <w:lang w:eastAsia="it-IT"/>
              </w:rPr>
            </w:pPr>
            <w:r w:rsidRPr="008D48D6">
              <w:rPr>
                <w:color w:val="000000"/>
                <w:sz w:val="18"/>
                <w:szCs w:val="18"/>
                <w:lang w:eastAsia="it-IT"/>
              </w:rPr>
              <w:t> </w:t>
            </w:r>
          </w:p>
        </w:tc>
        <w:tc>
          <w:tcPr>
            <w:tcW w:w="251" w:type="dxa"/>
            <w:tcBorders>
              <w:top w:val="nil"/>
              <w:left w:val="nil"/>
              <w:bottom w:val="single" w:sz="4" w:space="0" w:color="auto"/>
              <w:right w:val="single" w:sz="4" w:space="0" w:color="auto"/>
            </w:tcBorders>
            <w:shd w:val="clear" w:color="auto" w:fill="auto"/>
            <w:noWrap/>
            <w:vAlign w:val="bottom"/>
            <w:hideMark/>
          </w:tcPr>
          <w:p w14:paraId="36D1C2B8" w14:textId="77777777" w:rsidR="00511C07" w:rsidRPr="008D48D6" w:rsidRDefault="00511C07" w:rsidP="00A048D9">
            <w:pPr>
              <w:widowControl/>
              <w:suppressAutoHyphens w:val="0"/>
              <w:jc w:val="center"/>
              <w:rPr>
                <w:color w:val="000000"/>
                <w:sz w:val="18"/>
                <w:szCs w:val="18"/>
                <w:lang w:eastAsia="it-IT"/>
              </w:rPr>
            </w:pPr>
            <w:r w:rsidRPr="008D48D6">
              <w:rPr>
                <w:color w:val="000000"/>
                <w:sz w:val="18"/>
                <w:szCs w:val="18"/>
                <w:lang w:eastAsia="it-IT"/>
              </w:rPr>
              <w:t> </w:t>
            </w:r>
          </w:p>
        </w:tc>
        <w:tc>
          <w:tcPr>
            <w:tcW w:w="333" w:type="dxa"/>
            <w:tcBorders>
              <w:top w:val="nil"/>
              <w:left w:val="nil"/>
              <w:bottom w:val="single" w:sz="4" w:space="0" w:color="auto"/>
              <w:right w:val="single" w:sz="4" w:space="0" w:color="auto"/>
            </w:tcBorders>
            <w:shd w:val="clear" w:color="auto" w:fill="auto"/>
            <w:noWrap/>
            <w:vAlign w:val="bottom"/>
            <w:hideMark/>
          </w:tcPr>
          <w:p w14:paraId="2827DC92" w14:textId="77777777" w:rsidR="00511C07" w:rsidRPr="008D48D6" w:rsidRDefault="00511C07" w:rsidP="00A048D9">
            <w:pPr>
              <w:widowControl/>
              <w:suppressAutoHyphens w:val="0"/>
              <w:jc w:val="center"/>
              <w:rPr>
                <w:color w:val="000000"/>
                <w:sz w:val="18"/>
                <w:szCs w:val="18"/>
                <w:lang w:eastAsia="it-IT"/>
              </w:rPr>
            </w:pPr>
            <w:r w:rsidRPr="008D48D6">
              <w:rPr>
                <w:color w:val="000000"/>
                <w:sz w:val="18"/>
                <w:szCs w:val="18"/>
                <w:lang w:eastAsia="it-IT"/>
              </w:rPr>
              <w:t> </w:t>
            </w:r>
          </w:p>
        </w:tc>
        <w:tc>
          <w:tcPr>
            <w:tcW w:w="334" w:type="dxa"/>
            <w:tcBorders>
              <w:top w:val="nil"/>
              <w:left w:val="nil"/>
              <w:bottom w:val="single" w:sz="4" w:space="0" w:color="auto"/>
              <w:right w:val="single" w:sz="4" w:space="0" w:color="auto"/>
            </w:tcBorders>
            <w:shd w:val="clear" w:color="auto" w:fill="auto"/>
            <w:noWrap/>
            <w:vAlign w:val="bottom"/>
            <w:hideMark/>
          </w:tcPr>
          <w:p w14:paraId="1C458AB5" w14:textId="77777777" w:rsidR="00511C07" w:rsidRPr="008D48D6" w:rsidRDefault="00511C07" w:rsidP="00A048D9">
            <w:pPr>
              <w:widowControl/>
              <w:suppressAutoHyphens w:val="0"/>
              <w:jc w:val="center"/>
              <w:rPr>
                <w:color w:val="000000"/>
                <w:sz w:val="18"/>
                <w:szCs w:val="18"/>
                <w:lang w:eastAsia="it-IT"/>
              </w:rPr>
            </w:pPr>
            <w:r w:rsidRPr="008D48D6">
              <w:rPr>
                <w:color w:val="000000"/>
                <w:sz w:val="18"/>
                <w:szCs w:val="18"/>
                <w:lang w:eastAsia="it-IT"/>
              </w:rPr>
              <w:t> </w:t>
            </w:r>
          </w:p>
        </w:tc>
        <w:tc>
          <w:tcPr>
            <w:tcW w:w="333" w:type="dxa"/>
            <w:tcBorders>
              <w:top w:val="nil"/>
              <w:left w:val="nil"/>
              <w:bottom w:val="single" w:sz="4" w:space="0" w:color="auto"/>
              <w:right w:val="single" w:sz="4" w:space="0" w:color="auto"/>
            </w:tcBorders>
            <w:shd w:val="clear" w:color="auto" w:fill="auto"/>
            <w:noWrap/>
            <w:vAlign w:val="bottom"/>
            <w:hideMark/>
          </w:tcPr>
          <w:p w14:paraId="32E7080A" w14:textId="77777777" w:rsidR="00511C07" w:rsidRPr="008D48D6" w:rsidRDefault="00511C07" w:rsidP="00A048D9">
            <w:pPr>
              <w:widowControl/>
              <w:suppressAutoHyphens w:val="0"/>
              <w:jc w:val="center"/>
              <w:rPr>
                <w:color w:val="000000"/>
                <w:sz w:val="18"/>
                <w:szCs w:val="18"/>
                <w:lang w:eastAsia="it-IT"/>
              </w:rPr>
            </w:pPr>
            <w:r w:rsidRPr="008D48D6">
              <w:rPr>
                <w:color w:val="000000"/>
                <w:sz w:val="18"/>
                <w:szCs w:val="18"/>
                <w:lang w:eastAsia="it-IT"/>
              </w:rPr>
              <w:t> </w:t>
            </w:r>
          </w:p>
        </w:tc>
        <w:tc>
          <w:tcPr>
            <w:tcW w:w="333" w:type="dxa"/>
            <w:tcBorders>
              <w:top w:val="nil"/>
              <w:left w:val="nil"/>
              <w:bottom w:val="single" w:sz="4" w:space="0" w:color="auto"/>
              <w:right w:val="single" w:sz="4" w:space="0" w:color="auto"/>
            </w:tcBorders>
            <w:shd w:val="clear" w:color="auto" w:fill="auto"/>
            <w:noWrap/>
            <w:vAlign w:val="bottom"/>
            <w:hideMark/>
          </w:tcPr>
          <w:p w14:paraId="642C29A5" w14:textId="77777777" w:rsidR="00511C07" w:rsidRPr="008D48D6" w:rsidRDefault="00511C07" w:rsidP="00A048D9">
            <w:pPr>
              <w:widowControl/>
              <w:suppressAutoHyphens w:val="0"/>
              <w:jc w:val="center"/>
              <w:rPr>
                <w:color w:val="000000"/>
                <w:sz w:val="18"/>
                <w:szCs w:val="18"/>
                <w:lang w:eastAsia="it-IT"/>
              </w:rPr>
            </w:pPr>
            <w:r w:rsidRPr="008D48D6">
              <w:rPr>
                <w:color w:val="000000"/>
                <w:sz w:val="18"/>
                <w:szCs w:val="18"/>
                <w:lang w:eastAsia="it-IT"/>
              </w:rPr>
              <w:t> </w:t>
            </w:r>
          </w:p>
        </w:tc>
        <w:tc>
          <w:tcPr>
            <w:tcW w:w="333" w:type="dxa"/>
            <w:tcBorders>
              <w:top w:val="nil"/>
              <w:left w:val="nil"/>
              <w:bottom w:val="single" w:sz="4" w:space="0" w:color="auto"/>
              <w:right w:val="single" w:sz="4" w:space="0" w:color="auto"/>
            </w:tcBorders>
            <w:shd w:val="clear" w:color="auto" w:fill="auto"/>
            <w:noWrap/>
            <w:vAlign w:val="bottom"/>
            <w:hideMark/>
          </w:tcPr>
          <w:p w14:paraId="0D4679C2" w14:textId="77777777" w:rsidR="00511C07" w:rsidRPr="008D48D6" w:rsidRDefault="00511C07" w:rsidP="00A048D9">
            <w:pPr>
              <w:widowControl/>
              <w:suppressAutoHyphens w:val="0"/>
              <w:jc w:val="center"/>
              <w:rPr>
                <w:color w:val="000000"/>
                <w:sz w:val="18"/>
                <w:szCs w:val="18"/>
                <w:lang w:eastAsia="it-IT"/>
              </w:rPr>
            </w:pPr>
            <w:r w:rsidRPr="008D48D6">
              <w:rPr>
                <w:color w:val="000000"/>
                <w:sz w:val="18"/>
                <w:szCs w:val="18"/>
                <w:lang w:eastAsia="it-IT"/>
              </w:rPr>
              <w:t> </w:t>
            </w:r>
          </w:p>
        </w:tc>
        <w:tc>
          <w:tcPr>
            <w:tcW w:w="333" w:type="dxa"/>
            <w:tcBorders>
              <w:top w:val="nil"/>
              <w:left w:val="nil"/>
              <w:bottom w:val="single" w:sz="4" w:space="0" w:color="auto"/>
              <w:right w:val="single" w:sz="4" w:space="0" w:color="auto"/>
            </w:tcBorders>
            <w:shd w:val="clear" w:color="auto" w:fill="FFFFFF" w:themeFill="background1"/>
            <w:noWrap/>
            <w:vAlign w:val="bottom"/>
            <w:hideMark/>
          </w:tcPr>
          <w:p w14:paraId="63B9C0A5" w14:textId="77777777" w:rsidR="00511C07" w:rsidRPr="008D48D6" w:rsidRDefault="00511C07" w:rsidP="00A048D9">
            <w:pPr>
              <w:widowControl/>
              <w:suppressAutoHyphens w:val="0"/>
              <w:jc w:val="center"/>
              <w:rPr>
                <w:color w:val="000000"/>
                <w:sz w:val="18"/>
                <w:szCs w:val="18"/>
                <w:lang w:eastAsia="it-IT"/>
              </w:rPr>
            </w:pPr>
            <w:r w:rsidRPr="008D48D6">
              <w:rPr>
                <w:color w:val="000000"/>
                <w:sz w:val="18"/>
                <w:szCs w:val="18"/>
                <w:lang w:eastAsia="it-IT"/>
              </w:rPr>
              <w:t> </w:t>
            </w:r>
          </w:p>
        </w:tc>
        <w:tc>
          <w:tcPr>
            <w:tcW w:w="333" w:type="dxa"/>
            <w:tcBorders>
              <w:top w:val="nil"/>
              <w:left w:val="nil"/>
              <w:bottom w:val="single" w:sz="4" w:space="0" w:color="auto"/>
              <w:right w:val="single" w:sz="4" w:space="0" w:color="auto"/>
            </w:tcBorders>
            <w:shd w:val="clear" w:color="auto" w:fill="FFFFFF" w:themeFill="background1"/>
            <w:noWrap/>
            <w:vAlign w:val="bottom"/>
            <w:hideMark/>
          </w:tcPr>
          <w:p w14:paraId="68206A7B" w14:textId="77777777" w:rsidR="00511C07" w:rsidRPr="008D48D6" w:rsidRDefault="00511C07" w:rsidP="00A048D9">
            <w:pPr>
              <w:widowControl/>
              <w:suppressAutoHyphens w:val="0"/>
              <w:jc w:val="center"/>
              <w:rPr>
                <w:color w:val="000000"/>
                <w:sz w:val="18"/>
                <w:szCs w:val="18"/>
                <w:lang w:eastAsia="it-IT"/>
              </w:rPr>
            </w:pPr>
            <w:r w:rsidRPr="008D48D6">
              <w:rPr>
                <w:color w:val="000000"/>
                <w:sz w:val="18"/>
                <w:szCs w:val="18"/>
                <w:lang w:eastAsia="it-IT"/>
              </w:rPr>
              <w:t> </w:t>
            </w:r>
          </w:p>
        </w:tc>
        <w:tc>
          <w:tcPr>
            <w:tcW w:w="335" w:type="dxa"/>
            <w:tcBorders>
              <w:top w:val="nil"/>
              <w:left w:val="nil"/>
              <w:bottom w:val="single" w:sz="4" w:space="0" w:color="auto"/>
              <w:right w:val="single" w:sz="4" w:space="0" w:color="auto"/>
            </w:tcBorders>
            <w:shd w:val="clear" w:color="auto" w:fill="AEAAAA" w:themeFill="background2" w:themeFillShade="BF"/>
            <w:noWrap/>
            <w:vAlign w:val="bottom"/>
            <w:hideMark/>
          </w:tcPr>
          <w:p w14:paraId="3EA1EA25" w14:textId="77777777" w:rsidR="00511C07" w:rsidRPr="008D48D6" w:rsidRDefault="00511C07" w:rsidP="00A048D9">
            <w:pPr>
              <w:widowControl/>
              <w:suppressAutoHyphens w:val="0"/>
              <w:jc w:val="center"/>
              <w:rPr>
                <w:color w:val="000000"/>
                <w:sz w:val="18"/>
                <w:szCs w:val="18"/>
                <w:lang w:eastAsia="it-IT"/>
              </w:rPr>
            </w:pPr>
            <w:r w:rsidRPr="008D48D6">
              <w:rPr>
                <w:color w:val="000000"/>
                <w:sz w:val="18"/>
                <w:szCs w:val="18"/>
                <w:lang w:eastAsia="it-IT"/>
              </w:rPr>
              <w:t> </w:t>
            </w:r>
          </w:p>
        </w:tc>
        <w:tc>
          <w:tcPr>
            <w:tcW w:w="340" w:type="dxa"/>
            <w:tcBorders>
              <w:top w:val="nil"/>
              <w:left w:val="nil"/>
              <w:bottom w:val="single" w:sz="4" w:space="0" w:color="auto"/>
              <w:right w:val="single" w:sz="4" w:space="0" w:color="auto"/>
            </w:tcBorders>
            <w:shd w:val="clear" w:color="auto" w:fill="AEAAAA" w:themeFill="background2" w:themeFillShade="BF"/>
            <w:noWrap/>
            <w:vAlign w:val="bottom"/>
            <w:hideMark/>
          </w:tcPr>
          <w:p w14:paraId="64A051C6" w14:textId="77777777" w:rsidR="00511C07" w:rsidRPr="008D48D6" w:rsidRDefault="00511C07" w:rsidP="00A048D9">
            <w:pPr>
              <w:widowControl/>
              <w:suppressAutoHyphens w:val="0"/>
              <w:jc w:val="center"/>
              <w:rPr>
                <w:color w:val="000000"/>
                <w:sz w:val="18"/>
                <w:szCs w:val="18"/>
                <w:lang w:eastAsia="it-IT"/>
              </w:rPr>
            </w:pPr>
            <w:r w:rsidRPr="008D48D6">
              <w:rPr>
                <w:color w:val="000000"/>
                <w:sz w:val="18"/>
                <w:szCs w:val="18"/>
                <w:lang w:eastAsia="it-IT"/>
              </w:rPr>
              <w:t> </w:t>
            </w:r>
          </w:p>
        </w:tc>
        <w:tc>
          <w:tcPr>
            <w:tcW w:w="333" w:type="dxa"/>
            <w:tcBorders>
              <w:top w:val="nil"/>
              <w:left w:val="nil"/>
              <w:bottom w:val="single" w:sz="4" w:space="0" w:color="auto"/>
              <w:right w:val="single" w:sz="4" w:space="0" w:color="auto"/>
            </w:tcBorders>
            <w:shd w:val="clear" w:color="auto" w:fill="auto"/>
            <w:noWrap/>
            <w:vAlign w:val="bottom"/>
            <w:hideMark/>
          </w:tcPr>
          <w:p w14:paraId="756E0BF1" w14:textId="77777777" w:rsidR="00511C07" w:rsidRPr="008D48D6" w:rsidRDefault="00511C07" w:rsidP="00A048D9">
            <w:pPr>
              <w:widowControl/>
              <w:suppressAutoHyphens w:val="0"/>
              <w:jc w:val="center"/>
              <w:rPr>
                <w:color w:val="000000"/>
                <w:sz w:val="18"/>
                <w:szCs w:val="18"/>
                <w:lang w:eastAsia="it-IT"/>
              </w:rPr>
            </w:pPr>
            <w:r w:rsidRPr="008D48D6">
              <w:rPr>
                <w:color w:val="000000"/>
                <w:sz w:val="18"/>
                <w:szCs w:val="18"/>
                <w:lang w:eastAsia="it-IT"/>
              </w:rPr>
              <w:t> </w:t>
            </w:r>
          </w:p>
        </w:tc>
        <w:tc>
          <w:tcPr>
            <w:tcW w:w="333" w:type="dxa"/>
            <w:tcBorders>
              <w:top w:val="nil"/>
              <w:left w:val="nil"/>
              <w:bottom w:val="single" w:sz="4" w:space="0" w:color="auto"/>
              <w:right w:val="single" w:sz="4" w:space="0" w:color="auto"/>
            </w:tcBorders>
            <w:shd w:val="clear" w:color="auto" w:fill="auto"/>
            <w:noWrap/>
            <w:vAlign w:val="bottom"/>
            <w:hideMark/>
          </w:tcPr>
          <w:p w14:paraId="19CD15CA" w14:textId="77777777" w:rsidR="00511C07" w:rsidRPr="008D48D6" w:rsidRDefault="00511C07" w:rsidP="00A048D9">
            <w:pPr>
              <w:widowControl/>
              <w:suppressAutoHyphens w:val="0"/>
              <w:jc w:val="center"/>
              <w:rPr>
                <w:color w:val="000000"/>
                <w:sz w:val="18"/>
                <w:szCs w:val="18"/>
                <w:lang w:eastAsia="it-IT"/>
              </w:rPr>
            </w:pPr>
            <w:r w:rsidRPr="008D48D6">
              <w:rPr>
                <w:color w:val="000000"/>
                <w:sz w:val="18"/>
                <w:szCs w:val="18"/>
                <w:lang w:eastAsia="it-IT"/>
              </w:rPr>
              <w:t> </w:t>
            </w:r>
          </w:p>
        </w:tc>
        <w:tc>
          <w:tcPr>
            <w:tcW w:w="333" w:type="dxa"/>
            <w:tcBorders>
              <w:top w:val="nil"/>
              <w:left w:val="nil"/>
              <w:bottom w:val="single" w:sz="4" w:space="0" w:color="auto"/>
              <w:right w:val="single" w:sz="4" w:space="0" w:color="auto"/>
            </w:tcBorders>
            <w:shd w:val="clear" w:color="auto" w:fill="auto"/>
            <w:noWrap/>
            <w:vAlign w:val="bottom"/>
            <w:hideMark/>
          </w:tcPr>
          <w:p w14:paraId="6BC995F6" w14:textId="77777777" w:rsidR="00511C07" w:rsidRPr="008D48D6" w:rsidRDefault="00511C07" w:rsidP="00A048D9">
            <w:pPr>
              <w:widowControl/>
              <w:suppressAutoHyphens w:val="0"/>
              <w:jc w:val="center"/>
              <w:rPr>
                <w:color w:val="000000"/>
                <w:sz w:val="18"/>
                <w:szCs w:val="18"/>
                <w:lang w:eastAsia="it-IT"/>
              </w:rPr>
            </w:pPr>
            <w:r w:rsidRPr="008D48D6">
              <w:rPr>
                <w:color w:val="000000"/>
                <w:sz w:val="18"/>
                <w:szCs w:val="18"/>
                <w:lang w:eastAsia="it-IT"/>
              </w:rPr>
              <w:t> </w:t>
            </w:r>
          </w:p>
        </w:tc>
        <w:tc>
          <w:tcPr>
            <w:tcW w:w="333" w:type="dxa"/>
            <w:tcBorders>
              <w:top w:val="nil"/>
              <w:left w:val="nil"/>
              <w:bottom w:val="single" w:sz="4" w:space="0" w:color="auto"/>
              <w:right w:val="single" w:sz="4" w:space="0" w:color="auto"/>
            </w:tcBorders>
            <w:shd w:val="clear" w:color="auto" w:fill="auto"/>
            <w:noWrap/>
            <w:vAlign w:val="bottom"/>
            <w:hideMark/>
          </w:tcPr>
          <w:p w14:paraId="2F8AE552" w14:textId="77777777" w:rsidR="00511C07" w:rsidRPr="008D48D6" w:rsidRDefault="00511C07" w:rsidP="00A048D9">
            <w:pPr>
              <w:widowControl/>
              <w:suppressAutoHyphens w:val="0"/>
              <w:jc w:val="center"/>
              <w:rPr>
                <w:color w:val="000000"/>
                <w:sz w:val="18"/>
                <w:szCs w:val="18"/>
                <w:lang w:eastAsia="it-IT"/>
              </w:rPr>
            </w:pPr>
            <w:r w:rsidRPr="008D48D6">
              <w:rPr>
                <w:color w:val="000000"/>
                <w:sz w:val="18"/>
                <w:szCs w:val="18"/>
                <w:lang w:eastAsia="it-IT"/>
              </w:rPr>
              <w:t> </w:t>
            </w:r>
          </w:p>
        </w:tc>
        <w:tc>
          <w:tcPr>
            <w:tcW w:w="335" w:type="dxa"/>
            <w:tcBorders>
              <w:top w:val="nil"/>
              <w:left w:val="nil"/>
              <w:bottom w:val="single" w:sz="4" w:space="0" w:color="auto"/>
              <w:right w:val="single" w:sz="4" w:space="0" w:color="auto"/>
            </w:tcBorders>
            <w:shd w:val="clear" w:color="auto" w:fill="auto"/>
            <w:noWrap/>
            <w:vAlign w:val="bottom"/>
            <w:hideMark/>
          </w:tcPr>
          <w:p w14:paraId="7E8C4471" w14:textId="77777777" w:rsidR="00511C07" w:rsidRPr="008D48D6" w:rsidRDefault="00511C07" w:rsidP="00A048D9">
            <w:pPr>
              <w:widowControl/>
              <w:suppressAutoHyphens w:val="0"/>
              <w:jc w:val="center"/>
              <w:rPr>
                <w:color w:val="000000"/>
                <w:sz w:val="18"/>
                <w:szCs w:val="18"/>
                <w:lang w:eastAsia="it-IT"/>
              </w:rPr>
            </w:pPr>
            <w:r w:rsidRPr="008D48D6">
              <w:rPr>
                <w:color w:val="000000"/>
                <w:sz w:val="18"/>
                <w:szCs w:val="18"/>
                <w:lang w:eastAsia="it-IT"/>
              </w:rPr>
              <w:t> </w:t>
            </w:r>
          </w:p>
        </w:tc>
      </w:tr>
      <w:tr w:rsidR="00511C07" w:rsidRPr="008D48D6" w14:paraId="3BE5DF6A" w14:textId="77777777" w:rsidTr="00A048D9">
        <w:trPr>
          <w:trHeight w:val="113"/>
        </w:trPr>
        <w:tc>
          <w:tcPr>
            <w:tcW w:w="375" w:type="dxa"/>
            <w:vMerge/>
            <w:tcBorders>
              <w:left w:val="single" w:sz="4" w:space="0" w:color="auto"/>
              <w:bottom w:val="single" w:sz="4" w:space="0" w:color="auto"/>
              <w:right w:val="single" w:sz="4" w:space="0" w:color="auto"/>
            </w:tcBorders>
            <w:shd w:val="clear" w:color="auto" w:fill="auto"/>
            <w:noWrap/>
            <w:vAlign w:val="bottom"/>
            <w:hideMark/>
          </w:tcPr>
          <w:p w14:paraId="0A33840E" w14:textId="77777777" w:rsidR="00511C07" w:rsidRPr="008D48D6" w:rsidRDefault="00511C07" w:rsidP="00A048D9">
            <w:pPr>
              <w:widowControl/>
              <w:suppressAutoHyphens w:val="0"/>
              <w:rPr>
                <w:color w:val="000000"/>
                <w:sz w:val="18"/>
                <w:szCs w:val="18"/>
                <w:lang w:eastAsia="it-IT"/>
              </w:rPr>
            </w:pPr>
          </w:p>
        </w:tc>
        <w:tc>
          <w:tcPr>
            <w:tcW w:w="3016" w:type="dxa"/>
            <w:tcBorders>
              <w:top w:val="nil"/>
              <w:left w:val="nil"/>
              <w:bottom w:val="single" w:sz="4" w:space="0" w:color="auto"/>
              <w:right w:val="single" w:sz="4" w:space="0" w:color="auto"/>
            </w:tcBorders>
            <w:shd w:val="clear" w:color="auto" w:fill="auto"/>
            <w:noWrap/>
            <w:vAlign w:val="bottom"/>
            <w:hideMark/>
          </w:tcPr>
          <w:p w14:paraId="755DBEAF" w14:textId="77777777" w:rsidR="00511C07" w:rsidRPr="008D48D6" w:rsidRDefault="00511C07" w:rsidP="00A048D9">
            <w:pPr>
              <w:widowControl/>
              <w:suppressAutoHyphens w:val="0"/>
              <w:rPr>
                <w:color w:val="000000"/>
                <w:sz w:val="18"/>
                <w:szCs w:val="18"/>
                <w:lang w:eastAsia="it-IT"/>
              </w:rPr>
            </w:pPr>
            <w:r w:rsidRPr="008D48D6">
              <w:rPr>
                <w:color w:val="000000"/>
                <w:sz w:val="18"/>
                <w:szCs w:val="18"/>
                <w:lang w:val="en-US" w:eastAsia="it-IT"/>
              </w:rPr>
              <w:t xml:space="preserve">2) </w:t>
            </w:r>
            <w:r>
              <w:rPr>
                <w:color w:val="000000"/>
                <w:sz w:val="18"/>
                <w:szCs w:val="18"/>
                <w:lang w:val="en-GB" w:eastAsia="it-IT"/>
              </w:rPr>
              <w:t xml:space="preserve"> Evaluation of ME</w:t>
            </w:r>
            <w:r w:rsidRPr="00F62933">
              <w:rPr>
                <w:color w:val="000000"/>
                <w:sz w:val="18"/>
                <w:szCs w:val="18"/>
                <w:lang w:val="en-GB" w:eastAsia="it-IT"/>
              </w:rPr>
              <w:t xml:space="preserve"> </w:t>
            </w:r>
            <w:r>
              <w:rPr>
                <w:color w:val="000000"/>
                <w:sz w:val="18"/>
                <w:szCs w:val="18"/>
                <w:lang w:val="en-GB" w:eastAsia="it-IT"/>
              </w:rPr>
              <w:t>efficiency</w:t>
            </w:r>
          </w:p>
        </w:tc>
        <w:tc>
          <w:tcPr>
            <w:tcW w:w="239" w:type="dxa"/>
            <w:tcBorders>
              <w:top w:val="nil"/>
              <w:left w:val="nil"/>
              <w:bottom w:val="single" w:sz="4" w:space="0" w:color="auto"/>
              <w:right w:val="single" w:sz="4" w:space="0" w:color="auto"/>
            </w:tcBorders>
            <w:shd w:val="clear" w:color="auto" w:fill="auto"/>
            <w:noWrap/>
            <w:vAlign w:val="bottom"/>
            <w:hideMark/>
          </w:tcPr>
          <w:p w14:paraId="28694938" w14:textId="77777777" w:rsidR="00511C07" w:rsidRPr="008D48D6" w:rsidRDefault="00511C07" w:rsidP="00A048D9">
            <w:pPr>
              <w:widowControl/>
              <w:suppressAutoHyphens w:val="0"/>
              <w:jc w:val="center"/>
              <w:rPr>
                <w:color w:val="000000"/>
                <w:sz w:val="18"/>
                <w:szCs w:val="18"/>
                <w:lang w:eastAsia="it-IT"/>
              </w:rPr>
            </w:pPr>
            <w:r w:rsidRPr="008D48D6">
              <w:rPr>
                <w:color w:val="000000"/>
                <w:sz w:val="18"/>
                <w:szCs w:val="18"/>
                <w:lang w:eastAsia="it-IT"/>
              </w:rPr>
              <w:t> </w:t>
            </w:r>
          </w:p>
        </w:tc>
        <w:tc>
          <w:tcPr>
            <w:tcW w:w="251" w:type="dxa"/>
            <w:tcBorders>
              <w:top w:val="nil"/>
              <w:left w:val="nil"/>
              <w:bottom w:val="single" w:sz="4" w:space="0" w:color="auto"/>
              <w:right w:val="single" w:sz="4" w:space="0" w:color="auto"/>
            </w:tcBorders>
            <w:shd w:val="clear" w:color="auto" w:fill="auto"/>
            <w:noWrap/>
            <w:vAlign w:val="bottom"/>
            <w:hideMark/>
          </w:tcPr>
          <w:p w14:paraId="6A2AB6BE" w14:textId="77777777" w:rsidR="00511C07" w:rsidRPr="008D48D6" w:rsidRDefault="00511C07" w:rsidP="00A048D9">
            <w:pPr>
              <w:widowControl/>
              <w:suppressAutoHyphens w:val="0"/>
              <w:jc w:val="center"/>
              <w:rPr>
                <w:color w:val="000000"/>
                <w:sz w:val="18"/>
                <w:szCs w:val="18"/>
                <w:lang w:eastAsia="it-IT"/>
              </w:rPr>
            </w:pPr>
            <w:r w:rsidRPr="008D48D6">
              <w:rPr>
                <w:color w:val="000000"/>
                <w:sz w:val="18"/>
                <w:szCs w:val="18"/>
                <w:lang w:eastAsia="it-IT"/>
              </w:rPr>
              <w:t> </w:t>
            </w:r>
          </w:p>
        </w:tc>
        <w:tc>
          <w:tcPr>
            <w:tcW w:w="251" w:type="dxa"/>
            <w:tcBorders>
              <w:top w:val="nil"/>
              <w:left w:val="nil"/>
              <w:bottom w:val="single" w:sz="4" w:space="0" w:color="auto"/>
              <w:right w:val="single" w:sz="4" w:space="0" w:color="auto"/>
            </w:tcBorders>
            <w:shd w:val="clear" w:color="auto" w:fill="auto"/>
            <w:noWrap/>
            <w:vAlign w:val="bottom"/>
            <w:hideMark/>
          </w:tcPr>
          <w:p w14:paraId="03B18938" w14:textId="77777777" w:rsidR="00511C07" w:rsidRPr="008D48D6" w:rsidRDefault="00511C07" w:rsidP="00A048D9">
            <w:pPr>
              <w:widowControl/>
              <w:suppressAutoHyphens w:val="0"/>
              <w:jc w:val="center"/>
              <w:rPr>
                <w:color w:val="000000"/>
                <w:sz w:val="18"/>
                <w:szCs w:val="18"/>
                <w:lang w:eastAsia="it-IT"/>
              </w:rPr>
            </w:pPr>
            <w:r w:rsidRPr="008D48D6">
              <w:rPr>
                <w:color w:val="000000"/>
                <w:sz w:val="18"/>
                <w:szCs w:val="18"/>
                <w:lang w:eastAsia="it-IT"/>
              </w:rPr>
              <w:t> </w:t>
            </w:r>
          </w:p>
        </w:tc>
        <w:tc>
          <w:tcPr>
            <w:tcW w:w="251" w:type="dxa"/>
            <w:tcBorders>
              <w:top w:val="nil"/>
              <w:left w:val="nil"/>
              <w:bottom w:val="single" w:sz="4" w:space="0" w:color="auto"/>
              <w:right w:val="single" w:sz="4" w:space="0" w:color="auto"/>
            </w:tcBorders>
            <w:shd w:val="clear" w:color="auto" w:fill="auto"/>
            <w:noWrap/>
            <w:vAlign w:val="bottom"/>
            <w:hideMark/>
          </w:tcPr>
          <w:p w14:paraId="4CE9D5ED" w14:textId="77777777" w:rsidR="00511C07" w:rsidRPr="008D48D6" w:rsidRDefault="00511C07" w:rsidP="00A048D9">
            <w:pPr>
              <w:widowControl/>
              <w:suppressAutoHyphens w:val="0"/>
              <w:jc w:val="center"/>
              <w:rPr>
                <w:color w:val="000000"/>
                <w:sz w:val="18"/>
                <w:szCs w:val="18"/>
                <w:lang w:eastAsia="it-IT"/>
              </w:rPr>
            </w:pPr>
            <w:r w:rsidRPr="008D48D6">
              <w:rPr>
                <w:color w:val="000000"/>
                <w:sz w:val="18"/>
                <w:szCs w:val="18"/>
                <w:lang w:eastAsia="it-IT"/>
              </w:rPr>
              <w:t> </w:t>
            </w:r>
          </w:p>
        </w:tc>
        <w:tc>
          <w:tcPr>
            <w:tcW w:w="333" w:type="dxa"/>
            <w:tcBorders>
              <w:top w:val="nil"/>
              <w:left w:val="nil"/>
              <w:bottom w:val="single" w:sz="4" w:space="0" w:color="auto"/>
              <w:right w:val="single" w:sz="4" w:space="0" w:color="auto"/>
            </w:tcBorders>
            <w:shd w:val="clear" w:color="auto" w:fill="auto"/>
            <w:noWrap/>
            <w:vAlign w:val="bottom"/>
            <w:hideMark/>
          </w:tcPr>
          <w:p w14:paraId="41C0C1DC" w14:textId="77777777" w:rsidR="00511C07" w:rsidRPr="008D48D6" w:rsidRDefault="00511C07" w:rsidP="00A048D9">
            <w:pPr>
              <w:widowControl/>
              <w:suppressAutoHyphens w:val="0"/>
              <w:jc w:val="center"/>
              <w:rPr>
                <w:color w:val="000000"/>
                <w:sz w:val="18"/>
                <w:szCs w:val="18"/>
                <w:lang w:eastAsia="it-IT"/>
              </w:rPr>
            </w:pPr>
            <w:r w:rsidRPr="008D48D6">
              <w:rPr>
                <w:color w:val="000000"/>
                <w:sz w:val="18"/>
                <w:szCs w:val="18"/>
                <w:lang w:eastAsia="it-IT"/>
              </w:rPr>
              <w:t> </w:t>
            </w:r>
          </w:p>
        </w:tc>
        <w:tc>
          <w:tcPr>
            <w:tcW w:w="334" w:type="dxa"/>
            <w:tcBorders>
              <w:top w:val="nil"/>
              <w:left w:val="nil"/>
              <w:bottom w:val="single" w:sz="4" w:space="0" w:color="auto"/>
              <w:right w:val="single" w:sz="4" w:space="0" w:color="auto"/>
            </w:tcBorders>
            <w:shd w:val="clear" w:color="auto" w:fill="auto"/>
            <w:noWrap/>
            <w:vAlign w:val="bottom"/>
            <w:hideMark/>
          </w:tcPr>
          <w:p w14:paraId="1AD9E9D1" w14:textId="77777777" w:rsidR="00511C07" w:rsidRPr="008D48D6" w:rsidRDefault="00511C07" w:rsidP="00A048D9">
            <w:pPr>
              <w:widowControl/>
              <w:suppressAutoHyphens w:val="0"/>
              <w:jc w:val="center"/>
              <w:rPr>
                <w:color w:val="000000"/>
                <w:sz w:val="18"/>
                <w:szCs w:val="18"/>
                <w:lang w:eastAsia="it-IT"/>
              </w:rPr>
            </w:pPr>
            <w:r w:rsidRPr="008D48D6">
              <w:rPr>
                <w:color w:val="000000"/>
                <w:sz w:val="18"/>
                <w:szCs w:val="18"/>
                <w:lang w:eastAsia="it-IT"/>
              </w:rPr>
              <w:t> </w:t>
            </w:r>
          </w:p>
        </w:tc>
        <w:tc>
          <w:tcPr>
            <w:tcW w:w="333" w:type="dxa"/>
            <w:tcBorders>
              <w:top w:val="nil"/>
              <w:left w:val="nil"/>
              <w:bottom w:val="single" w:sz="4" w:space="0" w:color="auto"/>
              <w:right w:val="single" w:sz="4" w:space="0" w:color="auto"/>
            </w:tcBorders>
            <w:shd w:val="clear" w:color="auto" w:fill="auto"/>
            <w:noWrap/>
            <w:vAlign w:val="bottom"/>
            <w:hideMark/>
          </w:tcPr>
          <w:p w14:paraId="34EBC90C" w14:textId="77777777" w:rsidR="00511C07" w:rsidRPr="008D48D6" w:rsidRDefault="00511C07" w:rsidP="00A048D9">
            <w:pPr>
              <w:widowControl/>
              <w:suppressAutoHyphens w:val="0"/>
              <w:jc w:val="center"/>
              <w:rPr>
                <w:color w:val="000000"/>
                <w:sz w:val="18"/>
                <w:szCs w:val="18"/>
                <w:lang w:eastAsia="it-IT"/>
              </w:rPr>
            </w:pPr>
            <w:r w:rsidRPr="008D48D6">
              <w:rPr>
                <w:color w:val="000000"/>
                <w:sz w:val="18"/>
                <w:szCs w:val="18"/>
                <w:lang w:eastAsia="it-IT"/>
              </w:rPr>
              <w:t> </w:t>
            </w:r>
          </w:p>
        </w:tc>
        <w:tc>
          <w:tcPr>
            <w:tcW w:w="333" w:type="dxa"/>
            <w:tcBorders>
              <w:top w:val="nil"/>
              <w:left w:val="nil"/>
              <w:bottom w:val="single" w:sz="4" w:space="0" w:color="auto"/>
              <w:right w:val="single" w:sz="4" w:space="0" w:color="auto"/>
            </w:tcBorders>
            <w:shd w:val="clear" w:color="auto" w:fill="auto"/>
            <w:noWrap/>
            <w:vAlign w:val="bottom"/>
            <w:hideMark/>
          </w:tcPr>
          <w:p w14:paraId="548CAE32" w14:textId="77777777" w:rsidR="00511C07" w:rsidRPr="008D48D6" w:rsidRDefault="00511C07" w:rsidP="00A048D9">
            <w:pPr>
              <w:widowControl/>
              <w:suppressAutoHyphens w:val="0"/>
              <w:jc w:val="center"/>
              <w:rPr>
                <w:color w:val="000000"/>
                <w:sz w:val="18"/>
                <w:szCs w:val="18"/>
                <w:lang w:eastAsia="it-IT"/>
              </w:rPr>
            </w:pPr>
            <w:r w:rsidRPr="008D48D6">
              <w:rPr>
                <w:color w:val="000000"/>
                <w:sz w:val="18"/>
                <w:szCs w:val="18"/>
                <w:lang w:eastAsia="it-IT"/>
              </w:rPr>
              <w:t> </w:t>
            </w:r>
          </w:p>
        </w:tc>
        <w:tc>
          <w:tcPr>
            <w:tcW w:w="333" w:type="dxa"/>
            <w:tcBorders>
              <w:top w:val="nil"/>
              <w:left w:val="nil"/>
              <w:bottom w:val="single" w:sz="4" w:space="0" w:color="auto"/>
              <w:right w:val="single" w:sz="4" w:space="0" w:color="auto"/>
            </w:tcBorders>
            <w:shd w:val="clear" w:color="auto" w:fill="auto"/>
            <w:noWrap/>
            <w:vAlign w:val="bottom"/>
            <w:hideMark/>
          </w:tcPr>
          <w:p w14:paraId="34039007" w14:textId="77777777" w:rsidR="00511C07" w:rsidRPr="008D48D6" w:rsidRDefault="00511C07" w:rsidP="00A048D9">
            <w:pPr>
              <w:widowControl/>
              <w:suppressAutoHyphens w:val="0"/>
              <w:jc w:val="center"/>
              <w:rPr>
                <w:color w:val="000000"/>
                <w:sz w:val="18"/>
                <w:szCs w:val="18"/>
                <w:lang w:eastAsia="it-IT"/>
              </w:rPr>
            </w:pPr>
            <w:r w:rsidRPr="008D48D6">
              <w:rPr>
                <w:color w:val="000000"/>
                <w:sz w:val="18"/>
                <w:szCs w:val="18"/>
                <w:lang w:eastAsia="it-IT"/>
              </w:rPr>
              <w:t> </w:t>
            </w:r>
          </w:p>
        </w:tc>
        <w:tc>
          <w:tcPr>
            <w:tcW w:w="333" w:type="dxa"/>
            <w:tcBorders>
              <w:top w:val="nil"/>
              <w:left w:val="nil"/>
              <w:bottom w:val="single" w:sz="4" w:space="0" w:color="auto"/>
              <w:right w:val="single" w:sz="4" w:space="0" w:color="auto"/>
            </w:tcBorders>
            <w:shd w:val="clear" w:color="auto" w:fill="auto"/>
            <w:noWrap/>
            <w:vAlign w:val="bottom"/>
            <w:hideMark/>
          </w:tcPr>
          <w:p w14:paraId="07B92A8C" w14:textId="77777777" w:rsidR="00511C07" w:rsidRPr="008D48D6" w:rsidRDefault="00511C07" w:rsidP="00A048D9">
            <w:pPr>
              <w:widowControl/>
              <w:suppressAutoHyphens w:val="0"/>
              <w:jc w:val="center"/>
              <w:rPr>
                <w:color w:val="000000"/>
                <w:sz w:val="18"/>
                <w:szCs w:val="18"/>
                <w:lang w:eastAsia="it-IT"/>
              </w:rPr>
            </w:pPr>
            <w:r w:rsidRPr="008D48D6">
              <w:rPr>
                <w:color w:val="000000"/>
                <w:sz w:val="18"/>
                <w:szCs w:val="18"/>
                <w:lang w:eastAsia="it-IT"/>
              </w:rPr>
              <w:t> </w:t>
            </w:r>
          </w:p>
        </w:tc>
        <w:tc>
          <w:tcPr>
            <w:tcW w:w="333" w:type="dxa"/>
            <w:tcBorders>
              <w:top w:val="nil"/>
              <w:left w:val="nil"/>
              <w:bottom w:val="single" w:sz="4" w:space="0" w:color="auto"/>
              <w:right w:val="single" w:sz="4" w:space="0" w:color="auto"/>
            </w:tcBorders>
            <w:shd w:val="clear" w:color="auto" w:fill="auto"/>
            <w:noWrap/>
            <w:vAlign w:val="bottom"/>
            <w:hideMark/>
          </w:tcPr>
          <w:p w14:paraId="65A1F3B4" w14:textId="77777777" w:rsidR="00511C07" w:rsidRPr="008D48D6" w:rsidRDefault="00511C07" w:rsidP="00A048D9">
            <w:pPr>
              <w:widowControl/>
              <w:suppressAutoHyphens w:val="0"/>
              <w:jc w:val="center"/>
              <w:rPr>
                <w:color w:val="000000"/>
                <w:sz w:val="18"/>
                <w:szCs w:val="18"/>
                <w:lang w:eastAsia="it-IT"/>
              </w:rPr>
            </w:pPr>
            <w:r w:rsidRPr="008D48D6">
              <w:rPr>
                <w:color w:val="000000"/>
                <w:sz w:val="18"/>
                <w:szCs w:val="18"/>
                <w:lang w:eastAsia="it-IT"/>
              </w:rPr>
              <w:t> </w:t>
            </w:r>
          </w:p>
        </w:tc>
        <w:tc>
          <w:tcPr>
            <w:tcW w:w="335" w:type="dxa"/>
            <w:tcBorders>
              <w:top w:val="nil"/>
              <w:left w:val="nil"/>
              <w:bottom w:val="single" w:sz="4" w:space="0" w:color="auto"/>
              <w:right w:val="single" w:sz="4" w:space="0" w:color="auto"/>
            </w:tcBorders>
            <w:shd w:val="clear" w:color="auto" w:fill="FFFFFF" w:themeFill="background1"/>
            <w:noWrap/>
            <w:vAlign w:val="bottom"/>
            <w:hideMark/>
          </w:tcPr>
          <w:p w14:paraId="110F3F19" w14:textId="77777777" w:rsidR="00511C07" w:rsidRPr="008D48D6" w:rsidRDefault="00511C07" w:rsidP="00A048D9">
            <w:pPr>
              <w:widowControl/>
              <w:suppressAutoHyphens w:val="0"/>
              <w:jc w:val="center"/>
              <w:rPr>
                <w:color w:val="000000"/>
                <w:sz w:val="18"/>
                <w:szCs w:val="18"/>
                <w:lang w:eastAsia="it-IT"/>
              </w:rPr>
            </w:pPr>
            <w:r w:rsidRPr="008D48D6">
              <w:rPr>
                <w:color w:val="000000"/>
                <w:sz w:val="18"/>
                <w:szCs w:val="18"/>
                <w:lang w:eastAsia="it-IT"/>
              </w:rPr>
              <w:t> </w:t>
            </w:r>
          </w:p>
        </w:tc>
        <w:tc>
          <w:tcPr>
            <w:tcW w:w="340" w:type="dxa"/>
            <w:tcBorders>
              <w:top w:val="nil"/>
              <w:left w:val="nil"/>
              <w:bottom w:val="single" w:sz="4" w:space="0" w:color="auto"/>
              <w:right w:val="single" w:sz="4" w:space="0" w:color="auto"/>
            </w:tcBorders>
            <w:shd w:val="clear" w:color="auto" w:fill="AEAAAA" w:themeFill="background2" w:themeFillShade="BF"/>
            <w:noWrap/>
            <w:vAlign w:val="bottom"/>
            <w:hideMark/>
          </w:tcPr>
          <w:p w14:paraId="10F45B7B" w14:textId="77777777" w:rsidR="00511C07" w:rsidRPr="008D48D6" w:rsidRDefault="00511C07" w:rsidP="00A048D9">
            <w:pPr>
              <w:widowControl/>
              <w:suppressAutoHyphens w:val="0"/>
              <w:jc w:val="center"/>
              <w:rPr>
                <w:color w:val="000000"/>
                <w:sz w:val="18"/>
                <w:szCs w:val="18"/>
                <w:lang w:eastAsia="it-IT"/>
              </w:rPr>
            </w:pPr>
            <w:r w:rsidRPr="008D48D6">
              <w:rPr>
                <w:color w:val="000000"/>
                <w:sz w:val="18"/>
                <w:szCs w:val="18"/>
                <w:lang w:eastAsia="it-IT"/>
              </w:rPr>
              <w:t> </w:t>
            </w:r>
          </w:p>
        </w:tc>
        <w:tc>
          <w:tcPr>
            <w:tcW w:w="333" w:type="dxa"/>
            <w:tcBorders>
              <w:top w:val="nil"/>
              <w:left w:val="nil"/>
              <w:bottom w:val="single" w:sz="4" w:space="0" w:color="auto"/>
              <w:right w:val="single" w:sz="4" w:space="0" w:color="auto"/>
            </w:tcBorders>
            <w:shd w:val="clear" w:color="auto" w:fill="AEAAAA" w:themeFill="background2" w:themeFillShade="BF"/>
            <w:noWrap/>
            <w:vAlign w:val="bottom"/>
            <w:hideMark/>
          </w:tcPr>
          <w:p w14:paraId="09663668" w14:textId="77777777" w:rsidR="00511C07" w:rsidRPr="008D48D6" w:rsidRDefault="00511C07" w:rsidP="00A048D9">
            <w:pPr>
              <w:widowControl/>
              <w:suppressAutoHyphens w:val="0"/>
              <w:jc w:val="center"/>
              <w:rPr>
                <w:color w:val="000000"/>
                <w:sz w:val="18"/>
                <w:szCs w:val="18"/>
                <w:lang w:eastAsia="it-IT"/>
              </w:rPr>
            </w:pPr>
            <w:r w:rsidRPr="008D48D6">
              <w:rPr>
                <w:color w:val="000000"/>
                <w:sz w:val="18"/>
                <w:szCs w:val="18"/>
                <w:lang w:eastAsia="it-IT"/>
              </w:rPr>
              <w:t> </w:t>
            </w:r>
          </w:p>
        </w:tc>
        <w:tc>
          <w:tcPr>
            <w:tcW w:w="333" w:type="dxa"/>
            <w:tcBorders>
              <w:top w:val="nil"/>
              <w:left w:val="nil"/>
              <w:bottom w:val="single" w:sz="4" w:space="0" w:color="auto"/>
              <w:right w:val="single" w:sz="4" w:space="0" w:color="auto"/>
            </w:tcBorders>
            <w:shd w:val="clear" w:color="auto" w:fill="auto"/>
            <w:noWrap/>
            <w:vAlign w:val="bottom"/>
            <w:hideMark/>
          </w:tcPr>
          <w:p w14:paraId="3141FA84" w14:textId="77777777" w:rsidR="00511C07" w:rsidRPr="008D48D6" w:rsidRDefault="00511C07" w:rsidP="00A048D9">
            <w:pPr>
              <w:widowControl/>
              <w:suppressAutoHyphens w:val="0"/>
              <w:jc w:val="center"/>
              <w:rPr>
                <w:color w:val="000000"/>
                <w:sz w:val="18"/>
                <w:szCs w:val="18"/>
                <w:lang w:eastAsia="it-IT"/>
              </w:rPr>
            </w:pPr>
            <w:r w:rsidRPr="008D48D6">
              <w:rPr>
                <w:color w:val="000000"/>
                <w:sz w:val="18"/>
                <w:szCs w:val="18"/>
                <w:lang w:eastAsia="it-IT"/>
              </w:rPr>
              <w:t> </w:t>
            </w:r>
          </w:p>
        </w:tc>
        <w:tc>
          <w:tcPr>
            <w:tcW w:w="333" w:type="dxa"/>
            <w:tcBorders>
              <w:top w:val="nil"/>
              <w:left w:val="nil"/>
              <w:bottom w:val="single" w:sz="4" w:space="0" w:color="auto"/>
              <w:right w:val="single" w:sz="4" w:space="0" w:color="auto"/>
            </w:tcBorders>
            <w:shd w:val="clear" w:color="auto" w:fill="auto"/>
            <w:noWrap/>
            <w:vAlign w:val="bottom"/>
            <w:hideMark/>
          </w:tcPr>
          <w:p w14:paraId="4B345F69" w14:textId="77777777" w:rsidR="00511C07" w:rsidRPr="008D48D6" w:rsidRDefault="00511C07" w:rsidP="00A048D9">
            <w:pPr>
              <w:widowControl/>
              <w:suppressAutoHyphens w:val="0"/>
              <w:jc w:val="center"/>
              <w:rPr>
                <w:color w:val="000000"/>
                <w:sz w:val="18"/>
                <w:szCs w:val="18"/>
                <w:lang w:eastAsia="it-IT"/>
              </w:rPr>
            </w:pPr>
            <w:r w:rsidRPr="008D48D6">
              <w:rPr>
                <w:color w:val="000000"/>
                <w:sz w:val="18"/>
                <w:szCs w:val="18"/>
                <w:lang w:eastAsia="it-IT"/>
              </w:rPr>
              <w:t> </w:t>
            </w:r>
          </w:p>
        </w:tc>
        <w:tc>
          <w:tcPr>
            <w:tcW w:w="333" w:type="dxa"/>
            <w:tcBorders>
              <w:top w:val="nil"/>
              <w:left w:val="nil"/>
              <w:bottom w:val="single" w:sz="4" w:space="0" w:color="auto"/>
              <w:right w:val="single" w:sz="4" w:space="0" w:color="auto"/>
            </w:tcBorders>
            <w:shd w:val="clear" w:color="auto" w:fill="auto"/>
            <w:noWrap/>
            <w:vAlign w:val="bottom"/>
            <w:hideMark/>
          </w:tcPr>
          <w:p w14:paraId="333D2798" w14:textId="77777777" w:rsidR="00511C07" w:rsidRPr="008D48D6" w:rsidRDefault="00511C07" w:rsidP="00A048D9">
            <w:pPr>
              <w:widowControl/>
              <w:suppressAutoHyphens w:val="0"/>
              <w:jc w:val="center"/>
              <w:rPr>
                <w:color w:val="000000"/>
                <w:sz w:val="18"/>
                <w:szCs w:val="18"/>
                <w:lang w:eastAsia="it-IT"/>
              </w:rPr>
            </w:pPr>
            <w:r w:rsidRPr="008D48D6">
              <w:rPr>
                <w:color w:val="000000"/>
                <w:sz w:val="18"/>
                <w:szCs w:val="18"/>
                <w:lang w:eastAsia="it-IT"/>
              </w:rPr>
              <w:t> </w:t>
            </w:r>
          </w:p>
        </w:tc>
        <w:tc>
          <w:tcPr>
            <w:tcW w:w="335" w:type="dxa"/>
            <w:tcBorders>
              <w:top w:val="nil"/>
              <w:left w:val="nil"/>
              <w:bottom w:val="single" w:sz="4" w:space="0" w:color="auto"/>
              <w:right w:val="single" w:sz="4" w:space="0" w:color="auto"/>
            </w:tcBorders>
            <w:shd w:val="clear" w:color="auto" w:fill="auto"/>
            <w:noWrap/>
            <w:vAlign w:val="bottom"/>
            <w:hideMark/>
          </w:tcPr>
          <w:p w14:paraId="4C24D400" w14:textId="77777777" w:rsidR="00511C07" w:rsidRPr="008D48D6" w:rsidRDefault="00511C07" w:rsidP="00A048D9">
            <w:pPr>
              <w:widowControl/>
              <w:suppressAutoHyphens w:val="0"/>
              <w:jc w:val="center"/>
              <w:rPr>
                <w:color w:val="000000"/>
                <w:sz w:val="18"/>
                <w:szCs w:val="18"/>
                <w:lang w:eastAsia="it-IT"/>
              </w:rPr>
            </w:pPr>
            <w:r w:rsidRPr="008D48D6">
              <w:rPr>
                <w:color w:val="000000"/>
                <w:sz w:val="18"/>
                <w:szCs w:val="18"/>
                <w:lang w:eastAsia="it-IT"/>
              </w:rPr>
              <w:t> </w:t>
            </w:r>
          </w:p>
        </w:tc>
      </w:tr>
      <w:tr w:rsidR="00511C07" w:rsidRPr="008D48D6" w14:paraId="412213A5" w14:textId="77777777" w:rsidTr="00E22076">
        <w:trPr>
          <w:trHeight w:val="113"/>
        </w:trPr>
        <w:tc>
          <w:tcPr>
            <w:tcW w:w="375" w:type="dxa"/>
            <w:tcBorders>
              <w:top w:val="nil"/>
              <w:left w:val="single" w:sz="4" w:space="0" w:color="auto"/>
              <w:bottom w:val="single" w:sz="4" w:space="0" w:color="auto"/>
              <w:right w:val="single" w:sz="4" w:space="0" w:color="auto"/>
            </w:tcBorders>
            <w:shd w:val="clear" w:color="auto" w:fill="auto"/>
            <w:noWrap/>
            <w:vAlign w:val="bottom"/>
            <w:hideMark/>
          </w:tcPr>
          <w:p w14:paraId="7CB8B00F" w14:textId="77777777" w:rsidR="00511C07" w:rsidRPr="008D48D6" w:rsidRDefault="00511C07" w:rsidP="00A048D9">
            <w:pPr>
              <w:widowControl/>
              <w:suppressAutoHyphens w:val="0"/>
              <w:rPr>
                <w:color w:val="000000"/>
                <w:sz w:val="18"/>
                <w:szCs w:val="18"/>
                <w:lang w:eastAsia="it-IT"/>
              </w:rPr>
            </w:pPr>
            <w:r w:rsidRPr="008D48D6">
              <w:rPr>
                <w:color w:val="000000"/>
                <w:sz w:val="18"/>
                <w:szCs w:val="18"/>
                <w:lang w:eastAsia="it-IT"/>
              </w:rPr>
              <w:t>A4</w:t>
            </w:r>
          </w:p>
        </w:tc>
        <w:tc>
          <w:tcPr>
            <w:tcW w:w="3016" w:type="dxa"/>
            <w:tcBorders>
              <w:top w:val="nil"/>
              <w:left w:val="nil"/>
              <w:bottom w:val="single" w:sz="4" w:space="0" w:color="auto"/>
              <w:right w:val="single" w:sz="4" w:space="0" w:color="auto"/>
            </w:tcBorders>
            <w:shd w:val="clear" w:color="auto" w:fill="auto"/>
            <w:noWrap/>
            <w:vAlign w:val="bottom"/>
            <w:hideMark/>
          </w:tcPr>
          <w:p w14:paraId="54472563" w14:textId="77777777" w:rsidR="00511C07" w:rsidRPr="008D48D6" w:rsidRDefault="00511C07" w:rsidP="00A048D9">
            <w:pPr>
              <w:widowControl/>
              <w:suppressAutoHyphens w:val="0"/>
              <w:rPr>
                <w:b/>
                <w:bCs/>
                <w:i/>
                <w:iCs/>
                <w:color w:val="000000"/>
                <w:sz w:val="18"/>
                <w:szCs w:val="18"/>
                <w:lang w:eastAsia="it-IT"/>
              </w:rPr>
            </w:pPr>
            <w:r w:rsidRPr="008D48D6">
              <w:rPr>
                <w:b/>
                <w:bCs/>
                <w:i/>
                <w:iCs/>
                <w:color w:val="000000"/>
                <w:sz w:val="18"/>
                <w:szCs w:val="18"/>
                <w:lang w:val="en-US" w:eastAsia="it-IT"/>
              </w:rPr>
              <w:t>Food functionalization with GABA</w:t>
            </w:r>
          </w:p>
        </w:tc>
        <w:tc>
          <w:tcPr>
            <w:tcW w:w="239" w:type="dxa"/>
            <w:tcBorders>
              <w:top w:val="nil"/>
              <w:left w:val="nil"/>
              <w:bottom w:val="single" w:sz="4" w:space="0" w:color="auto"/>
              <w:right w:val="single" w:sz="4" w:space="0" w:color="auto"/>
            </w:tcBorders>
            <w:shd w:val="clear" w:color="auto" w:fill="auto"/>
            <w:noWrap/>
            <w:vAlign w:val="bottom"/>
            <w:hideMark/>
          </w:tcPr>
          <w:p w14:paraId="48721D35" w14:textId="77777777" w:rsidR="00511C07" w:rsidRPr="008D48D6" w:rsidRDefault="00511C07" w:rsidP="00A048D9">
            <w:pPr>
              <w:widowControl/>
              <w:suppressAutoHyphens w:val="0"/>
              <w:jc w:val="center"/>
              <w:rPr>
                <w:color w:val="000000"/>
                <w:sz w:val="18"/>
                <w:szCs w:val="18"/>
                <w:lang w:eastAsia="it-IT"/>
              </w:rPr>
            </w:pPr>
            <w:r w:rsidRPr="008D48D6">
              <w:rPr>
                <w:color w:val="000000"/>
                <w:sz w:val="18"/>
                <w:szCs w:val="18"/>
                <w:lang w:eastAsia="it-IT"/>
              </w:rPr>
              <w:t> </w:t>
            </w:r>
          </w:p>
        </w:tc>
        <w:tc>
          <w:tcPr>
            <w:tcW w:w="251" w:type="dxa"/>
            <w:tcBorders>
              <w:top w:val="nil"/>
              <w:left w:val="nil"/>
              <w:bottom w:val="single" w:sz="4" w:space="0" w:color="auto"/>
              <w:right w:val="single" w:sz="4" w:space="0" w:color="auto"/>
            </w:tcBorders>
            <w:shd w:val="clear" w:color="auto" w:fill="auto"/>
            <w:noWrap/>
            <w:vAlign w:val="bottom"/>
            <w:hideMark/>
          </w:tcPr>
          <w:p w14:paraId="5CD756B7" w14:textId="77777777" w:rsidR="00511C07" w:rsidRPr="008D48D6" w:rsidRDefault="00511C07" w:rsidP="00A048D9">
            <w:pPr>
              <w:widowControl/>
              <w:suppressAutoHyphens w:val="0"/>
              <w:jc w:val="center"/>
              <w:rPr>
                <w:color w:val="000000"/>
                <w:sz w:val="18"/>
                <w:szCs w:val="18"/>
                <w:lang w:eastAsia="it-IT"/>
              </w:rPr>
            </w:pPr>
            <w:r w:rsidRPr="008D48D6">
              <w:rPr>
                <w:color w:val="000000"/>
                <w:sz w:val="18"/>
                <w:szCs w:val="18"/>
                <w:lang w:eastAsia="it-IT"/>
              </w:rPr>
              <w:t> </w:t>
            </w:r>
          </w:p>
        </w:tc>
        <w:tc>
          <w:tcPr>
            <w:tcW w:w="251" w:type="dxa"/>
            <w:tcBorders>
              <w:top w:val="nil"/>
              <w:left w:val="nil"/>
              <w:bottom w:val="single" w:sz="4" w:space="0" w:color="auto"/>
              <w:right w:val="single" w:sz="4" w:space="0" w:color="auto"/>
            </w:tcBorders>
            <w:shd w:val="clear" w:color="auto" w:fill="auto"/>
            <w:noWrap/>
            <w:vAlign w:val="bottom"/>
            <w:hideMark/>
          </w:tcPr>
          <w:p w14:paraId="4C2689DD" w14:textId="77777777" w:rsidR="00511C07" w:rsidRPr="008D48D6" w:rsidRDefault="00511C07" w:rsidP="00A048D9">
            <w:pPr>
              <w:widowControl/>
              <w:suppressAutoHyphens w:val="0"/>
              <w:jc w:val="center"/>
              <w:rPr>
                <w:color w:val="000000"/>
                <w:sz w:val="18"/>
                <w:szCs w:val="18"/>
                <w:lang w:eastAsia="it-IT"/>
              </w:rPr>
            </w:pPr>
            <w:r w:rsidRPr="008D48D6">
              <w:rPr>
                <w:color w:val="000000"/>
                <w:sz w:val="18"/>
                <w:szCs w:val="18"/>
                <w:lang w:eastAsia="it-IT"/>
              </w:rPr>
              <w:t> </w:t>
            </w:r>
          </w:p>
        </w:tc>
        <w:tc>
          <w:tcPr>
            <w:tcW w:w="251" w:type="dxa"/>
            <w:tcBorders>
              <w:top w:val="nil"/>
              <w:left w:val="nil"/>
              <w:bottom w:val="single" w:sz="4" w:space="0" w:color="auto"/>
              <w:right w:val="single" w:sz="4" w:space="0" w:color="auto"/>
            </w:tcBorders>
            <w:shd w:val="clear" w:color="auto" w:fill="auto"/>
            <w:noWrap/>
            <w:vAlign w:val="bottom"/>
            <w:hideMark/>
          </w:tcPr>
          <w:p w14:paraId="7D83C5E3" w14:textId="77777777" w:rsidR="00511C07" w:rsidRPr="008D48D6" w:rsidRDefault="00511C07" w:rsidP="00A048D9">
            <w:pPr>
              <w:widowControl/>
              <w:suppressAutoHyphens w:val="0"/>
              <w:jc w:val="center"/>
              <w:rPr>
                <w:color w:val="000000"/>
                <w:sz w:val="18"/>
                <w:szCs w:val="18"/>
                <w:lang w:eastAsia="it-IT"/>
              </w:rPr>
            </w:pPr>
            <w:r w:rsidRPr="008D48D6">
              <w:rPr>
                <w:color w:val="000000"/>
                <w:sz w:val="18"/>
                <w:szCs w:val="18"/>
                <w:lang w:eastAsia="it-IT"/>
              </w:rPr>
              <w:t> </w:t>
            </w:r>
          </w:p>
        </w:tc>
        <w:tc>
          <w:tcPr>
            <w:tcW w:w="333" w:type="dxa"/>
            <w:tcBorders>
              <w:top w:val="nil"/>
              <w:left w:val="nil"/>
              <w:bottom w:val="single" w:sz="4" w:space="0" w:color="auto"/>
              <w:right w:val="single" w:sz="4" w:space="0" w:color="auto"/>
            </w:tcBorders>
            <w:shd w:val="clear" w:color="auto" w:fill="auto"/>
            <w:noWrap/>
            <w:vAlign w:val="bottom"/>
            <w:hideMark/>
          </w:tcPr>
          <w:p w14:paraId="434B972A" w14:textId="77777777" w:rsidR="00511C07" w:rsidRPr="008D48D6" w:rsidRDefault="00511C07" w:rsidP="00A048D9">
            <w:pPr>
              <w:widowControl/>
              <w:suppressAutoHyphens w:val="0"/>
              <w:jc w:val="center"/>
              <w:rPr>
                <w:color w:val="000000"/>
                <w:sz w:val="18"/>
                <w:szCs w:val="18"/>
                <w:lang w:eastAsia="it-IT"/>
              </w:rPr>
            </w:pPr>
            <w:r w:rsidRPr="008D48D6">
              <w:rPr>
                <w:color w:val="000000"/>
                <w:sz w:val="18"/>
                <w:szCs w:val="18"/>
                <w:lang w:eastAsia="it-IT"/>
              </w:rPr>
              <w:t> </w:t>
            </w:r>
          </w:p>
        </w:tc>
        <w:tc>
          <w:tcPr>
            <w:tcW w:w="334" w:type="dxa"/>
            <w:tcBorders>
              <w:top w:val="nil"/>
              <w:left w:val="nil"/>
              <w:bottom w:val="single" w:sz="4" w:space="0" w:color="auto"/>
              <w:right w:val="single" w:sz="4" w:space="0" w:color="auto"/>
            </w:tcBorders>
            <w:shd w:val="clear" w:color="auto" w:fill="auto"/>
            <w:noWrap/>
            <w:vAlign w:val="bottom"/>
            <w:hideMark/>
          </w:tcPr>
          <w:p w14:paraId="45F31048" w14:textId="77777777" w:rsidR="00511C07" w:rsidRPr="008D48D6" w:rsidRDefault="00511C07" w:rsidP="00A048D9">
            <w:pPr>
              <w:widowControl/>
              <w:suppressAutoHyphens w:val="0"/>
              <w:jc w:val="center"/>
              <w:rPr>
                <w:color w:val="000000"/>
                <w:sz w:val="18"/>
                <w:szCs w:val="18"/>
                <w:lang w:eastAsia="it-IT"/>
              </w:rPr>
            </w:pPr>
            <w:r w:rsidRPr="008D48D6">
              <w:rPr>
                <w:color w:val="000000"/>
                <w:sz w:val="18"/>
                <w:szCs w:val="18"/>
                <w:lang w:eastAsia="it-IT"/>
              </w:rPr>
              <w:t> </w:t>
            </w:r>
          </w:p>
        </w:tc>
        <w:tc>
          <w:tcPr>
            <w:tcW w:w="333" w:type="dxa"/>
            <w:tcBorders>
              <w:top w:val="nil"/>
              <w:left w:val="nil"/>
              <w:bottom w:val="single" w:sz="4" w:space="0" w:color="auto"/>
              <w:right w:val="single" w:sz="4" w:space="0" w:color="auto"/>
            </w:tcBorders>
            <w:shd w:val="clear" w:color="auto" w:fill="auto"/>
            <w:noWrap/>
            <w:vAlign w:val="bottom"/>
            <w:hideMark/>
          </w:tcPr>
          <w:p w14:paraId="18C474D2" w14:textId="77777777" w:rsidR="00511C07" w:rsidRPr="008D48D6" w:rsidRDefault="00511C07" w:rsidP="00A048D9">
            <w:pPr>
              <w:widowControl/>
              <w:suppressAutoHyphens w:val="0"/>
              <w:jc w:val="center"/>
              <w:rPr>
                <w:color w:val="000000"/>
                <w:sz w:val="18"/>
                <w:szCs w:val="18"/>
                <w:lang w:eastAsia="it-IT"/>
              </w:rPr>
            </w:pPr>
            <w:r w:rsidRPr="008D48D6">
              <w:rPr>
                <w:color w:val="000000"/>
                <w:sz w:val="18"/>
                <w:szCs w:val="18"/>
                <w:lang w:eastAsia="it-IT"/>
              </w:rPr>
              <w:t> </w:t>
            </w:r>
          </w:p>
        </w:tc>
        <w:tc>
          <w:tcPr>
            <w:tcW w:w="333" w:type="dxa"/>
            <w:tcBorders>
              <w:top w:val="nil"/>
              <w:left w:val="nil"/>
              <w:bottom w:val="single" w:sz="4" w:space="0" w:color="auto"/>
              <w:right w:val="single" w:sz="4" w:space="0" w:color="auto"/>
            </w:tcBorders>
            <w:shd w:val="clear" w:color="auto" w:fill="auto"/>
            <w:noWrap/>
            <w:vAlign w:val="bottom"/>
            <w:hideMark/>
          </w:tcPr>
          <w:p w14:paraId="43C26DE3" w14:textId="77777777" w:rsidR="00511C07" w:rsidRPr="008D48D6" w:rsidRDefault="00511C07" w:rsidP="00A048D9">
            <w:pPr>
              <w:widowControl/>
              <w:suppressAutoHyphens w:val="0"/>
              <w:jc w:val="center"/>
              <w:rPr>
                <w:color w:val="000000"/>
                <w:sz w:val="18"/>
                <w:szCs w:val="18"/>
                <w:lang w:eastAsia="it-IT"/>
              </w:rPr>
            </w:pPr>
            <w:r w:rsidRPr="008D48D6">
              <w:rPr>
                <w:color w:val="000000"/>
                <w:sz w:val="18"/>
                <w:szCs w:val="18"/>
                <w:lang w:eastAsia="it-IT"/>
              </w:rPr>
              <w:t> </w:t>
            </w:r>
          </w:p>
        </w:tc>
        <w:tc>
          <w:tcPr>
            <w:tcW w:w="333" w:type="dxa"/>
            <w:tcBorders>
              <w:top w:val="nil"/>
              <w:left w:val="nil"/>
              <w:bottom w:val="single" w:sz="4" w:space="0" w:color="auto"/>
              <w:right w:val="single" w:sz="4" w:space="0" w:color="auto"/>
            </w:tcBorders>
            <w:shd w:val="clear" w:color="auto" w:fill="auto"/>
            <w:noWrap/>
            <w:vAlign w:val="bottom"/>
            <w:hideMark/>
          </w:tcPr>
          <w:p w14:paraId="14FE6FE4" w14:textId="77777777" w:rsidR="00511C07" w:rsidRPr="008D48D6" w:rsidRDefault="00511C07" w:rsidP="00A048D9">
            <w:pPr>
              <w:widowControl/>
              <w:suppressAutoHyphens w:val="0"/>
              <w:jc w:val="center"/>
              <w:rPr>
                <w:color w:val="000000"/>
                <w:sz w:val="18"/>
                <w:szCs w:val="18"/>
                <w:lang w:eastAsia="it-IT"/>
              </w:rPr>
            </w:pPr>
            <w:r w:rsidRPr="008D48D6">
              <w:rPr>
                <w:color w:val="000000"/>
                <w:sz w:val="18"/>
                <w:szCs w:val="18"/>
                <w:lang w:eastAsia="it-IT"/>
              </w:rPr>
              <w:t> </w:t>
            </w:r>
          </w:p>
        </w:tc>
        <w:tc>
          <w:tcPr>
            <w:tcW w:w="333" w:type="dxa"/>
            <w:tcBorders>
              <w:top w:val="nil"/>
              <w:left w:val="nil"/>
              <w:bottom w:val="single" w:sz="4" w:space="0" w:color="auto"/>
              <w:right w:val="single" w:sz="4" w:space="0" w:color="auto"/>
            </w:tcBorders>
            <w:shd w:val="clear" w:color="auto" w:fill="auto"/>
            <w:noWrap/>
            <w:vAlign w:val="bottom"/>
            <w:hideMark/>
          </w:tcPr>
          <w:p w14:paraId="001729D1" w14:textId="77777777" w:rsidR="00511C07" w:rsidRPr="008D48D6" w:rsidRDefault="00511C07" w:rsidP="00A048D9">
            <w:pPr>
              <w:widowControl/>
              <w:suppressAutoHyphens w:val="0"/>
              <w:jc w:val="center"/>
              <w:rPr>
                <w:color w:val="000000"/>
                <w:sz w:val="18"/>
                <w:szCs w:val="18"/>
                <w:lang w:eastAsia="it-IT"/>
              </w:rPr>
            </w:pPr>
            <w:r w:rsidRPr="008D48D6">
              <w:rPr>
                <w:color w:val="000000"/>
                <w:sz w:val="18"/>
                <w:szCs w:val="18"/>
                <w:lang w:eastAsia="it-IT"/>
              </w:rPr>
              <w:t> </w:t>
            </w:r>
          </w:p>
        </w:tc>
        <w:tc>
          <w:tcPr>
            <w:tcW w:w="333" w:type="dxa"/>
            <w:tcBorders>
              <w:top w:val="nil"/>
              <w:left w:val="nil"/>
              <w:bottom w:val="single" w:sz="4" w:space="0" w:color="auto"/>
              <w:right w:val="single" w:sz="4" w:space="0" w:color="auto"/>
            </w:tcBorders>
            <w:shd w:val="clear" w:color="auto" w:fill="auto"/>
            <w:noWrap/>
            <w:vAlign w:val="bottom"/>
            <w:hideMark/>
          </w:tcPr>
          <w:p w14:paraId="13ABDBF2" w14:textId="77777777" w:rsidR="00511C07" w:rsidRPr="008D48D6" w:rsidRDefault="00511C07" w:rsidP="00A048D9">
            <w:pPr>
              <w:widowControl/>
              <w:suppressAutoHyphens w:val="0"/>
              <w:jc w:val="center"/>
              <w:rPr>
                <w:color w:val="000000"/>
                <w:sz w:val="18"/>
                <w:szCs w:val="18"/>
                <w:lang w:eastAsia="it-IT"/>
              </w:rPr>
            </w:pPr>
            <w:r w:rsidRPr="008D48D6">
              <w:rPr>
                <w:color w:val="000000"/>
                <w:sz w:val="18"/>
                <w:szCs w:val="18"/>
                <w:lang w:eastAsia="it-IT"/>
              </w:rPr>
              <w:t> </w:t>
            </w:r>
          </w:p>
        </w:tc>
        <w:tc>
          <w:tcPr>
            <w:tcW w:w="335" w:type="dxa"/>
            <w:tcBorders>
              <w:top w:val="nil"/>
              <w:left w:val="nil"/>
              <w:bottom w:val="single" w:sz="4" w:space="0" w:color="auto"/>
              <w:right w:val="single" w:sz="4" w:space="0" w:color="auto"/>
            </w:tcBorders>
            <w:shd w:val="clear" w:color="auto" w:fill="auto"/>
            <w:noWrap/>
            <w:vAlign w:val="bottom"/>
            <w:hideMark/>
          </w:tcPr>
          <w:p w14:paraId="43217C0D" w14:textId="77777777" w:rsidR="00511C07" w:rsidRPr="008D48D6" w:rsidRDefault="00511C07" w:rsidP="00A048D9">
            <w:pPr>
              <w:widowControl/>
              <w:suppressAutoHyphens w:val="0"/>
              <w:jc w:val="center"/>
              <w:rPr>
                <w:color w:val="000000"/>
                <w:sz w:val="18"/>
                <w:szCs w:val="18"/>
                <w:lang w:eastAsia="it-IT"/>
              </w:rPr>
            </w:pPr>
            <w:r w:rsidRPr="008D48D6">
              <w:rPr>
                <w:color w:val="000000"/>
                <w:sz w:val="18"/>
                <w:szCs w:val="18"/>
                <w:lang w:eastAsia="it-IT"/>
              </w:rPr>
              <w:t> </w:t>
            </w:r>
          </w:p>
        </w:tc>
        <w:tc>
          <w:tcPr>
            <w:tcW w:w="340" w:type="dxa"/>
            <w:tcBorders>
              <w:top w:val="nil"/>
              <w:left w:val="nil"/>
              <w:bottom w:val="single" w:sz="4" w:space="0" w:color="auto"/>
              <w:right w:val="single" w:sz="4" w:space="0" w:color="auto"/>
            </w:tcBorders>
            <w:shd w:val="clear" w:color="auto" w:fill="FFFFFF" w:themeFill="background1"/>
            <w:noWrap/>
            <w:vAlign w:val="bottom"/>
            <w:hideMark/>
          </w:tcPr>
          <w:p w14:paraId="76A0DB80" w14:textId="77777777" w:rsidR="00511C07" w:rsidRPr="008D48D6" w:rsidRDefault="00511C07" w:rsidP="00A048D9">
            <w:pPr>
              <w:widowControl/>
              <w:suppressAutoHyphens w:val="0"/>
              <w:jc w:val="center"/>
              <w:rPr>
                <w:color w:val="000000"/>
                <w:sz w:val="18"/>
                <w:szCs w:val="18"/>
                <w:lang w:eastAsia="it-IT"/>
              </w:rPr>
            </w:pPr>
            <w:r w:rsidRPr="008D48D6">
              <w:rPr>
                <w:color w:val="000000"/>
                <w:sz w:val="18"/>
                <w:szCs w:val="18"/>
                <w:lang w:eastAsia="it-IT"/>
              </w:rPr>
              <w:t> </w:t>
            </w:r>
          </w:p>
        </w:tc>
        <w:tc>
          <w:tcPr>
            <w:tcW w:w="333" w:type="dxa"/>
            <w:tcBorders>
              <w:top w:val="nil"/>
              <w:left w:val="nil"/>
              <w:bottom w:val="single" w:sz="4" w:space="0" w:color="auto"/>
              <w:right w:val="single" w:sz="4" w:space="0" w:color="auto"/>
            </w:tcBorders>
            <w:shd w:val="clear" w:color="000000" w:fill="595959"/>
            <w:noWrap/>
            <w:vAlign w:val="bottom"/>
            <w:hideMark/>
          </w:tcPr>
          <w:p w14:paraId="1411B0E4" w14:textId="77777777" w:rsidR="00511C07" w:rsidRPr="008D48D6" w:rsidRDefault="00511C07" w:rsidP="00A048D9">
            <w:pPr>
              <w:widowControl/>
              <w:suppressAutoHyphens w:val="0"/>
              <w:jc w:val="center"/>
              <w:rPr>
                <w:color w:val="000000"/>
                <w:sz w:val="18"/>
                <w:szCs w:val="18"/>
                <w:lang w:eastAsia="it-IT"/>
              </w:rPr>
            </w:pPr>
            <w:r w:rsidRPr="008D48D6">
              <w:rPr>
                <w:color w:val="000000"/>
                <w:sz w:val="18"/>
                <w:szCs w:val="18"/>
                <w:lang w:eastAsia="it-IT"/>
              </w:rPr>
              <w:t> </w:t>
            </w:r>
          </w:p>
        </w:tc>
        <w:tc>
          <w:tcPr>
            <w:tcW w:w="333" w:type="dxa"/>
            <w:tcBorders>
              <w:top w:val="nil"/>
              <w:left w:val="nil"/>
              <w:bottom w:val="single" w:sz="4" w:space="0" w:color="auto"/>
              <w:right w:val="single" w:sz="4" w:space="0" w:color="auto"/>
            </w:tcBorders>
            <w:shd w:val="clear" w:color="000000" w:fill="595959"/>
            <w:noWrap/>
            <w:vAlign w:val="bottom"/>
            <w:hideMark/>
          </w:tcPr>
          <w:p w14:paraId="05BBEA2E" w14:textId="77777777" w:rsidR="00511C07" w:rsidRPr="008D48D6" w:rsidRDefault="00511C07" w:rsidP="00A048D9">
            <w:pPr>
              <w:widowControl/>
              <w:suppressAutoHyphens w:val="0"/>
              <w:jc w:val="center"/>
              <w:rPr>
                <w:color w:val="000000"/>
                <w:sz w:val="18"/>
                <w:szCs w:val="18"/>
                <w:lang w:eastAsia="it-IT"/>
              </w:rPr>
            </w:pPr>
            <w:r w:rsidRPr="008D48D6">
              <w:rPr>
                <w:color w:val="000000"/>
                <w:sz w:val="18"/>
                <w:szCs w:val="18"/>
                <w:lang w:eastAsia="it-IT"/>
              </w:rPr>
              <w:t> </w:t>
            </w:r>
          </w:p>
        </w:tc>
        <w:tc>
          <w:tcPr>
            <w:tcW w:w="333" w:type="dxa"/>
            <w:tcBorders>
              <w:top w:val="nil"/>
              <w:left w:val="nil"/>
              <w:bottom w:val="single" w:sz="4" w:space="0" w:color="auto"/>
              <w:right w:val="single" w:sz="4" w:space="0" w:color="auto"/>
            </w:tcBorders>
            <w:shd w:val="clear" w:color="000000" w:fill="595959"/>
            <w:noWrap/>
            <w:vAlign w:val="bottom"/>
            <w:hideMark/>
          </w:tcPr>
          <w:p w14:paraId="1513A7E7" w14:textId="77777777" w:rsidR="00511C07" w:rsidRPr="008D48D6" w:rsidRDefault="00511C07" w:rsidP="00A048D9">
            <w:pPr>
              <w:widowControl/>
              <w:suppressAutoHyphens w:val="0"/>
              <w:jc w:val="center"/>
              <w:rPr>
                <w:color w:val="000000"/>
                <w:sz w:val="18"/>
                <w:szCs w:val="18"/>
                <w:lang w:eastAsia="it-IT"/>
              </w:rPr>
            </w:pPr>
            <w:r w:rsidRPr="008D48D6">
              <w:rPr>
                <w:color w:val="000000"/>
                <w:sz w:val="18"/>
                <w:szCs w:val="18"/>
                <w:lang w:eastAsia="it-IT"/>
              </w:rPr>
              <w:t> </w:t>
            </w:r>
          </w:p>
        </w:tc>
        <w:tc>
          <w:tcPr>
            <w:tcW w:w="333" w:type="dxa"/>
            <w:tcBorders>
              <w:top w:val="nil"/>
              <w:left w:val="nil"/>
              <w:bottom w:val="single" w:sz="4" w:space="0" w:color="auto"/>
              <w:right w:val="single" w:sz="4" w:space="0" w:color="auto"/>
            </w:tcBorders>
            <w:shd w:val="clear" w:color="000000" w:fill="595959"/>
            <w:noWrap/>
            <w:vAlign w:val="bottom"/>
            <w:hideMark/>
          </w:tcPr>
          <w:p w14:paraId="2E1CFD72" w14:textId="77777777" w:rsidR="00511C07" w:rsidRPr="008D48D6" w:rsidRDefault="00511C07" w:rsidP="00A048D9">
            <w:pPr>
              <w:widowControl/>
              <w:suppressAutoHyphens w:val="0"/>
              <w:jc w:val="center"/>
              <w:rPr>
                <w:color w:val="000000"/>
                <w:sz w:val="18"/>
                <w:szCs w:val="18"/>
                <w:lang w:eastAsia="it-IT"/>
              </w:rPr>
            </w:pPr>
            <w:r w:rsidRPr="008D48D6">
              <w:rPr>
                <w:color w:val="000000"/>
                <w:sz w:val="18"/>
                <w:szCs w:val="18"/>
                <w:lang w:eastAsia="it-IT"/>
              </w:rPr>
              <w:t> </w:t>
            </w:r>
          </w:p>
        </w:tc>
        <w:tc>
          <w:tcPr>
            <w:tcW w:w="335" w:type="dxa"/>
            <w:tcBorders>
              <w:top w:val="nil"/>
              <w:left w:val="nil"/>
              <w:bottom w:val="single" w:sz="4" w:space="0" w:color="auto"/>
              <w:right w:val="single" w:sz="4" w:space="0" w:color="auto"/>
            </w:tcBorders>
            <w:shd w:val="clear" w:color="auto" w:fill="auto"/>
            <w:noWrap/>
            <w:vAlign w:val="bottom"/>
            <w:hideMark/>
          </w:tcPr>
          <w:p w14:paraId="2933BE8E" w14:textId="77777777" w:rsidR="00511C07" w:rsidRPr="008D48D6" w:rsidRDefault="00511C07" w:rsidP="00A048D9">
            <w:pPr>
              <w:widowControl/>
              <w:suppressAutoHyphens w:val="0"/>
              <w:jc w:val="center"/>
              <w:rPr>
                <w:color w:val="000000"/>
                <w:sz w:val="18"/>
                <w:szCs w:val="18"/>
                <w:lang w:eastAsia="it-IT"/>
              </w:rPr>
            </w:pPr>
            <w:r w:rsidRPr="008D48D6">
              <w:rPr>
                <w:color w:val="000000"/>
                <w:sz w:val="18"/>
                <w:szCs w:val="18"/>
                <w:lang w:eastAsia="it-IT"/>
              </w:rPr>
              <w:t> </w:t>
            </w:r>
          </w:p>
        </w:tc>
      </w:tr>
      <w:tr w:rsidR="00511C07" w:rsidRPr="006F56FC" w14:paraId="4DD03BBA" w14:textId="77777777" w:rsidTr="00A048D9">
        <w:trPr>
          <w:trHeight w:val="113"/>
        </w:trPr>
        <w:tc>
          <w:tcPr>
            <w:tcW w:w="375" w:type="dxa"/>
            <w:vMerge w:val="restart"/>
            <w:tcBorders>
              <w:top w:val="nil"/>
              <w:left w:val="single" w:sz="4" w:space="0" w:color="auto"/>
              <w:right w:val="single" w:sz="4" w:space="0" w:color="auto"/>
            </w:tcBorders>
            <w:shd w:val="clear" w:color="auto" w:fill="auto"/>
            <w:noWrap/>
            <w:vAlign w:val="bottom"/>
            <w:hideMark/>
          </w:tcPr>
          <w:p w14:paraId="53587469" w14:textId="77777777" w:rsidR="00511C07" w:rsidRPr="008D48D6" w:rsidRDefault="00511C07" w:rsidP="00A048D9">
            <w:pPr>
              <w:widowControl/>
              <w:suppressAutoHyphens w:val="0"/>
              <w:rPr>
                <w:color w:val="000000"/>
                <w:sz w:val="18"/>
                <w:szCs w:val="18"/>
                <w:lang w:eastAsia="it-IT"/>
              </w:rPr>
            </w:pPr>
            <w:r w:rsidRPr="008D48D6">
              <w:rPr>
                <w:color w:val="000000"/>
                <w:sz w:val="18"/>
                <w:szCs w:val="18"/>
                <w:lang w:eastAsia="it-IT"/>
              </w:rPr>
              <w:t> </w:t>
            </w:r>
          </w:p>
          <w:p w14:paraId="0376C753" w14:textId="77777777" w:rsidR="00511C07" w:rsidRPr="008D48D6" w:rsidRDefault="00511C07" w:rsidP="00A048D9">
            <w:pPr>
              <w:rPr>
                <w:color w:val="000000"/>
                <w:sz w:val="18"/>
                <w:szCs w:val="18"/>
                <w:lang w:eastAsia="it-IT"/>
              </w:rPr>
            </w:pPr>
            <w:r w:rsidRPr="008D48D6">
              <w:rPr>
                <w:color w:val="000000"/>
                <w:sz w:val="18"/>
                <w:szCs w:val="18"/>
                <w:lang w:val="en-US" w:eastAsia="it-IT"/>
              </w:rPr>
              <w:t> </w:t>
            </w:r>
          </w:p>
        </w:tc>
        <w:tc>
          <w:tcPr>
            <w:tcW w:w="3016" w:type="dxa"/>
            <w:tcBorders>
              <w:top w:val="nil"/>
              <w:left w:val="nil"/>
              <w:bottom w:val="single" w:sz="4" w:space="0" w:color="auto"/>
              <w:right w:val="single" w:sz="4" w:space="0" w:color="auto"/>
            </w:tcBorders>
            <w:shd w:val="clear" w:color="auto" w:fill="auto"/>
            <w:noWrap/>
            <w:vAlign w:val="bottom"/>
            <w:hideMark/>
          </w:tcPr>
          <w:p w14:paraId="7EC97332" w14:textId="77777777" w:rsidR="00511C07" w:rsidRPr="008D48D6" w:rsidRDefault="00511C07" w:rsidP="00A048D9">
            <w:pPr>
              <w:widowControl/>
              <w:suppressAutoHyphens w:val="0"/>
              <w:rPr>
                <w:color w:val="000000"/>
                <w:sz w:val="18"/>
                <w:szCs w:val="18"/>
                <w:lang w:val="en-US" w:eastAsia="it-IT"/>
              </w:rPr>
            </w:pPr>
            <w:r w:rsidRPr="008D48D6">
              <w:rPr>
                <w:color w:val="000000"/>
                <w:sz w:val="18"/>
                <w:szCs w:val="18"/>
                <w:lang w:val="en-US" w:eastAsia="it-IT"/>
              </w:rPr>
              <w:t>1) Development of GABA-enhanced foods and beverages</w:t>
            </w:r>
          </w:p>
        </w:tc>
        <w:tc>
          <w:tcPr>
            <w:tcW w:w="239" w:type="dxa"/>
            <w:tcBorders>
              <w:top w:val="nil"/>
              <w:left w:val="nil"/>
              <w:bottom w:val="single" w:sz="4" w:space="0" w:color="auto"/>
              <w:right w:val="single" w:sz="4" w:space="0" w:color="auto"/>
            </w:tcBorders>
            <w:shd w:val="clear" w:color="auto" w:fill="auto"/>
            <w:noWrap/>
            <w:vAlign w:val="bottom"/>
            <w:hideMark/>
          </w:tcPr>
          <w:p w14:paraId="11554046" w14:textId="77777777" w:rsidR="00511C07" w:rsidRPr="008D48D6" w:rsidRDefault="00511C07" w:rsidP="00A048D9">
            <w:pPr>
              <w:widowControl/>
              <w:suppressAutoHyphens w:val="0"/>
              <w:jc w:val="center"/>
              <w:rPr>
                <w:color w:val="000000"/>
                <w:sz w:val="18"/>
                <w:szCs w:val="18"/>
                <w:lang w:val="en-US" w:eastAsia="it-IT"/>
              </w:rPr>
            </w:pPr>
            <w:r w:rsidRPr="008D48D6">
              <w:rPr>
                <w:color w:val="000000"/>
                <w:sz w:val="18"/>
                <w:szCs w:val="18"/>
                <w:lang w:val="en-US" w:eastAsia="it-IT"/>
              </w:rPr>
              <w:t> </w:t>
            </w:r>
          </w:p>
        </w:tc>
        <w:tc>
          <w:tcPr>
            <w:tcW w:w="251" w:type="dxa"/>
            <w:tcBorders>
              <w:top w:val="nil"/>
              <w:left w:val="nil"/>
              <w:bottom w:val="single" w:sz="4" w:space="0" w:color="auto"/>
              <w:right w:val="single" w:sz="4" w:space="0" w:color="auto"/>
            </w:tcBorders>
            <w:shd w:val="clear" w:color="auto" w:fill="auto"/>
            <w:noWrap/>
            <w:vAlign w:val="bottom"/>
            <w:hideMark/>
          </w:tcPr>
          <w:p w14:paraId="0E8F81B1" w14:textId="77777777" w:rsidR="00511C07" w:rsidRPr="008D48D6" w:rsidRDefault="00511C07" w:rsidP="00A048D9">
            <w:pPr>
              <w:widowControl/>
              <w:suppressAutoHyphens w:val="0"/>
              <w:jc w:val="center"/>
              <w:rPr>
                <w:color w:val="000000"/>
                <w:sz w:val="18"/>
                <w:szCs w:val="18"/>
                <w:lang w:val="en-US" w:eastAsia="it-IT"/>
              </w:rPr>
            </w:pPr>
            <w:r w:rsidRPr="008D48D6">
              <w:rPr>
                <w:color w:val="000000"/>
                <w:sz w:val="18"/>
                <w:szCs w:val="18"/>
                <w:lang w:val="en-US" w:eastAsia="it-IT"/>
              </w:rPr>
              <w:t> </w:t>
            </w:r>
          </w:p>
        </w:tc>
        <w:tc>
          <w:tcPr>
            <w:tcW w:w="251" w:type="dxa"/>
            <w:tcBorders>
              <w:top w:val="nil"/>
              <w:left w:val="nil"/>
              <w:bottom w:val="single" w:sz="4" w:space="0" w:color="auto"/>
              <w:right w:val="single" w:sz="4" w:space="0" w:color="auto"/>
            </w:tcBorders>
            <w:shd w:val="clear" w:color="auto" w:fill="auto"/>
            <w:noWrap/>
            <w:vAlign w:val="bottom"/>
            <w:hideMark/>
          </w:tcPr>
          <w:p w14:paraId="326F28FC" w14:textId="77777777" w:rsidR="00511C07" w:rsidRPr="008D48D6" w:rsidRDefault="00511C07" w:rsidP="00A048D9">
            <w:pPr>
              <w:widowControl/>
              <w:suppressAutoHyphens w:val="0"/>
              <w:jc w:val="center"/>
              <w:rPr>
                <w:color w:val="000000"/>
                <w:sz w:val="18"/>
                <w:szCs w:val="18"/>
                <w:lang w:val="en-US" w:eastAsia="it-IT"/>
              </w:rPr>
            </w:pPr>
            <w:r w:rsidRPr="008D48D6">
              <w:rPr>
                <w:color w:val="000000"/>
                <w:sz w:val="18"/>
                <w:szCs w:val="18"/>
                <w:lang w:val="en-US" w:eastAsia="it-IT"/>
              </w:rPr>
              <w:t> </w:t>
            </w:r>
          </w:p>
        </w:tc>
        <w:tc>
          <w:tcPr>
            <w:tcW w:w="251" w:type="dxa"/>
            <w:tcBorders>
              <w:top w:val="nil"/>
              <w:left w:val="nil"/>
              <w:bottom w:val="single" w:sz="4" w:space="0" w:color="auto"/>
              <w:right w:val="single" w:sz="4" w:space="0" w:color="auto"/>
            </w:tcBorders>
            <w:shd w:val="clear" w:color="auto" w:fill="auto"/>
            <w:noWrap/>
            <w:vAlign w:val="bottom"/>
            <w:hideMark/>
          </w:tcPr>
          <w:p w14:paraId="6D842289" w14:textId="77777777" w:rsidR="00511C07" w:rsidRPr="008D48D6" w:rsidRDefault="00511C07" w:rsidP="00A048D9">
            <w:pPr>
              <w:widowControl/>
              <w:suppressAutoHyphens w:val="0"/>
              <w:jc w:val="center"/>
              <w:rPr>
                <w:color w:val="000000"/>
                <w:sz w:val="18"/>
                <w:szCs w:val="18"/>
                <w:lang w:val="en-US" w:eastAsia="it-IT"/>
              </w:rPr>
            </w:pPr>
            <w:r w:rsidRPr="008D48D6">
              <w:rPr>
                <w:color w:val="000000"/>
                <w:sz w:val="18"/>
                <w:szCs w:val="18"/>
                <w:lang w:val="en-US" w:eastAsia="it-IT"/>
              </w:rPr>
              <w:t> </w:t>
            </w:r>
          </w:p>
        </w:tc>
        <w:tc>
          <w:tcPr>
            <w:tcW w:w="333" w:type="dxa"/>
            <w:tcBorders>
              <w:top w:val="nil"/>
              <w:left w:val="nil"/>
              <w:bottom w:val="single" w:sz="4" w:space="0" w:color="auto"/>
              <w:right w:val="single" w:sz="4" w:space="0" w:color="auto"/>
            </w:tcBorders>
            <w:shd w:val="clear" w:color="auto" w:fill="auto"/>
            <w:noWrap/>
            <w:vAlign w:val="bottom"/>
            <w:hideMark/>
          </w:tcPr>
          <w:p w14:paraId="012DDD8E" w14:textId="77777777" w:rsidR="00511C07" w:rsidRPr="008D48D6" w:rsidRDefault="00511C07" w:rsidP="00A048D9">
            <w:pPr>
              <w:widowControl/>
              <w:suppressAutoHyphens w:val="0"/>
              <w:jc w:val="center"/>
              <w:rPr>
                <w:color w:val="000000"/>
                <w:sz w:val="18"/>
                <w:szCs w:val="18"/>
                <w:lang w:val="en-US" w:eastAsia="it-IT"/>
              </w:rPr>
            </w:pPr>
            <w:r w:rsidRPr="008D48D6">
              <w:rPr>
                <w:color w:val="000000"/>
                <w:sz w:val="18"/>
                <w:szCs w:val="18"/>
                <w:lang w:val="en-US" w:eastAsia="it-IT"/>
              </w:rPr>
              <w:t> </w:t>
            </w:r>
          </w:p>
        </w:tc>
        <w:tc>
          <w:tcPr>
            <w:tcW w:w="334" w:type="dxa"/>
            <w:tcBorders>
              <w:top w:val="nil"/>
              <w:left w:val="nil"/>
              <w:bottom w:val="single" w:sz="4" w:space="0" w:color="auto"/>
              <w:right w:val="single" w:sz="4" w:space="0" w:color="auto"/>
            </w:tcBorders>
            <w:shd w:val="clear" w:color="auto" w:fill="auto"/>
            <w:noWrap/>
            <w:vAlign w:val="bottom"/>
            <w:hideMark/>
          </w:tcPr>
          <w:p w14:paraId="579946C2" w14:textId="77777777" w:rsidR="00511C07" w:rsidRPr="008D48D6" w:rsidRDefault="00511C07" w:rsidP="00A048D9">
            <w:pPr>
              <w:widowControl/>
              <w:suppressAutoHyphens w:val="0"/>
              <w:jc w:val="center"/>
              <w:rPr>
                <w:color w:val="000000"/>
                <w:sz w:val="18"/>
                <w:szCs w:val="18"/>
                <w:lang w:val="en-US" w:eastAsia="it-IT"/>
              </w:rPr>
            </w:pPr>
            <w:r w:rsidRPr="008D48D6">
              <w:rPr>
                <w:color w:val="000000"/>
                <w:sz w:val="18"/>
                <w:szCs w:val="18"/>
                <w:lang w:val="en-US" w:eastAsia="it-IT"/>
              </w:rPr>
              <w:t> </w:t>
            </w:r>
          </w:p>
        </w:tc>
        <w:tc>
          <w:tcPr>
            <w:tcW w:w="333" w:type="dxa"/>
            <w:tcBorders>
              <w:top w:val="nil"/>
              <w:left w:val="nil"/>
              <w:bottom w:val="single" w:sz="4" w:space="0" w:color="auto"/>
              <w:right w:val="single" w:sz="4" w:space="0" w:color="auto"/>
            </w:tcBorders>
            <w:shd w:val="clear" w:color="auto" w:fill="auto"/>
            <w:noWrap/>
            <w:vAlign w:val="bottom"/>
            <w:hideMark/>
          </w:tcPr>
          <w:p w14:paraId="2E3C66D5" w14:textId="77777777" w:rsidR="00511C07" w:rsidRPr="008D48D6" w:rsidRDefault="00511C07" w:rsidP="00A048D9">
            <w:pPr>
              <w:widowControl/>
              <w:suppressAutoHyphens w:val="0"/>
              <w:jc w:val="center"/>
              <w:rPr>
                <w:color w:val="000000"/>
                <w:sz w:val="18"/>
                <w:szCs w:val="18"/>
                <w:lang w:val="en-US" w:eastAsia="it-IT"/>
              </w:rPr>
            </w:pPr>
            <w:r w:rsidRPr="008D48D6">
              <w:rPr>
                <w:color w:val="000000"/>
                <w:sz w:val="18"/>
                <w:szCs w:val="18"/>
                <w:lang w:val="en-US" w:eastAsia="it-IT"/>
              </w:rPr>
              <w:t> </w:t>
            </w:r>
          </w:p>
        </w:tc>
        <w:tc>
          <w:tcPr>
            <w:tcW w:w="333" w:type="dxa"/>
            <w:tcBorders>
              <w:top w:val="nil"/>
              <w:left w:val="nil"/>
              <w:bottom w:val="single" w:sz="4" w:space="0" w:color="auto"/>
              <w:right w:val="single" w:sz="4" w:space="0" w:color="auto"/>
            </w:tcBorders>
            <w:shd w:val="clear" w:color="auto" w:fill="auto"/>
            <w:noWrap/>
            <w:vAlign w:val="bottom"/>
            <w:hideMark/>
          </w:tcPr>
          <w:p w14:paraId="5E41BCF6" w14:textId="77777777" w:rsidR="00511C07" w:rsidRPr="008D48D6" w:rsidRDefault="00511C07" w:rsidP="00A048D9">
            <w:pPr>
              <w:widowControl/>
              <w:suppressAutoHyphens w:val="0"/>
              <w:jc w:val="center"/>
              <w:rPr>
                <w:color w:val="000000"/>
                <w:sz w:val="18"/>
                <w:szCs w:val="18"/>
                <w:lang w:val="en-US" w:eastAsia="it-IT"/>
              </w:rPr>
            </w:pPr>
            <w:r w:rsidRPr="008D48D6">
              <w:rPr>
                <w:color w:val="000000"/>
                <w:sz w:val="18"/>
                <w:szCs w:val="18"/>
                <w:lang w:val="en-US" w:eastAsia="it-IT"/>
              </w:rPr>
              <w:t> </w:t>
            </w:r>
          </w:p>
        </w:tc>
        <w:tc>
          <w:tcPr>
            <w:tcW w:w="333" w:type="dxa"/>
            <w:tcBorders>
              <w:top w:val="nil"/>
              <w:left w:val="nil"/>
              <w:bottom w:val="single" w:sz="4" w:space="0" w:color="auto"/>
              <w:right w:val="single" w:sz="4" w:space="0" w:color="auto"/>
            </w:tcBorders>
            <w:shd w:val="clear" w:color="auto" w:fill="auto"/>
            <w:noWrap/>
            <w:vAlign w:val="bottom"/>
            <w:hideMark/>
          </w:tcPr>
          <w:p w14:paraId="1AFB236E" w14:textId="77777777" w:rsidR="00511C07" w:rsidRPr="008D48D6" w:rsidRDefault="00511C07" w:rsidP="00A048D9">
            <w:pPr>
              <w:widowControl/>
              <w:suppressAutoHyphens w:val="0"/>
              <w:jc w:val="center"/>
              <w:rPr>
                <w:color w:val="000000"/>
                <w:sz w:val="18"/>
                <w:szCs w:val="18"/>
                <w:lang w:val="en-US" w:eastAsia="it-IT"/>
              </w:rPr>
            </w:pPr>
            <w:r w:rsidRPr="008D48D6">
              <w:rPr>
                <w:color w:val="000000"/>
                <w:sz w:val="18"/>
                <w:szCs w:val="18"/>
                <w:lang w:val="en-US" w:eastAsia="it-IT"/>
              </w:rPr>
              <w:t> </w:t>
            </w:r>
          </w:p>
        </w:tc>
        <w:tc>
          <w:tcPr>
            <w:tcW w:w="333" w:type="dxa"/>
            <w:tcBorders>
              <w:top w:val="nil"/>
              <w:left w:val="nil"/>
              <w:bottom w:val="single" w:sz="4" w:space="0" w:color="auto"/>
              <w:right w:val="single" w:sz="4" w:space="0" w:color="auto"/>
            </w:tcBorders>
            <w:shd w:val="clear" w:color="auto" w:fill="auto"/>
            <w:noWrap/>
            <w:vAlign w:val="bottom"/>
            <w:hideMark/>
          </w:tcPr>
          <w:p w14:paraId="2F8AE251" w14:textId="77777777" w:rsidR="00511C07" w:rsidRPr="008D48D6" w:rsidRDefault="00511C07" w:rsidP="00A048D9">
            <w:pPr>
              <w:widowControl/>
              <w:suppressAutoHyphens w:val="0"/>
              <w:jc w:val="center"/>
              <w:rPr>
                <w:color w:val="000000"/>
                <w:sz w:val="18"/>
                <w:szCs w:val="18"/>
                <w:lang w:val="en-US" w:eastAsia="it-IT"/>
              </w:rPr>
            </w:pPr>
            <w:r w:rsidRPr="008D48D6">
              <w:rPr>
                <w:color w:val="000000"/>
                <w:sz w:val="18"/>
                <w:szCs w:val="18"/>
                <w:lang w:val="en-US" w:eastAsia="it-IT"/>
              </w:rPr>
              <w:t> </w:t>
            </w:r>
          </w:p>
        </w:tc>
        <w:tc>
          <w:tcPr>
            <w:tcW w:w="333" w:type="dxa"/>
            <w:tcBorders>
              <w:top w:val="nil"/>
              <w:left w:val="nil"/>
              <w:bottom w:val="single" w:sz="4" w:space="0" w:color="auto"/>
              <w:right w:val="single" w:sz="4" w:space="0" w:color="auto"/>
            </w:tcBorders>
            <w:shd w:val="clear" w:color="auto" w:fill="auto"/>
            <w:noWrap/>
            <w:vAlign w:val="bottom"/>
            <w:hideMark/>
          </w:tcPr>
          <w:p w14:paraId="7E190F78" w14:textId="77777777" w:rsidR="00511C07" w:rsidRPr="008D48D6" w:rsidRDefault="00511C07" w:rsidP="00A048D9">
            <w:pPr>
              <w:widowControl/>
              <w:suppressAutoHyphens w:val="0"/>
              <w:jc w:val="center"/>
              <w:rPr>
                <w:color w:val="000000"/>
                <w:sz w:val="18"/>
                <w:szCs w:val="18"/>
                <w:lang w:val="en-US" w:eastAsia="it-IT"/>
              </w:rPr>
            </w:pPr>
            <w:r w:rsidRPr="008D48D6">
              <w:rPr>
                <w:color w:val="000000"/>
                <w:sz w:val="18"/>
                <w:szCs w:val="18"/>
                <w:lang w:val="en-US" w:eastAsia="it-IT"/>
              </w:rPr>
              <w:t> </w:t>
            </w:r>
          </w:p>
        </w:tc>
        <w:tc>
          <w:tcPr>
            <w:tcW w:w="335" w:type="dxa"/>
            <w:tcBorders>
              <w:top w:val="nil"/>
              <w:left w:val="nil"/>
              <w:bottom w:val="single" w:sz="4" w:space="0" w:color="auto"/>
              <w:right w:val="single" w:sz="4" w:space="0" w:color="auto"/>
            </w:tcBorders>
            <w:shd w:val="clear" w:color="auto" w:fill="auto"/>
            <w:noWrap/>
            <w:vAlign w:val="bottom"/>
            <w:hideMark/>
          </w:tcPr>
          <w:p w14:paraId="22736AD4" w14:textId="77777777" w:rsidR="00511C07" w:rsidRPr="008D48D6" w:rsidRDefault="00511C07" w:rsidP="00A048D9">
            <w:pPr>
              <w:widowControl/>
              <w:suppressAutoHyphens w:val="0"/>
              <w:jc w:val="center"/>
              <w:rPr>
                <w:color w:val="000000"/>
                <w:sz w:val="18"/>
                <w:szCs w:val="18"/>
                <w:lang w:val="en-US" w:eastAsia="it-IT"/>
              </w:rPr>
            </w:pPr>
            <w:r w:rsidRPr="008D48D6">
              <w:rPr>
                <w:color w:val="000000"/>
                <w:sz w:val="18"/>
                <w:szCs w:val="18"/>
                <w:lang w:val="en-US" w:eastAsia="it-IT"/>
              </w:rPr>
              <w:t> </w:t>
            </w:r>
          </w:p>
        </w:tc>
        <w:tc>
          <w:tcPr>
            <w:tcW w:w="340" w:type="dxa"/>
            <w:tcBorders>
              <w:top w:val="nil"/>
              <w:left w:val="nil"/>
              <w:bottom w:val="single" w:sz="4" w:space="0" w:color="auto"/>
              <w:right w:val="single" w:sz="4" w:space="0" w:color="auto"/>
            </w:tcBorders>
            <w:shd w:val="clear" w:color="auto" w:fill="FFFFFF" w:themeFill="background1"/>
            <w:noWrap/>
            <w:vAlign w:val="bottom"/>
            <w:hideMark/>
          </w:tcPr>
          <w:p w14:paraId="40D600C9" w14:textId="77777777" w:rsidR="00511C07" w:rsidRPr="008D48D6" w:rsidRDefault="00511C07" w:rsidP="00A048D9">
            <w:pPr>
              <w:widowControl/>
              <w:suppressAutoHyphens w:val="0"/>
              <w:jc w:val="center"/>
              <w:rPr>
                <w:color w:val="000000"/>
                <w:sz w:val="18"/>
                <w:szCs w:val="18"/>
                <w:lang w:val="en-US" w:eastAsia="it-IT"/>
              </w:rPr>
            </w:pPr>
            <w:r w:rsidRPr="008D48D6">
              <w:rPr>
                <w:color w:val="000000"/>
                <w:sz w:val="18"/>
                <w:szCs w:val="18"/>
                <w:lang w:val="en-US" w:eastAsia="it-IT"/>
              </w:rPr>
              <w:t> </w:t>
            </w:r>
          </w:p>
        </w:tc>
        <w:tc>
          <w:tcPr>
            <w:tcW w:w="333" w:type="dxa"/>
            <w:tcBorders>
              <w:top w:val="nil"/>
              <w:left w:val="nil"/>
              <w:bottom w:val="single" w:sz="4" w:space="0" w:color="auto"/>
              <w:right w:val="single" w:sz="4" w:space="0" w:color="auto"/>
            </w:tcBorders>
            <w:shd w:val="clear" w:color="000000" w:fill="A6A6A6"/>
            <w:noWrap/>
            <w:vAlign w:val="bottom"/>
            <w:hideMark/>
          </w:tcPr>
          <w:p w14:paraId="6CE8FA94" w14:textId="77777777" w:rsidR="00511C07" w:rsidRPr="008D48D6" w:rsidRDefault="00511C07" w:rsidP="00A048D9">
            <w:pPr>
              <w:widowControl/>
              <w:suppressAutoHyphens w:val="0"/>
              <w:jc w:val="center"/>
              <w:rPr>
                <w:color w:val="000000"/>
                <w:sz w:val="18"/>
                <w:szCs w:val="18"/>
                <w:lang w:val="en-US" w:eastAsia="it-IT"/>
              </w:rPr>
            </w:pPr>
            <w:r w:rsidRPr="008D48D6">
              <w:rPr>
                <w:color w:val="000000"/>
                <w:sz w:val="18"/>
                <w:szCs w:val="18"/>
                <w:lang w:val="en-US" w:eastAsia="it-IT"/>
              </w:rPr>
              <w:t> </w:t>
            </w:r>
          </w:p>
        </w:tc>
        <w:tc>
          <w:tcPr>
            <w:tcW w:w="333" w:type="dxa"/>
            <w:tcBorders>
              <w:top w:val="nil"/>
              <w:left w:val="nil"/>
              <w:bottom w:val="single" w:sz="4" w:space="0" w:color="auto"/>
              <w:right w:val="single" w:sz="4" w:space="0" w:color="auto"/>
            </w:tcBorders>
            <w:shd w:val="clear" w:color="000000" w:fill="A6A6A6"/>
            <w:noWrap/>
            <w:vAlign w:val="bottom"/>
            <w:hideMark/>
          </w:tcPr>
          <w:p w14:paraId="40E1FE9F" w14:textId="77777777" w:rsidR="00511C07" w:rsidRPr="008D48D6" w:rsidRDefault="00511C07" w:rsidP="00A048D9">
            <w:pPr>
              <w:widowControl/>
              <w:suppressAutoHyphens w:val="0"/>
              <w:jc w:val="center"/>
              <w:rPr>
                <w:color w:val="000000"/>
                <w:sz w:val="18"/>
                <w:szCs w:val="18"/>
                <w:lang w:val="en-US" w:eastAsia="it-IT"/>
              </w:rPr>
            </w:pPr>
            <w:r w:rsidRPr="008D48D6">
              <w:rPr>
                <w:color w:val="000000"/>
                <w:sz w:val="18"/>
                <w:szCs w:val="18"/>
                <w:lang w:val="en-US" w:eastAsia="it-IT"/>
              </w:rPr>
              <w:t> </w:t>
            </w:r>
          </w:p>
        </w:tc>
        <w:tc>
          <w:tcPr>
            <w:tcW w:w="333" w:type="dxa"/>
            <w:tcBorders>
              <w:top w:val="nil"/>
              <w:left w:val="nil"/>
              <w:bottom w:val="single" w:sz="4" w:space="0" w:color="auto"/>
              <w:right w:val="single" w:sz="4" w:space="0" w:color="auto"/>
            </w:tcBorders>
            <w:shd w:val="clear" w:color="auto" w:fill="AEAAAA" w:themeFill="background2" w:themeFillShade="BF"/>
            <w:noWrap/>
            <w:vAlign w:val="bottom"/>
            <w:hideMark/>
          </w:tcPr>
          <w:p w14:paraId="38F1E12B" w14:textId="77777777" w:rsidR="00511C07" w:rsidRPr="008D48D6" w:rsidRDefault="00511C07" w:rsidP="00A048D9">
            <w:pPr>
              <w:widowControl/>
              <w:suppressAutoHyphens w:val="0"/>
              <w:jc w:val="center"/>
              <w:rPr>
                <w:color w:val="000000"/>
                <w:sz w:val="18"/>
                <w:szCs w:val="18"/>
                <w:lang w:val="en-US" w:eastAsia="it-IT"/>
              </w:rPr>
            </w:pPr>
            <w:r w:rsidRPr="008D48D6">
              <w:rPr>
                <w:color w:val="000000"/>
                <w:sz w:val="18"/>
                <w:szCs w:val="18"/>
                <w:lang w:val="en-US" w:eastAsia="it-IT"/>
              </w:rPr>
              <w:t> </w:t>
            </w:r>
          </w:p>
        </w:tc>
        <w:tc>
          <w:tcPr>
            <w:tcW w:w="333" w:type="dxa"/>
            <w:tcBorders>
              <w:top w:val="nil"/>
              <w:left w:val="nil"/>
              <w:bottom w:val="single" w:sz="4" w:space="0" w:color="auto"/>
              <w:right w:val="single" w:sz="4" w:space="0" w:color="auto"/>
            </w:tcBorders>
            <w:shd w:val="clear" w:color="auto" w:fill="AEAAAA" w:themeFill="background2" w:themeFillShade="BF"/>
            <w:noWrap/>
            <w:vAlign w:val="bottom"/>
            <w:hideMark/>
          </w:tcPr>
          <w:p w14:paraId="32580C6F" w14:textId="77777777" w:rsidR="00511C07" w:rsidRPr="008D48D6" w:rsidRDefault="00511C07" w:rsidP="00A048D9">
            <w:pPr>
              <w:widowControl/>
              <w:suppressAutoHyphens w:val="0"/>
              <w:jc w:val="center"/>
              <w:rPr>
                <w:color w:val="000000"/>
                <w:sz w:val="18"/>
                <w:szCs w:val="18"/>
                <w:lang w:val="en-US" w:eastAsia="it-IT"/>
              </w:rPr>
            </w:pPr>
            <w:r w:rsidRPr="008D48D6">
              <w:rPr>
                <w:color w:val="000000"/>
                <w:sz w:val="18"/>
                <w:szCs w:val="18"/>
                <w:lang w:val="en-US" w:eastAsia="it-IT"/>
              </w:rPr>
              <w:t> </w:t>
            </w:r>
          </w:p>
        </w:tc>
        <w:tc>
          <w:tcPr>
            <w:tcW w:w="335" w:type="dxa"/>
            <w:tcBorders>
              <w:top w:val="nil"/>
              <w:left w:val="nil"/>
              <w:bottom w:val="single" w:sz="4" w:space="0" w:color="auto"/>
              <w:right w:val="single" w:sz="4" w:space="0" w:color="auto"/>
            </w:tcBorders>
            <w:shd w:val="clear" w:color="auto" w:fill="auto"/>
            <w:noWrap/>
            <w:vAlign w:val="bottom"/>
            <w:hideMark/>
          </w:tcPr>
          <w:p w14:paraId="76E1C1AF" w14:textId="77777777" w:rsidR="00511C07" w:rsidRPr="008D48D6" w:rsidRDefault="00511C07" w:rsidP="00A048D9">
            <w:pPr>
              <w:widowControl/>
              <w:suppressAutoHyphens w:val="0"/>
              <w:jc w:val="center"/>
              <w:rPr>
                <w:color w:val="000000"/>
                <w:sz w:val="18"/>
                <w:szCs w:val="18"/>
                <w:lang w:val="en-US" w:eastAsia="it-IT"/>
              </w:rPr>
            </w:pPr>
            <w:r w:rsidRPr="008D48D6">
              <w:rPr>
                <w:color w:val="000000"/>
                <w:sz w:val="18"/>
                <w:szCs w:val="18"/>
                <w:lang w:val="en-US" w:eastAsia="it-IT"/>
              </w:rPr>
              <w:t> </w:t>
            </w:r>
          </w:p>
        </w:tc>
      </w:tr>
      <w:tr w:rsidR="00511C07" w:rsidRPr="006F56FC" w14:paraId="59D99510" w14:textId="77777777" w:rsidTr="00E22076">
        <w:trPr>
          <w:trHeight w:val="113"/>
        </w:trPr>
        <w:tc>
          <w:tcPr>
            <w:tcW w:w="375" w:type="dxa"/>
            <w:vMerge/>
            <w:tcBorders>
              <w:left w:val="single" w:sz="4" w:space="0" w:color="auto"/>
              <w:bottom w:val="single" w:sz="4" w:space="0" w:color="auto"/>
              <w:right w:val="single" w:sz="4" w:space="0" w:color="auto"/>
            </w:tcBorders>
            <w:shd w:val="clear" w:color="auto" w:fill="auto"/>
            <w:noWrap/>
            <w:vAlign w:val="bottom"/>
            <w:hideMark/>
          </w:tcPr>
          <w:p w14:paraId="489030CD" w14:textId="77777777" w:rsidR="00511C07" w:rsidRPr="008D48D6" w:rsidRDefault="00511C07" w:rsidP="00A048D9">
            <w:pPr>
              <w:widowControl/>
              <w:suppressAutoHyphens w:val="0"/>
              <w:rPr>
                <w:color w:val="000000"/>
                <w:sz w:val="18"/>
                <w:szCs w:val="18"/>
                <w:lang w:val="en-US" w:eastAsia="it-IT"/>
              </w:rPr>
            </w:pPr>
          </w:p>
        </w:tc>
        <w:tc>
          <w:tcPr>
            <w:tcW w:w="3016" w:type="dxa"/>
            <w:tcBorders>
              <w:top w:val="nil"/>
              <w:left w:val="nil"/>
              <w:bottom w:val="single" w:sz="4" w:space="0" w:color="auto"/>
              <w:right w:val="single" w:sz="4" w:space="0" w:color="auto"/>
            </w:tcBorders>
            <w:shd w:val="clear" w:color="auto" w:fill="auto"/>
            <w:noWrap/>
            <w:vAlign w:val="bottom"/>
            <w:hideMark/>
          </w:tcPr>
          <w:p w14:paraId="5EAD0755" w14:textId="77777777" w:rsidR="00511C07" w:rsidRPr="008D48D6" w:rsidRDefault="00511C07" w:rsidP="00A048D9">
            <w:pPr>
              <w:widowControl/>
              <w:suppressAutoHyphens w:val="0"/>
              <w:rPr>
                <w:color w:val="000000"/>
                <w:sz w:val="18"/>
                <w:szCs w:val="18"/>
                <w:lang w:val="en-US" w:eastAsia="it-IT"/>
              </w:rPr>
            </w:pPr>
            <w:r w:rsidRPr="008D48D6">
              <w:rPr>
                <w:color w:val="000000"/>
                <w:sz w:val="18"/>
                <w:szCs w:val="18"/>
                <w:lang w:val="en-US" w:eastAsia="it-IT"/>
              </w:rPr>
              <w:t xml:space="preserve">2) Chemical-physical and sensory analysis </w:t>
            </w:r>
          </w:p>
        </w:tc>
        <w:tc>
          <w:tcPr>
            <w:tcW w:w="239" w:type="dxa"/>
            <w:tcBorders>
              <w:top w:val="nil"/>
              <w:left w:val="nil"/>
              <w:bottom w:val="single" w:sz="4" w:space="0" w:color="auto"/>
              <w:right w:val="single" w:sz="4" w:space="0" w:color="auto"/>
            </w:tcBorders>
            <w:shd w:val="clear" w:color="auto" w:fill="auto"/>
            <w:noWrap/>
            <w:vAlign w:val="bottom"/>
            <w:hideMark/>
          </w:tcPr>
          <w:p w14:paraId="2EFF2012" w14:textId="77777777" w:rsidR="00511C07" w:rsidRPr="008D48D6" w:rsidRDefault="00511C07" w:rsidP="00A048D9">
            <w:pPr>
              <w:widowControl/>
              <w:suppressAutoHyphens w:val="0"/>
              <w:jc w:val="center"/>
              <w:rPr>
                <w:color w:val="000000"/>
                <w:sz w:val="18"/>
                <w:szCs w:val="18"/>
                <w:lang w:val="en-US" w:eastAsia="it-IT"/>
              </w:rPr>
            </w:pPr>
            <w:r w:rsidRPr="008D48D6">
              <w:rPr>
                <w:color w:val="000000"/>
                <w:sz w:val="18"/>
                <w:szCs w:val="18"/>
                <w:lang w:val="en-US" w:eastAsia="it-IT"/>
              </w:rPr>
              <w:t> </w:t>
            </w:r>
          </w:p>
        </w:tc>
        <w:tc>
          <w:tcPr>
            <w:tcW w:w="251" w:type="dxa"/>
            <w:tcBorders>
              <w:top w:val="nil"/>
              <w:left w:val="nil"/>
              <w:bottom w:val="single" w:sz="4" w:space="0" w:color="auto"/>
              <w:right w:val="single" w:sz="4" w:space="0" w:color="auto"/>
            </w:tcBorders>
            <w:shd w:val="clear" w:color="auto" w:fill="auto"/>
            <w:noWrap/>
            <w:vAlign w:val="bottom"/>
            <w:hideMark/>
          </w:tcPr>
          <w:p w14:paraId="0C7E245D" w14:textId="77777777" w:rsidR="00511C07" w:rsidRPr="008D48D6" w:rsidRDefault="00511C07" w:rsidP="00A048D9">
            <w:pPr>
              <w:widowControl/>
              <w:suppressAutoHyphens w:val="0"/>
              <w:jc w:val="center"/>
              <w:rPr>
                <w:color w:val="000000"/>
                <w:sz w:val="18"/>
                <w:szCs w:val="18"/>
                <w:lang w:val="en-US" w:eastAsia="it-IT"/>
              </w:rPr>
            </w:pPr>
            <w:r w:rsidRPr="008D48D6">
              <w:rPr>
                <w:color w:val="000000"/>
                <w:sz w:val="18"/>
                <w:szCs w:val="18"/>
                <w:lang w:val="en-US" w:eastAsia="it-IT"/>
              </w:rPr>
              <w:t> </w:t>
            </w:r>
          </w:p>
        </w:tc>
        <w:tc>
          <w:tcPr>
            <w:tcW w:w="251" w:type="dxa"/>
            <w:tcBorders>
              <w:top w:val="nil"/>
              <w:left w:val="nil"/>
              <w:bottom w:val="single" w:sz="4" w:space="0" w:color="auto"/>
              <w:right w:val="single" w:sz="4" w:space="0" w:color="auto"/>
            </w:tcBorders>
            <w:shd w:val="clear" w:color="auto" w:fill="auto"/>
            <w:noWrap/>
            <w:vAlign w:val="bottom"/>
            <w:hideMark/>
          </w:tcPr>
          <w:p w14:paraId="5E45C4BF" w14:textId="77777777" w:rsidR="00511C07" w:rsidRPr="008D48D6" w:rsidRDefault="00511C07" w:rsidP="00A048D9">
            <w:pPr>
              <w:widowControl/>
              <w:suppressAutoHyphens w:val="0"/>
              <w:jc w:val="center"/>
              <w:rPr>
                <w:color w:val="000000"/>
                <w:sz w:val="18"/>
                <w:szCs w:val="18"/>
                <w:lang w:val="en-US" w:eastAsia="it-IT"/>
              </w:rPr>
            </w:pPr>
            <w:r w:rsidRPr="008D48D6">
              <w:rPr>
                <w:color w:val="000000"/>
                <w:sz w:val="18"/>
                <w:szCs w:val="18"/>
                <w:lang w:val="en-US" w:eastAsia="it-IT"/>
              </w:rPr>
              <w:t> </w:t>
            </w:r>
          </w:p>
        </w:tc>
        <w:tc>
          <w:tcPr>
            <w:tcW w:w="251" w:type="dxa"/>
            <w:tcBorders>
              <w:top w:val="nil"/>
              <w:left w:val="nil"/>
              <w:bottom w:val="single" w:sz="4" w:space="0" w:color="auto"/>
              <w:right w:val="single" w:sz="4" w:space="0" w:color="auto"/>
            </w:tcBorders>
            <w:shd w:val="clear" w:color="auto" w:fill="auto"/>
            <w:noWrap/>
            <w:vAlign w:val="bottom"/>
            <w:hideMark/>
          </w:tcPr>
          <w:p w14:paraId="3599BFBC" w14:textId="77777777" w:rsidR="00511C07" w:rsidRPr="008D48D6" w:rsidRDefault="00511C07" w:rsidP="00A048D9">
            <w:pPr>
              <w:widowControl/>
              <w:suppressAutoHyphens w:val="0"/>
              <w:jc w:val="center"/>
              <w:rPr>
                <w:color w:val="000000"/>
                <w:sz w:val="18"/>
                <w:szCs w:val="18"/>
                <w:lang w:val="en-US" w:eastAsia="it-IT"/>
              </w:rPr>
            </w:pPr>
            <w:r w:rsidRPr="008D48D6">
              <w:rPr>
                <w:color w:val="000000"/>
                <w:sz w:val="18"/>
                <w:szCs w:val="18"/>
                <w:lang w:val="en-US" w:eastAsia="it-IT"/>
              </w:rPr>
              <w:t> </w:t>
            </w:r>
          </w:p>
        </w:tc>
        <w:tc>
          <w:tcPr>
            <w:tcW w:w="333" w:type="dxa"/>
            <w:tcBorders>
              <w:top w:val="nil"/>
              <w:left w:val="nil"/>
              <w:bottom w:val="single" w:sz="4" w:space="0" w:color="auto"/>
              <w:right w:val="single" w:sz="4" w:space="0" w:color="auto"/>
            </w:tcBorders>
            <w:shd w:val="clear" w:color="auto" w:fill="auto"/>
            <w:noWrap/>
            <w:vAlign w:val="bottom"/>
            <w:hideMark/>
          </w:tcPr>
          <w:p w14:paraId="665D5BCC" w14:textId="77777777" w:rsidR="00511C07" w:rsidRPr="008D48D6" w:rsidRDefault="00511C07" w:rsidP="00A048D9">
            <w:pPr>
              <w:widowControl/>
              <w:suppressAutoHyphens w:val="0"/>
              <w:jc w:val="center"/>
              <w:rPr>
                <w:color w:val="000000"/>
                <w:sz w:val="18"/>
                <w:szCs w:val="18"/>
                <w:lang w:val="en-US" w:eastAsia="it-IT"/>
              </w:rPr>
            </w:pPr>
            <w:r w:rsidRPr="008D48D6">
              <w:rPr>
                <w:color w:val="000000"/>
                <w:sz w:val="18"/>
                <w:szCs w:val="18"/>
                <w:lang w:val="en-US" w:eastAsia="it-IT"/>
              </w:rPr>
              <w:t> </w:t>
            </w:r>
          </w:p>
        </w:tc>
        <w:tc>
          <w:tcPr>
            <w:tcW w:w="334" w:type="dxa"/>
            <w:tcBorders>
              <w:top w:val="nil"/>
              <w:left w:val="nil"/>
              <w:bottom w:val="single" w:sz="4" w:space="0" w:color="auto"/>
              <w:right w:val="single" w:sz="4" w:space="0" w:color="auto"/>
            </w:tcBorders>
            <w:shd w:val="clear" w:color="auto" w:fill="auto"/>
            <w:noWrap/>
            <w:vAlign w:val="bottom"/>
            <w:hideMark/>
          </w:tcPr>
          <w:p w14:paraId="26978C69" w14:textId="77777777" w:rsidR="00511C07" w:rsidRPr="008D48D6" w:rsidRDefault="00511C07" w:rsidP="00A048D9">
            <w:pPr>
              <w:widowControl/>
              <w:suppressAutoHyphens w:val="0"/>
              <w:jc w:val="center"/>
              <w:rPr>
                <w:color w:val="000000"/>
                <w:sz w:val="18"/>
                <w:szCs w:val="18"/>
                <w:lang w:val="en-US" w:eastAsia="it-IT"/>
              </w:rPr>
            </w:pPr>
            <w:r w:rsidRPr="008D48D6">
              <w:rPr>
                <w:color w:val="000000"/>
                <w:sz w:val="18"/>
                <w:szCs w:val="18"/>
                <w:lang w:val="en-US" w:eastAsia="it-IT"/>
              </w:rPr>
              <w:t> </w:t>
            </w:r>
          </w:p>
        </w:tc>
        <w:tc>
          <w:tcPr>
            <w:tcW w:w="333" w:type="dxa"/>
            <w:tcBorders>
              <w:top w:val="nil"/>
              <w:left w:val="nil"/>
              <w:bottom w:val="single" w:sz="4" w:space="0" w:color="auto"/>
              <w:right w:val="single" w:sz="4" w:space="0" w:color="auto"/>
            </w:tcBorders>
            <w:shd w:val="clear" w:color="auto" w:fill="auto"/>
            <w:noWrap/>
            <w:vAlign w:val="bottom"/>
            <w:hideMark/>
          </w:tcPr>
          <w:p w14:paraId="1EF24FD2" w14:textId="77777777" w:rsidR="00511C07" w:rsidRPr="008D48D6" w:rsidRDefault="00511C07" w:rsidP="00A048D9">
            <w:pPr>
              <w:widowControl/>
              <w:suppressAutoHyphens w:val="0"/>
              <w:jc w:val="center"/>
              <w:rPr>
                <w:color w:val="000000"/>
                <w:sz w:val="18"/>
                <w:szCs w:val="18"/>
                <w:lang w:val="en-US" w:eastAsia="it-IT"/>
              </w:rPr>
            </w:pPr>
            <w:r w:rsidRPr="008D48D6">
              <w:rPr>
                <w:color w:val="000000"/>
                <w:sz w:val="18"/>
                <w:szCs w:val="18"/>
                <w:lang w:val="en-US" w:eastAsia="it-IT"/>
              </w:rPr>
              <w:t> </w:t>
            </w:r>
          </w:p>
        </w:tc>
        <w:tc>
          <w:tcPr>
            <w:tcW w:w="333" w:type="dxa"/>
            <w:tcBorders>
              <w:top w:val="nil"/>
              <w:left w:val="nil"/>
              <w:bottom w:val="single" w:sz="4" w:space="0" w:color="auto"/>
              <w:right w:val="single" w:sz="4" w:space="0" w:color="auto"/>
            </w:tcBorders>
            <w:shd w:val="clear" w:color="auto" w:fill="auto"/>
            <w:noWrap/>
            <w:vAlign w:val="bottom"/>
            <w:hideMark/>
          </w:tcPr>
          <w:p w14:paraId="50ECDD31" w14:textId="77777777" w:rsidR="00511C07" w:rsidRPr="008D48D6" w:rsidRDefault="00511C07" w:rsidP="00A048D9">
            <w:pPr>
              <w:widowControl/>
              <w:suppressAutoHyphens w:val="0"/>
              <w:jc w:val="center"/>
              <w:rPr>
                <w:color w:val="000000"/>
                <w:sz w:val="18"/>
                <w:szCs w:val="18"/>
                <w:lang w:val="en-US" w:eastAsia="it-IT"/>
              </w:rPr>
            </w:pPr>
            <w:r w:rsidRPr="008D48D6">
              <w:rPr>
                <w:color w:val="000000"/>
                <w:sz w:val="18"/>
                <w:szCs w:val="18"/>
                <w:lang w:val="en-US" w:eastAsia="it-IT"/>
              </w:rPr>
              <w:t> </w:t>
            </w:r>
          </w:p>
        </w:tc>
        <w:tc>
          <w:tcPr>
            <w:tcW w:w="333" w:type="dxa"/>
            <w:tcBorders>
              <w:top w:val="nil"/>
              <w:left w:val="nil"/>
              <w:bottom w:val="single" w:sz="4" w:space="0" w:color="auto"/>
              <w:right w:val="single" w:sz="4" w:space="0" w:color="auto"/>
            </w:tcBorders>
            <w:shd w:val="clear" w:color="auto" w:fill="auto"/>
            <w:noWrap/>
            <w:vAlign w:val="bottom"/>
            <w:hideMark/>
          </w:tcPr>
          <w:p w14:paraId="29EE7998" w14:textId="77777777" w:rsidR="00511C07" w:rsidRPr="008D48D6" w:rsidRDefault="00511C07" w:rsidP="00A048D9">
            <w:pPr>
              <w:widowControl/>
              <w:suppressAutoHyphens w:val="0"/>
              <w:jc w:val="center"/>
              <w:rPr>
                <w:color w:val="000000"/>
                <w:sz w:val="18"/>
                <w:szCs w:val="18"/>
                <w:lang w:val="en-US" w:eastAsia="it-IT"/>
              </w:rPr>
            </w:pPr>
            <w:r w:rsidRPr="008D48D6">
              <w:rPr>
                <w:color w:val="000000"/>
                <w:sz w:val="18"/>
                <w:szCs w:val="18"/>
                <w:lang w:val="en-US" w:eastAsia="it-IT"/>
              </w:rPr>
              <w:t> </w:t>
            </w:r>
          </w:p>
        </w:tc>
        <w:tc>
          <w:tcPr>
            <w:tcW w:w="333" w:type="dxa"/>
            <w:tcBorders>
              <w:top w:val="nil"/>
              <w:left w:val="nil"/>
              <w:bottom w:val="single" w:sz="4" w:space="0" w:color="auto"/>
              <w:right w:val="single" w:sz="4" w:space="0" w:color="auto"/>
            </w:tcBorders>
            <w:shd w:val="clear" w:color="auto" w:fill="auto"/>
            <w:noWrap/>
            <w:vAlign w:val="bottom"/>
            <w:hideMark/>
          </w:tcPr>
          <w:p w14:paraId="3CBB7910" w14:textId="77777777" w:rsidR="00511C07" w:rsidRPr="008D48D6" w:rsidRDefault="00511C07" w:rsidP="00A048D9">
            <w:pPr>
              <w:widowControl/>
              <w:suppressAutoHyphens w:val="0"/>
              <w:jc w:val="center"/>
              <w:rPr>
                <w:color w:val="000000"/>
                <w:sz w:val="18"/>
                <w:szCs w:val="18"/>
                <w:lang w:val="en-US" w:eastAsia="it-IT"/>
              </w:rPr>
            </w:pPr>
            <w:r w:rsidRPr="008D48D6">
              <w:rPr>
                <w:color w:val="000000"/>
                <w:sz w:val="18"/>
                <w:szCs w:val="18"/>
                <w:lang w:val="en-US" w:eastAsia="it-IT"/>
              </w:rPr>
              <w:t> </w:t>
            </w:r>
          </w:p>
        </w:tc>
        <w:tc>
          <w:tcPr>
            <w:tcW w:w="333" w:type="dxa"/>
            <w:tcBorders>
              <w:top w:val="nil"/>
              <w:left w:val="nil"/>
              <w:bottom w:val="single" w:sz="4" w:space="0" w:color="auto"/>
              <w:right w:val="single" w:sz="4" w:space="0" w:color="auto"/>
            </w:tcBorders>
            <w:shd w:val="clear" w:color="auto" w:fill="auto"/>
            <w:noWrap/>
            <w:vAlign w:val="bottom"/>
            <w:hideMark/>
          </w:tcPr>
          <w:p w14:paraId="7F20212B" w14:textId="77777777" w:rsidR="00511C07" w:rsidRPr="008D48D6" w:rsidRDefault="00511C07" w:rsidP="00A048D9">
            <w:pPr>
              <w:widowControl/>
              <w:suppressAutoHyphens w:val="0"/>
              <w:jc w:val="center"/>
              <w:rPr>
                <w:color w:val="000000"/>
                <w:sz w:val="18"/>
                <w:szCs w:val="18"/>
                <w:lang w:val="en-US" w:eastAsia="it-IT"/>
              </w:rPr>
            </w:pPr>
            <w:r w:rsidRPr="008D48D6">
              <w:rPr>
                <w:color w:val="000000"/>
                <w:sz w:val="18"/>
                <w:szCs w:val="18"/>
                <w:lang w:val="en-US" w:eastAsia="it-IT"/>
              </w:rPr>
              <w:t> </w:t>
            </w:r>
          </w:p>
        </w:tc>
        <w:tc>
          <w:tcPr>
            <w:tcW w:w="335" w:type="dxa"/>
            <w:tcBorders>
              <w:top w:val="nil"/>
              <w:left w:val="nil"/>
              <w:bottom w:val="single" w:sz="4" w:space="0" w:color="auto"/>
              <w:right w:val="single" w:sz="4" w:space="0" w:color="auto"/>
            </w:tcBorders>
            <w:shd w:val="clear" w:color="auto" w:fill="auto"/>
            <w:noWrap/>
            <w:vAlign w:val="bottom"/>
            <w:hideMark/>
          </w:tcPr>
          <w:p w14:paraId="0EA55DF8" w14:textId="77777777" w:rsidR="00511C07" w:rsidRPr="008D48D6" w:rsidRDefault="00511C07" w:rsidP="00A048D9">
            <w:pPr>
              <w:widowControl/>
              <w:suppressAutoHyphens w:val="0"/>
              <w:jc w:val="center"/>
              <w:rPr>
                <w:color w:val="000000"/>
                <w:sz w:val="18"/>
                <w:szCs w:val="18"/>
                <w:lang w:val="en-US" w:eastAsia="it-IT"/>
              </w:rPr>
            </w:pPr>
            <w:r w:rsidRPr="008D48D6">
              <w:rPr>
                <w:color w:val="000000"/>
                <w:sz w:val="18"/>
                <w:szCs w:val="18"/>
                <w:lang w:val="en-US" w:eastAsia="it-IT"/>
              </w:rPr>
              <w:t> </w:t>
            </w:r>
          </w:p>
        </w:tc>
        <w:tc>
          <w:tcPr>
            <w:tcW w:w="340" w:type="dxa"/>
            <w:tcBorders>
              <w:top w:val="nil"/>
              <w:left w:val="nil"/>
              <w:bottom w:val="single" w:sz="4" w:space="0" w:color="auto"/>
              <w:right w:val="single" w:sz="4" w:space="0" w:color="auto"/>
            </w:tcBorders>
            <w:shd w:val="clear" w:color="auto" w:fill="auto"/>
            <w:noWrap/>
            <w:vAlign w:val="bottom"/>
            <w:hideMark/>
          </w:tcPr>
          <w:p w14:paraId="7912A392" w14:textId="77777777" w:rsidR="00511C07" w:rsidRPr="008D48D6" w:rsidRDefault="00511C07" w:rsidP="00A048D9">
            <w:pPr>
              <w:widowControl/>
              <w:suppressAutoHyphens w:val="0"/>
              <w:jc w:val="center"/>
              <w:rPr>
                <w:color w:val="000000"/>
                <w:sz w:val="18"/>
                <w:szCs w:val="18"/>
                <w:lang w:val="en-US" w:eastAsia="it-IT"/>
              </w:rPr>
            </w:pPr>
            <w:r w:rsidRPr="008D48D6">
              <w:rPr>
                <w:color w:val="000000"/>
                <w:sz w:val="18"/>
                <w:szCs w:val="18"/>
                <w:lang w:val="en-US" w:eastAsia="it-IT"/>
              </w:rPr>
              <w:t> </w:t>
            </w:r>
          </w:p>
        </w:tc>
        <w:tc>
          <w:tcPr>
            <w:tcW w:w="333" w:type="dxa"/>
            <w:tcBorders>
              <w:top w:val="nil"/>
              <w:left w:val="nil"/>
              <w:bottom w:val="single" w:sz="4" w:space="0" w:color="auto"/>
              <w:right w:val="single" w:sz="4" w:space="0" w:color="auto"/>
            </w:tcBorders>
            <w:shd w:val="clear" w:color="auto" w:fill="auto"/>
            <w:noWrap/>
            <w:vAlign w:val="bottom"/>
            <w:hideMark/>
          </w:tcPr>
          <w:p w14:paraId="5B1A05E2" w14:textId="77777777" w:rsidR="00511C07" w:rsidRPr="008D48D6" w:rsidRDefault="00511C07" w:rsidP="00A048D9">
            <w:pPr>
              <w:widowControl/>
              <w:suppressAutoHyphens w:val="0"/>
              <w:jc w:val="center"/>
              <w:rPr>
                <w:color w:val="000000"/>
                <w:sz w:val="18"/>
                <w:szCs w:val="18"/>
                <w:lang w:val="en-US" w:eastAsia="it-IT"/>
              </w:rPr>
            </w:pPr>
            <w:r w:rsidRPr="008D48D6">
              <w:rPr>
                <w:color w:val="000000"/>
                <w:sz w:val="18"/>
                <w:szCs w:val="18"/>
                <w:lang w:val="en-US" w:eastAsia="it-IT"/>
              </w:rPr>
              <w:t> </w:t>
            </w:r>
          </w:p>
        </w:tc>
        <w:tc>
          <w:tcPr>
            <w:tcW w:w="333" w:type="dxa"/>
            <w:tcBorders>
              <w:top w:val="nil"/>
              <w:left w:val="nil"/>
              <w:bottom w:val="single" w:sz="4" w:space="0" w:color="auto"/>
              <w:right w:val="single" w:sz="4" w:space="0" w:color="auto"/>
            </w:tcBorders>
            <w:shd w:val="clear" w:color="auto" w:fill="auto"/>
            <w:noWrap/>
            <w:vAlign w:val="bottom"/>
            <w:hideMark/>
          </w:tcPr>
          <w:p w14:paraId="10609408" w14:textId="77777777" w:rsidR="00511C07" w:rsidRPr="008D48D6" w:rsidRDefault="00511C07" w:rsidP="00A048D9">
            <w:pPr>
              <w:widowControl/>
              <w:suppressAutoHyphens w:val="0"/>
              <w:jc w:val="center"/>
              <w:rPr>
                <w:color w:val="000000"/>
                <w:sz w:val="18"/>
                <w:szCs w:val="18"/>
                <w:lang w:val="en-US" w:eastAsia="it-IT"/>
              </w:rPr>
            </w:pPr>
            <w:r w:rsidRPr="008D48D6">
              <w:rPr>
                <w:color w:val="000000"/>
                <w:sz w:val="18"/>
                <w:szCs w:val="18"/>
                <w:lang w:val="en-US" w:eastAsia="it-IT"/>
              </w:rPr>
              <w:t> </w:t>
            </w:r>
          </w:p>
        </w:tc>
        <w:tc>
          <w:tcPr>
            <w:tcW w:w="333" w:type="dxa"/>
            <w:tcBorders>
              <w:top w:val="nil"/>
              <w:left w:val="nil"/>
              <w:bottom w:val="single" w:sz="4" w:space="0" w:color="auto"/>
              <w:right w:val="single" w:sz="4" w:space="0" w:color="auto"/>
            </w:tcBorders>
            <w:shd w:val="clear" w:color="000000" w:fill="A6A6A6"/>
            <w:noWrap/>
            <w:vAlign w:val="bottom"/>
            <w:hideMark/>
          </w:tcPr>
          <w:p w14:paraId="641BC415" w14:textId="77777777" w:rsidR="00511C07" w:rsidRPr="008D48D6" w:rsidRDefault="00511C07" w:rsidP="00A048D9">
            <w:pPr>
              <w:widowControl/>
              <w:suppressAutoHyphens w:val="0"/>
              <w:jc w:val="center"/>
              <w:rPr>
                <w:color w:val="000000"/>
                <w:sz w:val="18"/>
                <w:szCs w:val="18"/>
                <w:lang w:val="en-US" w:eastAsia="it-IT"/>
              </w:rPr>
            </w:pPr>
            <w:r w:rsidRPr="008D48D6">
              <w:rPr>
                <w:color w:val="000000"/>
                <w:sz w:val="18"/>
                <w:szCs w:val="18"/>
                <w:lang w:val="en-US" w:eastAsia="it-IT"/>
              </w:rPr>
              <w:t> </w:t>
            </w:r>
          </w:p>
        </w:tc>
        <w:tc>
          <w:tcPr>
            <w:tcW w:w="333" w:type="dxa"/>
            <w:tcBorders>
              <w:top w:val="nil"/>
              <w:left w:val="nil"/>
              <w:bottom w:val="single" w:sz="4" w:space="0" w:color="auto"/>
              <w:right w:val="single" w:sz="4" w:space="0" w:color="auto"/>
            </w:tcBorders>
            <w:shd w:val="clear" w:color="000000" w:fill="A6A6A6"/>
            <w:noWrap/>
            <w:vAlign w:val="bottom"/>
            <w:hideMark/>
          </w:tcPr>
          <w:p w14:paraId="183E36EB" w14:textId="77777777" w:rsidR="00511C07" w:rsidRPr="008D48D6" w:rsidRDefault="00511C07" w:rsidP="00A048D9">
            <w:pPr>
              <w:widowControl/>
              <w:suppressAutoHyphens w:val="0"/>
              <w:jc w:val="center"/>
              <w:rPr>
                <w:color w:val="000000"/>
                <w:sz w:val="18"/>
                <w:szCs w:val="18"/>
                <w:lang w:val="en-US" w:eastAsia="it-IT"/>
              </w:rPr>
            </w:pPr>
            <w:r w:rsidRPr="008D48D6">
              <w:rPr>
                <w:color w:val="000000"/>
                <w:sz w:val="18"/>
                <w:szCs w:val="18"/>
                <w:lang w:val="en-US" w:eastAsia="it-IT"/>
              </w:rPr>
              <w:t> </w:t>
            </w:r>
          </w:p>
        </w:tc>
        <w:tc>
          <w:tcPr>
            <w:tcW w:w="335" w:type="dxa"/>
            <w:tcBorders>
              <w:top w:val="nil"/>
              <w:left w:val="nil"/>
              <w:bottom w:val="single" w:sz="4" w:space="0" w:color="auto"/>
              <w:right w:val="single" w:sz="4" w:space="0" w:color="auto"/>
            </w:tcBorders>
            <w:shd w:val="clear" w:color="auto" w:fill="auto"/>
            <w:noWrap/>
            <w:vAlign w:val="bottom"/>
            <w:hideMark/>
          </w:tcPr>
          <w:p w14:paraId="25CD8E52" w14:textId="77777777" w:rsidR="00511C07" w:rsidRPr="008D48D6" w:rsidRDefault="00511C07" w:rsidP="00A048D9">
            <w:pPr>
              <w:widowControl/>
              <w:suppressAutoHyphens w:val="0"/>
              <w:jc w:val="center"/>
              <w:rPr>
                <w:color w:val="000000"/>
                <w:sz w:val="18"/>
                <w:szCs w:val="18"/>
                <w:lang w:val="en-US" w:eastAsia="it-IT"/>
              </w:rPr>
            </w:pPr>
            <w:r w:rsidRPr="008D48D6">
              <w:rPr>
                <w:color w:val="000000"/>
                <w:sz w:val="18"/>
                <w:szCs w:val="18"/>
                <w:lang w:val="en-US" w:eastAsia="it-IT"/>
              </w:rPr>
              <w:t> </w:t>
            </w:r>
          </w:p>
        </w:tc>
      </w:tr>
      <w:tr w:rsidR="00511C07" w:rsidRPr="006F56FC" w14:paraId="0D1F6D0D" w14:textId="77777777" w:rsidTr="00A048D9">
        <w:trPr>
          <w:trHeight w:val="208"/>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14:paraId="0B386646" w14:textId="77777777" w:rsidR="00511C07" w:rsidRPr="008D48D6" w:rsidRDefault="00511C07" w:rsidP="00A048D9">
            <w:pPr>
              <w:widowControl/>
              <w:suppressAutoHyphens w:val="0"/>
              <w:jc w:val="center"/>
              <w:rPr>
                <w:color w:val="000000"/>
                <w:sz w:val="18"/>
                <w:szCs w:val="18"/>
                <w:lang w:eastAsia="it-IT"/>
              </w:rPr>
            </w:pPr>
            <w:r w:rsidRPr="008D48D6">
              <w:rPr>
                <w:color w:val="000000"/>
                <w:sz w:val="18"/>
                <w:szCs w:val="18"/>
                <w:lang w:eastAsia="it-IT"/>
              </w:rPr>
              <w:t>A5</w:t>
            </w:r>
          </w:p>
        </w:tc>
        <w:tc>
          <w:tcPr>
            <w:tcW w:w="3016" w:type="dxa"/>
            <w:tcBorders>
              <w:top w:val="nil"/>
              <w:left w:val="nil"/>
              <w:bottom w:val="single" w:sz="4" w:space="0" w:color="auto"/>
              <w:right w:val="single" w:sz="4" w:space="0" w:color="auto"/>
            </w:tcBorders>
            <w:shd w:val="clear" w:color="auto" w:fill="auto"/>
            <w:noWrap/>
            <w:vAlign w:val="bottom"/>
            <w:hideMark/>
          </w:tcPr>
          <w:p w14:paraId="0DB84EA5" w14:textId="77777777" w:rsidR="00511C07" w:rsidRPr="001A1023" w:rsidRDefault="00511C07" w:rsidP="00A048D9">
            <w:pPr>
              <w:widowControl/>
              <w:suppressAutoHyphens w:val="0"/>
              <w:rPr>
                <w:b/>
                <w:bCs/>
                <w:i/>
                <w:iCs/>
                <w:color w:val="000000"/>
                <w:sz w:val="18"/>
                <w:szCs w:val="18"/>
                <w:lang w:val="en-GB" w:eastAsia="it-IT"/>
              </w:rPr>
            </w:pPr>
            <w:r>
              <w:rPr>
                <w:b/>
                <w:bCs/>
                <w:i/>
                <w:iCs/>
                <w:color w:val="000000"/>
                <w:sz w:val="18"/>
                <w:szCs w:val="18"/>
                <w:lang w:val="en-GB" w:eastAsia="it-IT"/>
              </w:rPr>
              <w:t>Bibliographic research, t</w:t>
            </w:r>
            <w:r w:rsidRPr="008D48D6">
              <w:rPr>
                <w:b/>
                <w:bCs/>
                <w:i/>
                <w:iCs/>
                <w:color w:val="000000"/>
                <w:sz w:val="18"/>
                <w:szCs w:val="18"/>
                <w:lang w:val="en-GB" w:eastAsia="it-IT"/>
              </w:rPr>
              <w:t xml:space="preserve">hesis and </w:t>
            </w:r>
            <w:r>
              <w:rPr>
                <w:b/>
                <w:bCs/>
                <w:i/>
                <w:iCs/>
                <w:color w:val="000000"/>
                <w:sz w:val="18"/>
                <w:szCs w:val="18"/>
                <w:lang w:val="en-GB" w:eastAsia="it-IT"/>
              </w:rPr>
              <w:t>p</w:t>
            </w:r>
            <w:r w:rsidRPr="008D48D6">
              <w:rPr>
                <w:b/>
                <w:bCs/>
                <w:i/>
                <w:iCs/>
                <w:color w:val="000000"/>
                <w:sz w:val="18"/>
                <w:szCs w:val="18"/>
                <w:lang w:val="en-GB" w:eastAsia="it-IT"/>
              </w:rPr>
              <w:t xml:space="preserve">aper </w:t>
            </w:r>
            <w:r>
              <w:rPr>
                <w:b/>
                <w:bCs/>
                <w:i/>
                <w:iCs/>
                <w:color w:val="000000"/>
                <w:sz w:val="18"/>
                <w:szCs w:val="18"/>
                <w:lang w:val="en-GB" w:eastAsia="it-IT"/>
              </w:rPr>
              <w:t>p</w:t>
            </w:r>
            <w:r w:rsidRPr="008D48D6">
              <w:rPr>
                <w:b/>
                <w:bCs/>
                <w:i/>
                <w:iCs/>
                <w:color w:val="000000"/>
                <w:sz w:val="18"/>
                <w:szCs w:val="18"/>
                <w:lang w:val="en-GB" w:eastAsia="it-IT"/>
              </w:rPr>
              <w:t>reparation</w:t>
            </w:r>
          </w:p>
        </w:tc>
        <w:tc>
          <w:tcPr>
            <w:tcW w:w="239" w:type="dxa"/>
            <w:tcBorders>
              <w:top w:val="nil"/>
              <w:left w:val="nil"/>
              <w:bottom w:val="single" w:sz="4" w:space="0" w:color="auto"/>
              <w:right w:val="single" w:sz="4" w:space="0" w:color="auto"/>
            </w:tcBorders>
            <w:shd w:val="clear" w:color="000000" w:fill="595959"/>
            <w:noWrap/>
            <w:vAlign w:val="bottom"/>
            <w:hideMark/>
          </w:tcPr>
          <w:p w14:paraId="72ADC0CB" w14:textId="77777777" w:rsidR="00511C07" w:rsidRPr="001A1023" w:rsidRDefault="00511C07" w:rsidP="00A048D9">
            <w:pPr>
              <w:widowControl/>
              <w:suppressAutoHyphens w:val="0"/>
              <w:jc w:val="center"/>
              <w:rPr>
                <w:color w:val="000000"/>
                <w:sz w:val="18"/>
                <w:szCs w:val="18"/>
                <w:lang w:val="en-GB" w:eastAsia="it-IT"/>
              </w:rPr>
            </w:pPr>
            <w:r w:rsidRPr="001A1023">
              <w:rPr>
                <w:color w:val="000000"/>
                <w:sz w:val="18"/>
                <w:szCs w:val="18"/>
                <w:lang w:val="en-GB" w:eastAsia="it-IT"/>
              </w:rPr>
              <w:t> </w:t>
            </w:r>
          </w:p>
        </w:tc>
        <w:tc>
          <w:tcPr>
            <w:tcW w:w="251" w:type="dxa"/>
            <w:tcBorders>
              <w:top w:val="nil"/>
              <w:left w:val="nil"/>
              <w:bottom w:val="single" w:sz="4" w:space="0" w:color="auto"/>
              <w:right w:val="single" w:sz="4" w:space="0" w:color="auto"/>
            </w:tcBorders>
            <w:shd w:val="clear" w:color="000000" w:fill="595959"/>
            <w:noWrap/>
            <w:vAlign w:val="bottom"/>
            <w:hideMark/>
          </w:tcPr>
          <w:p w14:paraId="0ECA1613" w14:textId="77777777" w:rsidR="00511C07" w:rsidRPr="001A1023" w:rsidRDefault="00511C07" w:rsidP="00A048D9">
            <w:pPr>
              <w:widowControl/>
              <w:suppressAutoHyphens w:val="0"/>
              <w:jc w:val="center"/>
              <w:rPr>
                <w:color w:val="000000"/>
                <w:sz w:val="18"/>
                <w:szCs w:val="18"/>
                <w:lang w:val="en-GB" w:eastAsia="it-IT"/>
              </w:rPr>
            </w:pPr>
            <w:r w:rsidRPr="001A1023">
              <w:rPr>
                <w:color w:val="000000"/>
                <w:sz w:val="18"/>
                <w:szCs w:val="18"/>
                <w:lang w:val="en-GB" w:eastAsia="it-IT"/>
              </w:rPr>
              <w:t> </w:t>
            </w:r>
          </w:p>
        </w:tc>
        <w:tc>
          <w:tcPr>
            <w:tcW w:w="251" w:type="dxa"/>
            <w:tcBorders>
              <w:top w:val="nil"/>
              <w:left w:val="nil"/>
              <w:bottom w:val="single" w:sz="4" w:space="0" w:color="auto"/>
              <w:right w:val="single" w:sz="4" w:space="0" w:color="auto"/>
            </w:tcBorders>
            <w:shd w:val="clear" w:color="000000" w:fill="595959"/>
            <w:noWrap/>
            <w:vAlign w:val="bottom"/>
            <w:hideMark/>
          </w:tcPr>
          <w:p w14:paraId="79BD80C9" w14:textId="77777777" w:rsidR="00511C07" w:rsidRPr="001A1023" w:rsidRDefault="00511C07" w:rsidP="00A048D9">
            <w:pPr>
              <w:widowControl/>
              <w:suppressAutoHyphens w:val="0"/>
              <w:jc w:val="center"/>
              <w:rPr>
                <w:color w:val="000000"/>
                <w:sz w:val="18"/>
                <w:szCs w:val="18"/>
                <w:lang w:val="en-GB" w:eastAsia="it-IT"/>
              </w:rPr>
            </w:pPr>
            <w:r w:rsidRPr="001A1023">
              <w:rPr>
                <w:color w:val="000000"/>
                <w:sz w:val="18"/>
                <w:szCs w:val="18"/>
                <w:lang w:val="en-GB" w:eastAsia="it-IT"/>
              </w:rPr>
              <w:t> </w:t>
            </w:r>
          </w:p>
        </w:tc>
        <w:tc>
          <w:tcPr>
            <w:tcW w:w="251" w:type="dxa"/>
            <w:tcBorders>
              <w:top w:val="nil"/>
              <w:left w:val="nil"/>
              <w:bottom w:val="single" w:sz="4" w:space="0" w:color="auto"/>
              <w:right w:val="single" w:sz="4" w:space="0" w:color="auto"/>
            </w:tcBorders>
            <w:shd w:val="clear" w:color="000000" w:fill="595959"/>
            <w:noWrap/>
            <w:vAlign w:val="bottom"/>
            <w:hideMark/>
          </w:tcPr>
          <w:p w14:paraId="76028D76" w14:textId="77777777" w:rsidR="00511C07" w:rsidRPr="001A1023" w:rsidRDefault="00511C07" w:rsidP="00A048D9">
            <w:pPr>
              <w:widowControl/>
              <w:suppressAutoHyphens w:val="0"/>
              <w:jc w:val="center"/>
              <w:rPr>
                <w:color w:val="000000"/>
                <w:sz w:val="18"/>
                <w:szCs w:val="18"/>
                <w:lang w:val="en-GB" w:eastAsia="it-IT"/>
              </w:rPr>
            </w:pPr>
            <w:r w:rsidRPr="001A1023">
              <w:rPr>
                <w:color w:val="000000"/>
                <w:sz w:val="18"/>
                <w:szCs w:val="18"/>
                <w:lang w:val="en-GB" w:eastAsia="it-IT"/>
              </w:rPr>
              <w:t> </w:t>
            </w:r>
          </w:p>
        </w:tc>
        <w:tc>
          <w:tcPr>
            <w:tcW w:w="333" w:type="dxa"/>
            <w:tcBorders>
              <w:top w:val="nil"/>
              <w:left w:val="nil"/>
              <w:bottom w:val="single" w:sz="4" w:space="0" w:color="auto"/>
              <w:right w:val="single" w:sz="4" w:space="0" w:color="auto"/>
            </w:tcBorders>
            <w:shd w:val="clear" w:color="000000" w:fill="595959"/>
            <w:noWrap/>
            <w:vAlign w:val="bottom"/>
            <w:hideMark/>
          </w:tcPr>
          <w:p w14:paraId="5AF9DE2D" w14:textId="77777777" w:rsidR="00511C07" w:rsidRPr="001A1023" w:rsidRDefault="00511C07" w:rsidP="00A048D9">
            <w:pPr>
              <w:widowControl/>
              <w:suppressAutoHyphens w:val="0"/>
              <w:jc w:val="center"/>
              <w:rPr>
                <w:color w:val="000000"/>
                <w:sz w:val="18"/>
                <w:szCs w:val="18"/>
                <w:lang w:val="en-GB" w:eastAsia="it-IT"/>
              </w:rPr>
            </w:pPr>
            <w:r w:rsidRPr="001A1023">
              <w:rPr>
                <w:color w:val="000000"/>
                <w:sz w:val="18"/>
                <w:szCs w:val="18"/>
                <w:lang w:val="en-GB" w:eastAsia="it-IT"/>
              </w:rPr>
              <w:t> </w:t>
            </w:r>
          </w:p>
        </w:tc>
        <w:tc>
          <w:tcPr>
            <w:tcW w:w="334" w:type="dxa"/>
            <w:tcBorders>
              <w:top w:val="nil"/>
              <w:left w:val="nil"/>
              <w:bottom w:val="single" w:sz="4" w:space="0" w:color="auto"/>
              <w:right w:val="single" w:sz="4" w:space="0" w:color="auto"/>
            </w:tcBorders>
            <w:shd w:val="clear" w:color="000000" w:fill="595959"/>
            <w:noWrap/>
            <w:vAlign w:val="bottom"/>
            <w:hideMark/>
          </w:tcPr>
          <w:p w14:paraId="3ECD5D5B" w14:textId="77777777" w:rsidR="00511C07" w:rsidRPr="001A1023" w:rsidRDefault="00511C07" w:rsidP="00A048D9">
            <w:pPr>
              <w:widowControl/>
              <w:suppressAutoHyphens w:val="0"/>
              <w:jc w:val="center"/>
              <w:rPr>
                <w:color w:val="000000"/>
                <w:sz w:val="18"/>
                <w:szCs w:val="18"/>
                <w:lang w:val="en-GB" w:eastAsia="it-IT"/>
              </w:rPr>
            </w:pPr>
            <w:r w:rsidRPr="001A1023">
              <w:rPr>
                <w:color w:val="000000"/>
                <w:sz w:val="18"/>
                <w:szCs w:val="18"/>
                <w:lang w:val="en-GB" w:eastAsia="it-IT"/>
              </w:rPr>
              <w:t> </w:t>
            </w:r>
          </w:p>
        </w:tc>
        <w:tc>
          <w:tcPr>
            <w:tcW w:w="333" w:type="dxa"/>
            <w:tcBorders>
              <w:top w:val="nil"/>
              <w:left w:val="nil"/>
              <w:bottom w:val="single" w:sz="4" w:space="0" w:color="auto"/>
              <w:right w:val="single" w:sz="4" w:space="0" w:color="auto"/>
            </w:tcBorders>
            <w:shd w:val="clear" w:color="000000" w:fill="595959"/>
            <w:noWrap/>
            <w:vAlign w:val="bottom"/>
            <w:hideMark/>
          </w:tcPr>
          <w:p w14:paraId="6783534F" w14:textId="77777777" w:rsidR="00511C07" w:rsidRPr="001A1023" w:rsidRDefault="00511C07" w:rsidP="00A048D9">
            <w:pPr>
              <w:widowControl/>
              <w:suppressAutoHyphens w:val="0"/>
              <w:jc w:val="center"/>
              <w:rPr>
                <w:color w:val="000000"/>
                <w:sz w:val="18"/>
                <w:szCs w:val="18"/>
                <w:lang w:val="en-GB" w:eastAsia="it-IT"/>
              </w:rPr>
            </w:pPr>
            <w:r w:rsidRPr="001A1023">
              <w:rPr>
                <w:color w:val="000000"/>
                <w:sz w:val="18"/>
                <w:szCs w:val="18"/>
                <w:lang w:val="en-GB" w:eastAsia="it-IT"/>
              </w:rPr>
              <w:t> </w:t>
            </w:r>
          </w:p>
        </w:tc>
        <w:tc>
          <w:tcPr>
            <w:tcW w:w="333" w:type="dxa"/>
            <w:tcBorders>
              <w:top w:val="nil"/>
              <w:left w:val="nil"/>
              <w:bottom w:val="single" w:sz="4" w:space="0" w:color="auto"/>
              <w:right w:val="single" w:sz="4" w:space="0" w:color="auto"/>
            </w:tcBorders>
            <w:shd w:val="clear" w:color="000000" w:fill="595959"/>
            <w:noWrap/>
            <w:vAlign w:val="bottom"/>
            <w:hideMark/>
          </w:tcPr>
          <w:p w14:paraId="341FE314" w14:textId="77777777" w:rsidR="00511C07" w:rsidRPr="001A1023" w:rsidRDefault="00511C07" w:rsidP="00A048D9">
            <w:pPr>
              <w:widowControl/>
              <w:suppressAutoHyphens w:val="0"/>
              <w:jc w:val="center"/>
              <w:rPr>
                <w:color w:val="000000"/>
                <w:sz w:val="18"/>
                <w:szCs w:val="18"/>
                <w:lang w:val="en-GB" w:eastAsia="it-IT"/>
              </w:rPr>
            </w:pPr>
            <w:r w:rsidRPr="001A1023">
              <w:rPr>
                <w:color w:val="000000"/>
                <w:sz w:val="18"/>
                <w:szCs w:val="18"/>
                <w:lang w:val="en-GB" w:eastAsia="it-IT"/>
              </w:rPr>
              <w:t> </w:t>
            </w:r>
          </w:p>
        </w:tc>
        <w:tc>
          <w:tcPr>
            <w:tcW w:w="333" w:type="dxa"/>
            <w:tcBorders>
              <w:top w:val="nil"/>
              <w:left w:val="nil"/>
              <w:bottom w:val="single" w:sz="4" w:space="0" w:color="auto"/>
              <w:right w:val="single" w:sz="4" w:space="0" w:color="auto"/>
            </w:tcBorders>
            <w:shd w:val="clear" w:color="000000" w:fill="595959"/>
            <w:noWrap/>
            <w:vAlign w:val="bottom"/>
            <w:hideMark/>
          </w:tcPr>
          <w:p w14:paraId="465746E3" w14:textId="77777777" w:rsidR="00511C07" w:rsidRPr="001A1023" w:rsidRDefault="00511C07" w:rsidP="00A048D9">
            <w:pPr>
              <w:widowControl/>
              <w:suppressAutoHyphens w:val="0"/>
              <w:jc w:val="center"/>
              <w:rPr>
                <w:color w:val="000000"/>
                <w:sz w:val="18"/>
                <w:szCs w:val="18"/>
                <w:lang w:val="en-GB" w:eastAsia="it-IT"/>
              </w:rPr>
            </w:pPr>
            <w:r w:rsidRPr="001A1023">
              <w:rPr>
                <w:color w:val="000000"/>
                <w:sz w:val="18"/>
                <w:szCs w:val="18"/>
                <w:lang w:val="en-GB" w:eastAsia="it-IT"/>
              </w:rPr>
              <w:t> </w:t>
            </w:r>
          </w:p>
        </w:tc>
        <w:tc>
          <w:tcPr>
            <w:tcW w:w="333" w:type="dxa"/>
            <w:tcBorders>
              <w:top w:val="nil"/>
              <w:left w:val="nil"/>
              <w:bottom w:val="single" w:sz="4" w:space="0" w:color="auto"/>
              <w:right w:val="single" w:sz="4" w:space="0" w:color="auto"/>
            </w:tcBorders>
            <w:shd w:val="clear" w:color="000000" w:fill="595959"/>
            <w:noWrap/>
            <w:vAlign w:val="bottom"/>
            <w:hideMark/>
          </w:tcPr>
          <w:p w14:paraId="1D475D64" w14:textId="77777777" w:rsidR="00511C07" w:rsidRPr="001A1023" w:rsidRDefault="00511C07" w:rsidP="00A048D9">
            <w:pPr>
              <w:widowControl/>
              <w:suppressAutoHyphens w:val="0"/>
              <w:jc w:val="center"/>
              <w:rPr>
                <w:color w:val="000000"/>
                <w:sz w:val="18"/>
                <w:szCs w:val="18"/>
                <w:lang w:val="en-GB" w:eastAsia="it-IT"/>
              </w:rPr>
            </w:pPr>
            <w:r w:rsidRPr="001A1023">
              <w:rPr>
                <w:color w:val="000000"/>
                <w:sz w:val="18"/>
                <w:szCs w:val="18"/>
                <w:lang w:val="en-GB" w:eastAsia="it-IT"/>
              </w:rPr>
              <w:t> </w:t>
            </w:r>
          </w:p>
        </w:tc>
        <w:tc>
          <w:tcPr>
            <w:tcW w:w="333" w:type="dxa"/>
            <w:tcBorders>
              <w:top w:val="nil"/>
              <w:left w:val="nil"/>
              <w:bottom w:val="single" w:sz="4" w:space="0" w:color="auto"/>
              <w:right w:val="single" w:sz="4" w:space="0" w:color="auto"/>
            </w:tcBorders>
            <w:shd w:val="clear" w:color="000000" w:fill="595959"/>
            <w:noWrap/>
            <w:vAlign w:val="bottom"/>
            <w:hideMark/>
          </w:tcPr>
          <w:p w14:paraId="55D68085" w14:textId="77777777" w:rsidR="00511C07" w:rsidRPr="001A1023" w:rsidRDefault="00511C07" w:rsidP="00A048D9">
            <w:pPr>
              <w:widowControl/>
              <w:suppressAutoHyphens w:val="0"/>
              <w:jc w:val="center"/>
              <w:rPr>
                <w:color w:val="000000"/>
                <w:sz w:val="18"/>
                <w:szCs w:val="18"/>
                <w:lang w:val="en-GB" w:eastAsia="it-IT"/>
              </w:rPr>
            </w:pPr>
            <w:r w:rsidRPr="001A1023">
              <w:rPr>
                <w:color w:val="000000"/>
                <w:sz w:val="18"/>
                <w:szCs w:val="18"/>
                <w:lang w:val="en-GB" w:eastAsia="it-IT"/>
              </w:rPr>
              <w:t> </w:t>
            </w:r>
          </w:p>
        </w:tc>
        <w:tc>
          <w:tcPr>
            <w:tcW w:w="335" w:type="dxa"/>
            <w:tcBorders>
              <w:top w:val="nil"/>
              <w:left w:val="nil"/>
              <w:bottom w:val="single" w:sz="4" w:space="0" w:color="auto"/>
              <w:right w:val="single" w:sz="4" w:space="0" w:color="auto"/>
            </w:tcBorders>
            <w:shd w:val="clear" w:color="000000" w:fill="595959"/>
            <w:noWrap/>
            <w:vAlign w:val="bottom"/>
            <w:hideMark/>
          </w:tcPr>
          <w:p w14:paraId="210D5B30" w14:textId="77777777" w:rsidR="00511C07" w:rsidRPr="001A1023" w:rsidRDefault="00511C07" w:rsidP="00A048D9">
            <w:pPr>
              <w:widowControl/>
              <w:suppressAutoHyphens w:val="0"/>
              <w:jc w:val="center"/>
              <w:rPr>
                <w:color w:val="000000"/>
                <w:sz w:val="18"/>
                <w:szCs w:val="18"/>
                <w:lang w:val="en-GB" w:eastAsia="it-IT"/>
              </w:rPr>
            </w:pPr>
            <w:r w:rsidRPr="001A1023">
              <w:rPr>
                <w:color w:val="000000"/>
                <w:sz w:val="18"/>
                <w:szCs w:val="18"/>
                <w:lang w:val="en-GB" w:eastAsia="it-IT"/>
              </w:rPr>
              <w:t> </w:t>
            </w:r>
          </w:p>
        </w:tc>
        <w:tc>
          <w:tcPr>
            <w:tcW w:w="340" w:type="dxa"/>
            <w:tcBorders>
              <w:top w:val="nil"/>
              <w:left w:val="nil"/>
              <w:bottom w:val="single" w:sz="4" w:space="0" w:color="auto"/>
              <w:right w:val="single" w:sz="4" w:space="0" w:color="auto"/>
            </w:tcBorders>
            <w:shd w:val="clear" w:color="000000" w:fill="595959"/>
            <w:noWrap/>
            <w:vAlign w:val="bottom"/>
            <w:hideMark/>
          </w:tcPr>
          <w:p w14:paraId="1870175B" w14:textId="77777777" w:rsidR="00511C07" w:rsidRPr="001A1023" w:rsidRDefault="00511C07" w:rsidP="00A048D9">
            <w:pPr>
              <w:widowControl/>
              <w:suppressAutoHyphens w:val="0"/>
              <w:jc w:val="center"/>
              <w:rPr>
                <w:color w:val="000000"/>
                <w:sz w:val="18"/>
                <w:szCs w:val="18"/>
                <w:lang w:val="en-GB" w:eastAsia="it-IT"/>
              </w:rPr>
            </w:pPr>
            <w:r w:rsidRPr="001A1023">
              <w:rPr>
                <w:color w:val="000000"/>
                <w:sz w:val="18"/>
                <w:szCs w:val="18"/>
                <w:lang w:val="en-GB" w:eastAsia="it-IT"/>
              </w:rPr>
              <w:t> </w:t>
            </w:r>
          </w:p>
        </w:tc>
        <w:tc>
          <w:tcPr>
            <w:tcW w:w="333" w:type="dxa"/>
            <w:tcBorders>
              <w:top w:val="nil"/>
              <w:left w:val="nil"/>
              <w:bottom w:val="single" w:sz="4" w:space="0" w:color="auto"/>
              <w:right w:val="single" w:sz="4" w:space="0" w:color="auto"/>
            </w:tcBorders>
            <w:shd w:val="clear" w:color="000000" w:fill="595959"/>
            <w:noWrap/>
            <w:vAlign w:val="bottom"/>
            <w:hideMark/>
          </w:tcPr>
          <w:p w14:paraId="1F3CCC83" w14:textId="77777777" w:rsidR="00511C07" w:rsidRPr="001A1023" w:rsidRDefault="00511C07" w:rsidP="00A048D9">
            <w:pPr>
              <w:widowControl/>
              <w:suppressAutoHyphens w:val="0"/>
              <w:jc w:val="center"/>
              <w:rPr>
                <w:color w:val="000000"/>
                <w:sz w:val="18"/>
                <w:szCs w:val="18"/>
                <w:lang w:val="en-GB" w:eastAsia="it-IT"/>
              </w:rPr>
            </w:pPr>
            <w:r w:rsidRPr="001A1023">
              <w:rPr>
                <w:color w:val="000000"/>
                <w:sz w:val="18"/>
                <w:szCs w:val="18"/>
                <w:lang w:val="en-GB" w:eastAsia="it-IT"/>
              </w:rPr>
              <w:t> </w:t>
            </w:r>
          </w:p>
        </w:tc>
        <w:tc>
          <w:tcPr>
            <w:tcW w:w="333" w:type="dxa"/>
            <w:tcBorders>
              <w:top w:val="nil"/>
              <w:left w:val="nil"/>
              <w:bottom w:val="single" w:sz="4" w:space="0" w:color="auto"/>
              <w:right w:val="single" w:sz="4" w:space="0" w:color="auto"/>
            </w:tcBorders>
            <w:shd w:val="clear" w:color="000000" w:fill="595959"/>
            <w:noWrap/>
            <w:vAlign w:val="bottom"/>
            <w:hideMark/>
          </w:tcPr>
          <w:p w14:paraId="7A7E77E1" w14:textId="77777777" w:rsidR="00511C07" w:rsidRPr="001A1023" w:rsidRDefault="00511C07" w:rsidP="00A048D9">
            <w:pPr>
              <w:widowControl/>
              <w:suppressAutoHyphens w:val="0"/>
              <w:jc w:val="center"/>
              <w:rPr>
                <w:color w:val="000000"/>
                <w:sz w:val="18"/>
                <w:szCs w:val="18"/>
                <w:lang w:val="en-GB" w:eastAsia="it-IT"/>
              </w:rPr>
            </w:pPr>
            <w:r w:rsidRPr="001A1023">
              <w:rPr>
                <w:color w:val="000000"/>
                <w:sz w:val="18"/>
                <w:szCs w:val="18"/>
                <w:lang w:val="en-GB" w:eastAsia="it-IT"/>
              </w:rPr>
              <w:t> </w:t>
            </w:r>
          </w:p>
        </w:tc>
        <w:tc>
          <w:tcPr>
            <w:tcW w:w="333" w:type="dxa"/>
            <w:tcBorders>
              <w:top w:val="nil"/>
              <w:left w:val="nil"/>
              <w:bottom w:val="single" w:sz="4" w:space="0" w:color="auto"/>
              <w:right w:val="single" w:sz="4" w:space="0" w:color="auto"/>
            </w:tcBorders>
            <w:shd w:val="clear" w:color="000000" w:fill="595959"/>
            <w:noWrap/>
            <w:vAlign w:val="bottom"/>
            <w:hideMark/>
          </w:tcPr>
          <w:p w14:paraId="60C9FF14" w14:textId="77777777" w:rsidR="00511C07" w:rsidRPr="001A1023" w:rsidRDefault="00511C07" w:rsidP="00A048D9">
            <w:pPr>
              <w:widowControl/>
              <w:suppressAutoHyphens w:val="0"/>
              <w:jc w:val="center"/>
              <w:rPr>
                <w:color w:val="000000"/>
                <w:sz w:val="18"/>
                <w:szCs w:val="18"/>
                <w:lang w:val="en-GB" w:eastAsia="it-IT"/>
              </w:rPr>
            </w:pPr>
            <w:r w:rsidRPr="001A1023">
              <w:rPr>
                <w:color w:val="000000"/>
                <w:sz w:val="18"/>
                <w:szCs w:val="18"/>
                <w:lang w:val="en-GB" w:eastAsia="it-IT"/>
              </w:rPr>
              <w:t> </w:t>
            </w:r>
          </w:p>
        </w:tc>
        <w:tc>
          <w:tcPr>
            <w:tcW w:w="333" w:type="dxa"/>
            <w:tcBorders>
              <w:top w:val="nil"/>
              <w:left w:val="nil"/>
              <w:bottom w:val="single" w:sz="4" w:space="0" w:color="auto"/>
              <w:right w:val="single" w:sz="4" w:space="0" w:color="auto"/>
            </w:tcBorders>
            <w:shd w:val="clear" w:color="000000" w:fill="595959"/>
            <w:noWrap/>
            <w:vAlign w:val="bottom"/>
            <w:hideMark/>
          </w:tcPr>
          <w:p w14:paraId="404B8459" w14:textId="77777777" w:rsidR="00511C07" w:rsidRPr="001A1023" w:rsidRDefault="00511C07" w:rsidP="00A048D9">
            <w:pPr>
              <w:widowControl/>
              <w:suppressAutoHyphens w:val="0"/>
              <w:jc w:val="center"/>
              <w:rPr>
                <w:color w:val="000000"/>
                <w:sz w:val="18"/>
                <w:szCs w:val="18"/>
                <w:lang w:val="en-GB" w:eastAsia="it-IT"/>
              </w:rPr>
            </w:pPr>
            <w:r w:rsidRPr="001A1023">
              <w:rPr>
                <w:color w:val="000000"/>
                <w:sz w:val="18"/>
                <w:szCs w:val="18"/>
                <w:lang w:val="en-GB" w:eastAsia="it-IT"/>
              </w:rPr>
              <w:t> </w:t>
            </w:r>
          </w:p>
        </w:tc>
        <w:tc>
          <w:tcPr>
            <w:tcW w:w="335" w:type="dxa"/>
            <w:tcBorders>
              <w:top w:val="nil"/>
              <w:left w:val="nil"/>
              <w:bottom w:val="single" w:sz="4" w:space="0" w:color="auto"/>
              <w:right w:val="single" w:sz="4" w:space="0" w:color="auto"/>
            </w:tcBorders>
            <w:shd w:val="clear" w:color="000000" w:fill="595959"/>
            <w:noWrap/>
            <w:vAlign w:val="bottom"/>
            <w:hideMark/>
          </w:tcPr>
          <w:p w14:paraId="2C211B42" w14:textId="77777777" w:rsidR="00511C07" w:rsidRPr="001A1023" w:rsidRDefault="00511C07" w:rsidP="00A048D9">
            <w:pPr>
              <w:widowControl/>
              <w:suppressAutoHyphens w:val="0"/>
              <w:jc w:val="center"/>
              <w:rPr>
                <w:color w:val="000000"/>
                <w:sz w:val="18"/>
                <w:szCs w:val="18"/>
                <w:lang w:val="en-GB" w:eastAsia="it-IT"/>
              </w:rPr>
            </w:pPr>
            <w:r w:rsidRPr="001A1023">
              <w:rPr>
                <w:color w:val="000000"/>
                <w:sz w:val="18"/>
                <w:szCs w:val="18"/>
                <w:lang w:val="en-GB" w:eastAsia="it-IT"/>
              </w:rPr>
              <w:t> </w:t>
            </w:r>
          </w:p>
        </w:tc>
      </w:tr>
    </w:tbl>
    <w:p w14:paraId="09A7366F" w14:textId="77777777" w:rsidR="00B51667" w:rsidRPr="006414AE" w:rsidRDefault="00216780" w:rsidP="007203E0">
      <w:pPr>
        <w:pStyle w:val="Titolo1"/>
        <w:spacing w:before="240" w:after="120"/>
        <w:ind w:right="0"/>
        <w:jc w:val="both"/>
        <w:rPr>
          <w:b/>
          <w:color w:val="000000"/>
          <w:sz w:val="24"/>
        </w:rPr>
      </w:pPr>
      <w:r w:rsidRPr="00F62933">
        <w:rPr>
          <w:b/>
          <w:color w:val="000000"/>
          <w:sz w:val="24"/>
          <w:lang w:val="en-GB"/>
        </w:rPr>
        <w:t>3. Selected References</w:t>
      </w:r>
    </w:p>
    <w:p w14:paraId="6EE00854" w14:textId="77777777" w:rsidR="00E44C84" w:rsidRPr="00F62933" w:rsidRDefault="00FF2C1B" w:rsidP="00B36E61">
      <w:pPr>
        <w:ind w:left="425" w:hanging="425"/>
        <w:jc w:val="both"/>
        <w:rPr>
          <w:color w:val="222222"/>
          <w:shd w:val="clear" w:color="auto" w:fill="FFFFFF"/>
          <w:lang w:val="en-GB"/>
        </w:rPr>
      </w:pPr>
      <w:proofErr w:type="spellStart"/>
      <w:r w:rsidRPr="00F62933">
        <w:rPr>
          <w:color w:val="222222"/>
          <w:shd w:val="clear" w:color="auto" w:fill="FFFFFF"/>
          <w:lang w:val="en-GB"/>
        </w:rPr>
        <w:t>Dhakal</w:t>
      </w:r>
      <w:proofErr w:type="spellEnd"/>
      <w:r w:rsidR="008A5268" w:rsidRPr="00F62933">
        <w:rPr>
          <w:color w:val="222222"/>
          <w:shd w:val="clear" w:color="auto" w:fill="FFFFFF"/>
          <w:lang w:val="en-GB"/>
        </w:rPr>
        <w:t xml:space="preserve"> R, </w:t>
      </w:r>
      <w:proofErr w:type="spellStart"/>
      <w:r w:rsidR="008A5268" w:rsidRPr="00F62933">
        <w:rPr>
          <w:color w:val="222222"/>
          <w:shd w:val="clear" w:color="auto" w:fill="FFFFFF"/>
          <w:lang w:val="en-GB"/>
        </w:rPr>
        <w:t>Bajpai</w:t>
      </w:r>
      <w:proofErr w:type="spellEnd"/>
      <w:r w:rsidR="008A5268" w:rsidRPr="00F62933">
        <w:rPr>
          <w:color w:val="222222"/>
          <w:shd w:val="clear" w:color="auto" w:fill="FFFFFF"/>
          <w:lang w:val="en-GB"/>
        </w:rPr>
        <w:t xml:space="preserve"> VK, </w:t>
      </w:r>
      <w:proofErr w:type="spellStart"/>
      <w:r w:rsidR="008A5268" w:rsidRPr="00F62933">
        <w:rPr>
          <w:color w:val="222222"/>
          <w:shd w:val="clear" w:color="auto" w:fill="FFFFFF"/>
          <w:lang w:val="en-GB"/>
        </w:rPr>
        <w:t>Baek</w:t>
      </w:r>
      <w:proofErr w:type="spellEnd"/>
      <w:r w:rsidR="008A5268" w:rsidRPr="00F62933">
        <w:rPr>
          <w:color w:val="222222"/>
          <w:shd w:val="clear" w:color="auto" w:fill="FFFFFF"/>
          <w:lang w:val="en-GB"/>
        </w:rPr>
        <w:t xml:space="preserve"> K</w:t>
      </w:r>
      <w:r w:rsidRPr="00F62933">
        <w:rPr>
          <w:color w:val="222222"/>
          <w:shd w:val="clear" w:color="auto" w:fill="FFFFFF"/>
          <w:lang w:val="en-GB"/>
        </w:rPr>
        <w:t>H (2012)</w:t>
      </w:r>
      <w:bookmarkStart w:id="0" w:name="_GoBack"/>
      <w:bookmarkEnd w:id="0"/>
      <w:r w:rsidRPr="00F62933">
        <w:rPr>
          <w:color w:val="222222"/>
          <w:shd w:val="clear" w:color="auto" w:fill="FFFFFF"/>
          <w:lang w:val="en-GB"/>
        </w:rPr>
        <w:t xml:space="preserve"> Production of GABA (γ-aminobutyric acid) by microorganisms: a review. </w:t>
      </w:r>
      <w:r w:rsidR="009E1C67" w:rsidRPr="00F62933">
        <w:rPr>
          <w:i/>
          <w:iCs/>
          <w:color w:val="222222"/>
          <w:shd w:val="clear" w:color="auto" w:fill="FFFFFF"/>
          <w:lang w:val="en-GB"/>
        </w:rPr>
        <w:t xml:space="preserve">Braz. J. </w:t>
      </w:r>
      <w:proofErr w:type="spellStart"/>
      <w:r w:rsidR="009E1C67" w:rsidRPr="00F62933">
        <w:rPr>
          <w:i/>
          <w:iCs/>
          <w:color w:val="222222"/>
          <w:shd w:val="clear" w:color="auto" w:fill="FFFFFF"/>
          <w:lang w:val="en-GB"/>
        </w:rPr>
        <w:t>Microbiol</w:t>
      </w:r>
      <w:proofErr w:type="spellEnd"/>
      <w:r w:rsidR="009E1C67" w:rsidRPr="00F62933">
        <w:rPr>
          <w:i/>
          <w:iCs/>
          <w:color w:val="222222"/>
          <w:shd w:val="clear" w:color="auto" w:fill="FFFFFF"/>
          <w:lang w:val="en-GB"/>
        </w:rPr>
        <w:t xml:space="preserve">. </w:t>
      </w:r>
      <w:r w:rsidRPr="00F62933">
        <w:rPr>
          <w:b/>
          <w:iCs/>
          <w:color w:val="222222"/>
          <w:shd w:val="clear" w:color="auto" w:fill="FFFFFF"/>
          <w:lang w:val="en-GB"/>
        </w:rPr>
        <w:t>43</w:t>
      </w:r>
      <w:r w:rsidR="009E1C67" w:rsidRPr="00F62933">
        <w:rPr>
          <w:color w:val="222222"/>
          <w:shd w:val="clear" w:color="auto" w:fill="FFFFFF"/>
          <w:lang w:val="en-GB"/>
        </w:rPr>
        <w:t xml:space="preserve">: </w:t>
      </w:r>
      <w:r w:rsidRPr="00F62933">
        <w:rPr>
          <w:color w:val="222222"/>
          <w:shd w:val="clear" w:color="auto" w:fill="FFFFFF"/>
          <w:lang w:val="en-GB"/>
        </w:rPr>
        <w:t>1230-1241.</w:t>
      </w:r>
    </w:p>
    <w:p w14:paraId="23AC6DB6" w14:textId="77777777" w:rsidR="00E44C84" w:rsidRPr="00F62933" w:rsidRDefault="008A5268" w:rsidP="00B36E61">
      <w:pPr>
        <w:ind w:left="425" w:hanging="425"/>
        <w:jc w:val="both"/>
        <w:rPr>
          <w:color w:val="222222"/>
          <w:shd w:val="clear" w:color="auto" w:fill="FFFFFF"/>
          <w:lang w:val="en-GB"/>
        </w:rPr>
      </w:pPr>
      <w:r w:rsidRPr="00F62933">
        <w:rPr>
          <w:color w:val="222222"/>
          <w:shd w:val="clear" w:color="auto" w:fill="FFFFFF"/>
          <w:lang w:val="en-GB"/>
        </w:rPr>
        <w:t xml:space="preserve">Diana M, </w:t>
      </w:r>
      <w:proofErr w:type="spellStart"/>
      <w:r w:rsidRPr="00F62933">
        <w:rPr>
          <w:color w:val="222222"/>
          <w:shd w:val="clear" w:color="auto" w:fill="FFFFFF"/>
          <w:lang w:val="en-GB"/>
        </w:rPr>
        <w:t>Quílez</w:t>
      </w:r>
      <w:proofErr w:type="spellEnd"/>
      <w:r w:rsidRPr="00F62933">
        <w:rPr>
          <w:color w:val="222222"/>
          <w:shd w:val="clear" w:color="auto" w:fill="FFFFFF"/>
          <w:lang w:val="en-GB"/>
        </w:rPr>
        <w:t xml:space="preserve"> J, </w:t>
      </w:r>
      <w:proofErr w:type="spellStart"/>
      <w:r w:rsidRPr="00F62933">
        <w:rPr>
          <w:color w:val="222222"/>
          <w:shd w:val="clear" w:color="auto" w:fill="FFFFFF"/>
          <w:lang w:val="en-GB"/>
        </w:rPr>
        <w:t>Rafecas</w:t>
      </w:r>
      <w:proofErr w:type="spellEnd"/>
      <w:r w:rsidR="009E1C67" w:rsidRPr="00F62933">
        <w:rPr>
          <w:color w:val="222222"/>
          <w:shd w:val="clear" w:color="auto" w:fill="FFFFFF"/>
          <w:lang w:val="en-GB"/>
        </w:rPr>
        <w:t xml:space="preserve"> M (2014) Gamma-aminobutyric acid as a bioactive compound in foods: a review. </w:t>
      </w:r>
      <w:r w:rsidR="009E1C67" w:rsidRPr="00F62933">
        <w:rPr>
          <w:i/>
          <w:color w:val="222222"/>
          <w:shd w:val="clear" w:color="auto" w:fill="FFFFFF"/>
          <w:lang w:val="en-GB"/>
        </w:rPr>
        <w:t xml:space="preserve">J. </w:t>
      </w:r>
      <w:proofErr w:type="spellStart"/>
      <w:r w:rsidR="009E1C67" w:rsidRPr="00F62933">
        <w:rPr>
          <w:i/>
          <w:color w:val="222222"/>
          <w:shd w:val="clear" w:color="auto" w:fill="FFFFFF"/>
          <w:lang w:val="en-GB"/>
        </w:rPr>
        <w:t>Funct</w:t>
      </w:r>
      <w:proofErr w:type="spellEnd"/>
      <w:r w:rsidR="009E1C67" w:rsidRPr="00F62933">
        <w:rPr>
          <w:i/>
          <w:color w:val="222222"/>
          <w:shd w:val="clear" w:color="auto" w:fill="FFFFFF"/>
          <w:lang w:val="en-GB"/>
        </w:rPr>
        <w:t>. Foods</w:t>
      </w:r>
      <w:r w:rsidRPr="00F62933">
        <w:rPr>
          <w:color w:val="222222"/>
          <w:shd w:val="clear" w:color="auto" w:fill="FFFFFF"/>
          <w:lang w:val="en-GB"/>
        </w:rPr>
        <w:t xml:space="preserve"> </w:t>
      </w:r>
      <w:r w:rsidR="009E1C67" w:rsidRPr="00F62933">
        <w:rPr>
          <w:b/>
          <w:color w:val="222222"/>
          <w:shd w:val="clear" w:color="auto" w:fill="FFFFFF"/>
          <w:lang w:val="en-GB"/>
        </w:rPr>
        <w:t>10</w:t>
      </w:r>
      <w:r w:rsidR="009E1C67" w:rsidRPr="00F62933">
        <w:rPr>
          <w:color w:val="222222"/>
          <w:shd w:val="clear" w:color="auto" w:fill="FFFFFF"/>
          <w:lang w:val="en-GB"/>
        </w:rPr>
        <w:t>: 407-420.</w:t>
      </w:r>
    </w:p>
    <w:p w14:paraId="28F9A7E0" w14:textId="77777777" w:rsidR="009E1C67" w:rsidRPr="00F62933" w:rsidRDefault="008A5268" w:rsidP="00AE67D7">
      <w:pPr>
        <w:ind w:left="425" w:hanging="425"/>
        <w:jc w:val="both"/>
        <w:rPr>
          <w:color w:val="222222"/>
          <w:shd w:val="clear" w:color="auto" w:fill="FFFFFF"/>
          <w:lang w:val="en-GB"/>
        </w:rPr>
      </w:pPr>
      <w:r w:rsidRPr="00F62933">
        <w:rPr>
          <w:color w:val="222222"/>
          <w:shd w:val="clear" w:color="auto" w:fill="FFFFFF"/>
          <w:lang w:val="en-GB"/>
        </w:rPr>
        <w:t>Li H, Cao Y (2010)</w:t>
      </w:r>
      <w:r w:rsidR="00867048" w:rsidRPr="00F62933">
        <w:rPr>
          <w:color w:val="222222"/>
          <w:shd w:val="clear" w:color="auto" w:fill="FFFFFF"/>
          <w:lang w:val="en-GB"/>
        </w:rPr>
        <w:t xml:space="preserve"> </w:t>
      </w:r>
      <w:r w:rsidR="009E1C67" w:rsidRPr="00F62933">
        <w:rPr>
          <w:color w:val="222222"/>
          <w:shd w:val="clear" w:color="auto" w:fill="FFFFFF"/>
          <w:lang w:val="en-GB"/>
        </w:rPr>
        <w:t xml:space="preserve">Lactic acid bacterial cell factories for gamma-aminobutyric acid. </w:t>
      </w:r>
      <w:r w:rsidR="009E1C67" w:rsidRPr="00F62933">
        <w:rPr>
          <w:i/>
          <w:color w:val="222222"/>
          <w:shd w:val="clear" w:color="auto" w:fill="FFFFFF"/>
          <w:lang w:val="en-GB"/>
        </w:rPr>
        <w:t>Amino acids</w:t>
      </w:r>
      <w:r w:rsidR="009E1C67" w:rsidRPr="00F62933">
        <w:rPr>
          <w:color w:val="222222"/>
          <w:shd w:val="clear" w:color="auto" w:fill="FFFFFF"/>
          <w:lang w:val="en-GB"/>
        </w:rPr>
        <w:t xml:space="preserve">, </w:t>
      </w:r>
      <w:r w:rsidR="009E1C67" w:rsidRPr="00F62933">
        <w:rPr>
          <w:b/>
          <w:color w:val="222222"/>
          <w:shd w:val="clear" w:color="auto" w:fill="FFFFFF"/>
          <w:lang w:val="en-GB"/>
        </w:rPr>
        <w:t>39</w:t>
      </w:r>
      <w:r w:rsidR="009E1C67" w:rsidRPr="00F62933">
        <w:rPr>
          <w:color w:val="222222"/>
          <w:shd w:val="clear" w:color="auto" w:fill="FFFFFF"/>
          <w:lang w:val="en-GB"/>
        </w:rPr>
        <w:t>: 1107-1116.</w:t>
      </w:r>
    </w:p>
    <w:p w14:paraId="0CA9FE2A" w14:textId="77777777" w:rsidR="00E44C84" w:rsidRPr="00F62933" w:rsidRDefault="008A5268" w:rsidP="00D12236">
      <w:pPr>
        <w:ind w:left="425" w:hanging="425"/>
        <w:jc w:val="both"/>
        <w:rPr>
          <w:color w:val="222222"/>
          <w:shd w:val="clear" w:color="auto" w:fill="FFFFFF"/>
          <w:lang w:val="en-GB"/>
        </w:rPr>
      </w:pPr>
      <w:proofErr w:type="spellStart"/>
      <w:r w:rsidRPr="003D7480">
        <w:rPr>
          <w:color w:val="222222"/>
          <w:shd w:val="clear" w:color="auto" w:fill="FFFFFF"/>
          <w:lang w:val="en-GB"/>
        </w:rPr>
        <w:t>Nataraj</w:t>
      </w:r>
      <w:proofErr w:type="spellEnd"/>
      <w:r w:rsidRPr="003D7480">
        <w:rPr>
          <w:color w:val="222222"/>
          <w:shd w:val="clear" w:color="auto" w:fill="FFFFFF"/>
          <w:lang w:val="en-GB"/>
        </w:rPr>
        <w:t xml:space="preserve"> BH, Ali SA, </w:t>
      </w:r>
      <w:proofErr w:type="spellStart"/>
      <w:r w:rsidRPr="003D7480">
        <w:rPr>
          <w:color w:val="222222"/>
          <w:shd w:val="clear" w:color="auto" w:fill="FFFFFF"/>
          <w:lang w:val="en-GB"/>
        </w:rPr>
        <w:t>Behare</w:t>
      </w:r>
      <w:proofErr w:type="spellEnd"/>
      <w:r w:rsidRPr="003D7480">
        <w:rPr>
          <w:color w:val="222222"/>
          <w:shd w:val="clear" w:color="auto" w:fill="FFFFFF"/>
          <w:lang w:val="en-GB"/>
        </w:rPr>
        <w:t xml:space="preserve"> PV,</w:t>
      </w:r>
      <w:r w:rsidR="00E44C84" w:rsidRPr="003D7480">
        <w:rPr>
          <w:color w:val="222222"/>
          <w:shd w:val="clear" w:color="auto" w:fill="FFFFFF"/>
          <w:lang w:val="en-GB"/>
        </w:rPr>
        <w:t xml:space="preserve"> </w:t>
      </w:r>
      <w:r w:rsidRPr="00F62933">
        <w:rPr>
          <w:color w:val="222222"/>
          <w:shd w:val="clear" w:color="auto" w:fill="FFFFFF"/>
          <w:lang w:val="en-GB"/>
        </w:rPr>
        <w:t>Yadav</w:t>
      </w:r>
      <w:r w:rsidR="00E44C84" w:rsidRPr="00F62933">
        <w:rPr>
          <w:color w:val="222222"/>
          <w:shd w:val="clear" w:color="auto" w:fill="FFFFFF"/>
          <w:lang w:val="en-GB"/>
        </w:rPr>
        <w:t xml:space="preserve"> H (2020)</w:t>
      </w:r>
      <w:r w:rsidR="009E1C67" w:rsidRPr="00F62933">
        <w:rPr>
          <w:color w:val="222222"/>
          <w:shd w:val="clear" w:color="auto" w:fill="FFFFFF"/>
          <w:lang w:val="en-GB"/>
        </w:rPr>
        <w:t xml:space="preserve"> </w:t>
      </w:r>
      <w:proofErr w:type="spellStart"/>
      <w:r w:rsidR="009E1C67" w:rsidRPr="00F62933">
        <w:rPr>
          <w:color w:val="222222"/>
          <w:shd w:val="clear" w:color="auto" w:fill="FFFFFF"/>
          <w:lang w:val="en-GB"/>
        </w:rPr>
        <w:t>Postbiotics-parabiotics</w:t>
      </w:r>
      <w:proofErr w:type="spellEnd"/>
      <w:r w:rsidR="009E1C67" w:rsidRPr="00F62933">
        <w:rPr>
          <w:color w:val="222222"/>
          <w:shd w:val="clear" w:color="auto" w:fill="FFFFFF"/>
          <w:lang w:val="en-GB"/>
        </w:rPr>
        <w:t xml:space="preserve">: The new horizons in microbial </w:t>
      </w:r>
      <w:r w:rsidR="00E44C84" w:rsidRPr="00F62933">
        <w:rPr>
          <w:color w:val="222222"/>
          <w:shd w:val="clear" w:color="auto" w:fill="FFFFFF"/>
          <w:lang w:val="en-GB"/>
        </w:rPr>
        <w:t xml:space="preserve">biotherapy and functional foods, </w:t>
      </w:r>
      <w:proofErr w:type="spellStart"/>
      <w:r w:rsidR="00E44C84" w:rsidRPr="00F62933">
        <w:rPr>
          <w:i/>
          <w:color w:val="222222"/>
          <w:shd w:val="clear" w:color="auto" w:fill="FFFFFF"/>
          <w:lang w:val="en-GB"/>
        </w:rPr>
        <w:t>Microb</w:t>
      </w:r>
      <w:proofErr w:type="spellEnd"/>
      <w:r w:rsidR="00E44C84" w:rsidRPr="00F62933">
        <w:rPr>
          <w:i/>
          <w:color w:val="222222"/>
          <w:shd w:val="clear" w:color="auto" w:fill="FFFFFF"/>
          <w:lang w:val="en-GB"/>
        </w:rPr>
        <w:t>. Cell Factories</w:t>
      </w:r>
      <w:r w:rsidRPr="00F62933">
        <w:rPr>
          <w:color w:val="222222"/>
          <w:shd w:val="clear" w:color="auto" w:fill="FFFFFF"/>
          <w:lang w:val="en-GB"/>
        </w:rPr>
        <w:t xml:space="preserve"> </w:t>
      </w:r>
      <w:r w:rsidRPr="00F62933">
        <w:rPr>
          <w:b/>
          <w:color w:val="222222"/>
          <w:shd w:val="clear" w:color="auto" w:fill="FFFFFF"/>
          <w:lang w:val="en-GB"/>
        </w:rPr>
        <w:t>19</w:t>
      </w:r>
      <w:r w:rsidR="00E44C84" w:rsidRPr="00F62933">
        <w:rPr>
          <w:color w:val="222222"/>
          <w:shd w:val="clear" w:color="auto" w:fill="FFFFFF"/>
          <w:lang w:val="en-GB"/>
        </w:rPr>
        <w:t>:</w:t>
      </w:r>
      <w:r w:rsidR="009E1C67" w:rsidRPr="00F62933">
        <w:rPr>
          <w:color w:val="222222"/>
          <w:shd w:val="clear" w:color="auto" w:fill="FFFFFF"/>
          <w:lang w:val="en-GB"/>
        </w:rPr>
        <w:t xml:space="preserve"> 1-22.</w:t>
      </w:r>
    </w:p>
    <w:p w14:paraId="7088572A" w14:textId="77777777" w:rsidR="00E44C84" w:rsidRPr="00F62933" w:rsidRDefault="008A5268" w:rsidP="00B36E61">
      <w:pPr>
        <w:ind w:left="425" w:hanging="425"/>
        <w:jc w:val="both"/>
        <w:rPr>
          <w:color w:val="222222"/>
          <w:shd w:val="clear" w:color="auto" w:fill="FFFFFF"/>
          <w:lang w:val="en-GB"/>
        </w:rPr>
      </w:pPr>
      <w:r w:rsidRPr="00F62933">
        <w:rPr>
          <w:color w:val="222222"/>
          <w:shd w:val="clear" w:color="auto" w:fill="FFFFFF"/>
          <w:lang w:val="en-GB"/>
        </w:rPr>
        <w:t>Ozer M</w:t>
      </w:r>
      <w:r w:rsidR="00E44C84" w:rsidRPr="00F62933">
        <w:rPr>
          <w:color w:val="222222"/>
          <w:shd w:val="clear" w:color="auto" w:fill="FFFFFF"/>
          <w:lang w:val="en-GB"/>
        </w:rPr>
        <w:t>,</w:t>
      </w:r>
      <w:r w:rsidRPr="00F62933">
        <w:rPr>
          <w:color w:val="222222"/>
          <w:shd w:val="clear" w:color="auto" w:fill="FFFFFF"/>
          <w:lang w:val="en-GB"/>
        </w:rPr>
        <w:t xml:space="preserve"> </w:t>
      </w:r>
      <w:proofErr w:type="spellStart"/>
      <w:r w:rsidRPr="00F62933">
        <w:rPr>
          <w:color w:val="222222"/>
          <w:shd w:val="clear" w:color="auto" w:fill="FFFFFF"/>
          <w:lang w:val="en-GB"/>
        </w:rPr>
        <w:t>Ozturk</w:t>
      </w:r>
      <w:proofErr w:type="spellEnd"/>
      <w:r w:rsidRPr="00F62933">
        <w:rPr>
          <w:color w:val="222222"/>
          <w:shd w:val="clear" w:color="auto" w:fill="FFFFFF"/>
          <w:lang w:val="en-GB"/>
        </w:rPr>
        <w:t xml:space="preserve"> B, </w:t>
      </w:r>
      <w:proofErr w:type="spellStart"/>
      <w:r w:rsidRPr="00F62933">
        <w:rPr>
          <w:color w:val="222222"/>
          <w:shd w:val="clear" w:color="auto" w:fill="FFFFFF"/>
          <w:lang w:val="en-GB"/>
        </w:rPr>
        <w:t>Hayaloglu</w:t>
      </w:r>
      <w:proofErr w:type="spellEnd"/>
      <w:r w:rsidRPr="00F62933">
        <w:rPr>
          <w:color w:val="222222"/>
          <w:shd w:val="clear" w:color="auto" w:fill="FFFFFF"/>
          <w:lang w:val="en-GB"/>
        </w:rPr>
        <w:t xml:space="preserve"> AA, </w:t>
      </w:r>
      <w:proofErr w:type="spellStart"/>
      <w:r w:rsidRPr="00F62933">
        <w:rPr>
          <w:color w:val="222222"/>
          <w:shd w:val="clear" w:color="auto" w:fill="FFFFFF"/>
          <w:lang w:val="en-GB"/>
        </w:rPr>
        <w:t>Harsa</w:t>
      </w:r>
      <w:proofErr w:type="spellEnd"/>
      <w:r w:rsidRPr="00F62933">
        <w:rPr>
          <w:color w:val="222222"/>
          <w:shd w:val="clear" w:color="auto" w:fill="FFFFFF"/>
          <w:lang w:val="en-GB"/>
        </w:rPr>
        <w:t xml:space="preserve"> S</w:t>
      </w:r>
      <w:r w:rsidR="00E44C84" w:rsidRPr="00F62933">
        <w:rPr>
          <w:color w:val="222222"/>
          <w:shd w:val="clear" w:color="auto" w:fill="FFFFFF"/>
          <w:lang w:val="en-GB"/>
        </w:rPr>
        <w:t xml:space="preserve">T (2022) Development of a functional chocolate using gamma-amino butyric acid producer </w:t>
      </w:r>
      <w:proofErr w:type="spellStart"/>
      <w:r w:rsidR="00E44C84" w:rsidRPr="00F62933">
        <w:rPr>
          <w:i/>
          <w:color w:val="222222"/>
          <w:shd w:val="clear" w:color="auto" w:fill="FFFFFF"/>
          <w:lang w:val="en-GB"/>
        </w:rPr>
        <w:t>Lacticaseibacillus</w:t>
      </w:r>
      <w:proofErr w:type="spellEnd"/>
      <w:r w:rsidR="00E44C84" w:rsidRPr="00F62933">
        <w:rPr>
          <w:i/>
          <w:color w:val="222222"/>
          <w:shd w:val="clear" w:color="auto" w:fill="FFFFFF"/>
          <w:lang w:val="en-GB"/>
        </w:rPr>
        <w:t xml:space="preserve"> </w:t>
      </w:r>
      <w:proofErr w:type="spellStart"/>
      <w:r w:rsidR="00E44C84" w:rsidRPr="00F62933">
        <w:rPr>
          <w:i/>
          <w:color w:val="222222"/>
          <w:shd w:val="clear" w:color="auto" w:fill="FFFFFF"/>
          <w:lang w:val="en-GB"/>
        </w:rPr>
        <w:t>rhamnosus</w:t>
      </w:r>
      <w:proofErr w:type="spellEnd"/>
      <w:r w:rsidR="00E44C84" w:rsidRPr="00F62933">
        <w:rPr>
          <w:color w:val="222222"/>
          <w:shd w:val="clear" w:color="auto" w:fill="FFFFFF"/>
          <w:lang w:val="en-GB"/>
        </w:rPr>
        <w:t xml:space="preserve"> NRRL B-442</w:t>
      </w:r>
      <w:r w:rsidR="00E44C84" w:rsidRPr="00F62933">
        <w:rPr>
          <w:i/>
          <w:color w:val="222222"/>
          <w:shd w:val="clear" w:color="auto" w:fill="FFFFFF"/>
          <w:lang w:val="en-GB"/>
        </w:rPr>
        <w:t xml:space="preserve">. </w:t>
      </w:r>
      <w:r w:rsidRPr="00F62933">
        <w:rPr>
          <w:i/>
          <w:color w:val="222222"/>
          <w:shd w:val="clear" w:color="auto" w:fill="FFFFFF"/>
          <w:lang w:val="en-GB"/>
        </w:rPr>
        <w:t xml:space="preserve">Food </w:t>
      </w:r>
      <w:proofErr w:type="spellStart"/>
      <w:r w:rsidRPr="00F62933">
        <w:rPr>
          <w:i/>
          <w:color w:val="222222"/>
          <w:shd w:val="clear" w:color="auto" w:fill="FFFFFF"/>
          <w:lang w:val="en-GB"/>
        </w:rPr>
        <w:t>Biosc</w:t>
      </w:r>
      <w:r w:rsidR="0055574E">
        <w:rPr>
          <w:i/>
          <w:color w:val="222222"/>
          <w:shd w:val="clear" w:color="auto" w:fill="FFFFFF"/>
          <w:lang w:val="en-GB"/>
        </w:rPr>
        <w:t>i</w:t>
      </w:r>
      <w:proofErr w:type="spellEnd"/>
      <w:r w:rsidRPr="00F62933">
        <w:rPr>
          <w:i/>
          <w:color w:val="222222"/>
          <w:shd w:val="clear" w:color="auto" w:fill="FFFFFF"/>
          <w:lang w:val="en-GB"/>
        </w:rPr>
        <w:t>.</w:t>
      </w:r>
      <w:r w:rsidR="00E44C84" w:rsidRPr="00F62933">
        <w:rPr>
          <w:i/>
          <w:color w:val="222222"/>
          <w:shd w:val="clear" w:color="auto" w:fill="FFFFFF"/>
          <w:lang w:val="en-GB"/>
        </w:rPr>
        <w:t xml:space="preserve"> </w:t>
      </w:r>
      <w:r w:rsidR="00E44C84" w:rsidRPr="00F62933">
        <w:rPr>
          <w:b/>
          <w:color w:val="222222"/>
          <w:shd w:val="clear" w:color="auto" w:fill="FFFFFF"/>
          <w:lang w:val="en-GB"/>
        </w:rPr>
        <w:t>47</w:t>
      </w:r>
      <w:r w:rsidR="00E44C84" w:rsidRPr="00F62933">
        <w:rPr>
          <w:color w:val="222222"/>
          <w:shd w:val="clear" w:color="auto" w:fill="FFFFFF"/>
          <w:lang w:val="en-GB"/>
        </w:rPr>
        <w:t>:</w:t>
      </w:r>
      <w:r w:rsidRPr="00F62933">
        <w:rPr>
          <w:color w:val="222222"/>
          <w:shd w:val="clear" w:color="auto" w:fill="FFFFFF"/>
          <w:lang w:val="en-GB"/>
        </w:rPr>
        <w:t xml:space="preserve"> </w:t>
      </w:r>
      <w:r w:rsidR="00E44C84" w:rsidRPr="00F62933">
        <w:rPr>
          <w:color w:val="222222"/>
          <w:shd w:val="clear" w:color="auto" w:fill="FFFFFF"/>
          <w:lang w:val="en-GB"/>
        </w:rPr>
        <w:t>101678.</w:t>
      </w:r>
    </w:p>
    <w:p w14:paraId="3984D228" w14:textId="4822D229" w:rsidR="00B36E61" w:rsidRPr="00F62933" w:rsidRDefault="008A5268" w:rsidP="00B36E61">
      <w:pPr>
        <w:ind w:left="425" w:hanging="425"/>
        <w:jc w:val="both"/>
        <w:rPr>
          <w:color w:val="222222"/>
          <w:shd w:val="clear" w:color="auto" w:fill="FFFFFF"/>
          <w:lang w:val="en-GB"/>
        </w:rPr>
      </w:pPr>
      <w:proofErr w:type="spellStart"/>
      <w:r w:rsidRPr="00F62933">
        <w:rPr>
          <w:color w:val="222222"/>
          <w:shd w:val="clear" w:color="auto" w:fill="FFFFFF"/>
          <w:lang w:val="en-GB"/>
        </w:rPr>
        <w:t>Thangrongthong</w:t>
      </w:r>
      <w:proofErr w:type="spellEnd"/>
      <w:r w:rsidRPr="00F62933">
        <w:rPr>
          <w:color w:val="222222"/>
          <w:shd w:val="clear" w:color="auto" w:fill="FFFFFF"/>
          <w:lang w:val="en-GB"/>
        </w:rPr>
        <w:t xml:space="preserve"> S, </w:t>
      </w:r>
      <w:proofErr w:type="spellStart"/>
      <w:r w:rsidRPr="00F62933">
        <w:rPr>
          <w:color w:val="222222"/>
          <w:shd w:val="clear" w:color="auto" w:fill="FFFFFF"/>
          <w:lang w:val="en-GB"/>
        </w:rPr>
        <w:t>Puttarat</w:t>
      </w:r>
      <w:proofErr w:type="spellEnd"/>
      <w:r w:rsidRPr="00F62933">
        <w:rPr>
          <w:color w:val="222222"/>
          <w:shd w:val="clear" w:color="auto" w:fill="FFFFFF"/>
          <w:lang w:val="en-GB"/>
        </w:rPr>
        <w:t xml:space="preserve"> N, </w:t>
      </w:r>
      <w:proofErr w:type="spellStart"/>
      <w:r w:rsidRPr="00F62933">
        <w:rPr>
          <w:color w:val="222222"/>
          <w:shd w:val="clear" w:color="auto" w:fill="FFFFFF"/>
          <w:lang w:val="en-GB"/>
        </w:rPr>
        <w:t>Ladda</w:t>
      </w:r>
      <w:proofErr w:type="spellEnd"/>
      <w:r w:rsidRPr="00F62933">
        <w:rPr>
          <w:color w:val="222222"/>
          <w:shd w:val="clear" w:color="auto" w:fill="FFFFFF"/>
          <w:lang w:val="en-GB"/>
        </w:rPr>
        <w:t xml:space="preserve"> B</w:t>
      </w:r>
      <w:r w:rsidR="00B36E61" w:rsidRPr="00F62933">
        <w:rPr>
          <w:color w:val="222222"/>
          <w:shd w:val="clear" w:color="auto" w:fill="FFFFFF"/>
          <w:lang w:val="en-GB"/>
        </w:rPr>
        <w:t xml:space="preserve">, </w:t>
      </w:r>
      <w:proofErr w:type="spellStart"/>
      <w:r w:rsidR="00B36E61" w:rsidRPr="00F62933">
        <w:rPr>
          <w:color w:val="222222"/>
          <w:shd w:val="clear" w:color="auto" w:fill="FFFFFF"/>
          <w:lang w:val="en-GB"/>
        </w:rPr>
        <w:t>Itthisoponkul</w:t>
      </w:r>
      <w:proofErr w:type="spellEnd"/>
      <w:r w:rsidR="00B36E61" w:rsidRPr="00F62933">
        <w:rPr>
          <w:color w:val="222222"/>
          <w:shd w:val="clear" w:color="auto" w:fill="FFFFFF"/>
          <w:lang w:val="en-GB"/>
        </w:rPr>
        <w:t xml:space="preserve"> </w:t>
      </w:r>
      <w:r w:rsidRPr="00F62933">
        <w:rPr>
          <w:color w:val="222222"/>
          <w:shd w:val="clear" w:color="auto" w:fill="FFFFFF"/>
          <w:lang w:val="en-GB"/>
        </w:rPr>
        <w:t xml:space="preserve">T, </w:t>
      </w:r>
      <w:proofErr w:type="spellStart"/>
      <w:r w:rsidRPr="00F62933">
        <w:rPr>
          <w:color w:val="222222"/>
          <w:shd w:val="clear" w:color="auto" w:fill="FFFFFF"/>
          <w:lang w:val="en-GB"/>
        </w:rPr>
        <w:t>Pinket</w:t>
      </w:r>
      <w:proofErr w:type="spellEnd"/>
      <w:r w:rsidRPr="00F62933">
        <w:rPr>
          <w:color w:val="222222"/>
          <w:shd w:val="clear" w:color="auto" w:fill="FFFFFF"/>
          <w:lang w:val="en-GB"/>
        </w:rPr>
        <w:t xml:space="preserve"> W, </w:t>
      </w:r>
      <w:proofErr w:type="spellStart"/>
      <w:r w:rsidRPr="00F62933">
        <w:rPr>
          <w:color w:val="222222"/>
          <w:shd w:val="clear" w:color="auto" w:fill="FFFFFF"/>
          <w:lang w:val="en-GB"/>
        </w:rPr>
        <w:t>Kasemwong</w:t>
      </w:r>
      <w:proofErr w:type="spellEnd"/>
      <w:r w:rsidRPr="00F62933">
        <w:rPr>
          <w:color w:val="222222"/>
          <w:shd w:val="clear" w:color="auto" w:fill="FFFFFF"/>
          <w:lang w:val="en-GB"/>
        </w:rPr>
        <w:t xml:space="preserve"> K</w:t>
      </w:r>
      <w:r w:rsidR="00B36E61" w:rsidRPr="00F62933">
        <w:rPr>
          <w:color w:val="222222"/>
          <w:shd w:val="clear" w:color="auto" w:fill="FFFFFF"/>
          <w:lang w:val="en-GB"/>
        </w:rPr>
        <w:t xml:space="preserve">, </w:t>
      </w:r>
      <w:proofErr w:type="spellStart"/>
      <w:r w:rsidR="00B36E61" w:rsidRPr="00F62933">
        <w:rPr>
          <w:color w:val="222222"/>
          <w:shd w:val="clear" w:color="auto" w:fill="FFFFFF"/>
          <w:lang w:val="en-GB"/>
        </w:rPr>
        <w:t>Taweechotipatr</w:t>
      </w:r>
      <w:proofErr w:type="spellEnd"/>
      <w:r w:rsidR="00867048" w:rsidRPr="00F62933">
        <w:rPr>
          <w:color w:val="222222"/>
          <w:shd w:val="clear" w:color="auto" w:fill="FFFFFF"/>
          <w:lang w:val="en-GB"/>
        </w:rPr>
        <w:t xml:space="preserve"> M </w:t>
      </w:r>
      <w:r w:rsidRPr="00F62933">
        <w:rPr>
          <w:color w:val="222222"/>
          <w:shd w:val="clear" w:color="auto" w:fill="FFFFFF"/>
          <w:lang w:val="en-GB"/>
        </w:rPr>
        <w:t xml:space="preserve">(2020) </w:t>
      </w:r>
      <w:r w:rsidR="00B36E61" w:rsidRPr="00F62933">
        <w:rPr>
          <w:color w:val="222222"/>
          <w:shd w:val="clear" w:color="auto" w:fill="FFFFFF"/>
          <w:lang w:val="en-GB"/>
        </w:rPr>
        <w:t xml:space="preserve">Microencapsulation of probiotic </w:t>
      </w:r>
      <w:r w:rsidR="00B36E61" w:rsidRPr="00F62933">
        <w:rPr>
          <w:i/>
          <w:color w:val="222222"/>
          <w:shd w:val="clear" w:color="auto" w:fill="FFFFFF"/>
          <w:lang w:val="en-GB"/>
        </w:rPr>
        <w:t>Lactobacillus brevis</w:t>
      </w:r>
      <w:r w:rsidR="00B36E61" w:rsidRPr="00F62933">
        <w:rPr>
          <w:color w:val="222222"/>
          <w:shd w:val="clear" w:color="auto" w:fill="FFFFFF"/>
          <w:lang w:val="en-GB"/>
        </w:rPr>
        <w:t xml:space="preserve"> ST-69 producing GABA using alginate supplement</w:t>
      </w:r>
      <w:r w:rsidRPr="00F62933">
        <w:rPr>
          <w:color w:val="222222"/>
          <w:shd w:val="clear" w:color="auto" w:fill="FFFFFF"/>
          <w:lang w:val="en-GB"/>
        </w:rPr>
        <w:t xml:space="preserve">ed with </w:t>
      </w:r>
      <w:proofErr w:type="spellStart"/>
      <w:r w:rsidRPr="00F62933">
        <w:rPr>
          <w:color w:val="222222"/>
          <w:shd w:val="clear" w:color="auto" w:fill="FFFFFF"/>
          <w:lang w:val="en-GB"/>
        </w:rPr>
        <w:t>nanocrystalline</w:t>
      </w:r>
      <w:proofErr w:type="spellEnd"/>
      <w:r w:rsidRPr="00F62933">
        <w:rPr>
          <w:color w:val="222222"/>
          <w:shd w:val="clear" w:color="auto" w:fill="FFFFFF"/>
          <w:lang w:val="en-GB"/>
        </w:rPr>
        <w:t xml:space="preserve"> starch.</w:t>
      </w:r>
      <w:r w:rsidR="00B36E61" w:rsidRPr="00F62933">
        <w:rPr>
          <w:color w:val="222222"/>
          <w:shd w:val="clear" w:color="auto" w:fill="FFFFFF"/>
          <w:lang w:val="en-GB"/>
        </w:rPr>
        <w:t xml:space="preserve"> </w:t>
      </w:r>
      <w:r w:rsidR="00F23E9F">
        <w:rPr>
          <w:i/>
          <w:lang w:val="en-GB"/>
        </w:rPr>
        <w:t xml:space="preserve">Food Sci. </w:t>
      </w:r>
      <w:proofErr w:type="spellStart"/>
      <w:r w:rsidR="00F23E9F">
        <w:rPr>
          <w:i/>
          <w:lang w:val="en-GB"/>
        </w:rPr>
        <w:t>Biotechnol</w:t>
      </w:r>
      <w:proofErr w:type="spellEnd"/>
      <w:r w:rsidR="00F23E9F">
        <w:rPr>
          <w:i/>
          <w:lang w:val="en-GB"/>
        </w:rPr>
        <w:t>.</w:t>
      </w:r>
      <w:r w:rsidR="00B36E61" w:rsidRPr="00F62933">
        <w:rPr>
          <w:color w:val="222222"/>
          <w:shd w:val="clear" w:color="auto" w:fill="FFFFFF"/>
          <w:lang w:val="en-GB"/>
        </w:rPr>
        <w:t xml:space="preserve"> </w:t>
      </w:r>
      <w:r w:rsidR="00B36E61" w:rsidRPr="00F62933">
        <w:rPr>
          <w:b/>
          <w:color w:val="222222"/>
          <w:shd w:val="clear" w:color="auto" w:fill="FFFFFF"/>
          <w:lang w:val="en-GB"/>
        </w:rPr>
        <w:t>29</w:t>
      </w:r>
      <w:r w:rsidR="00B36E61" w:rsidRPr="00F62933">
        <w:rPr>
          <w:color w:val="222222"/>
          <w:shd w:val="clear" w:color="auto" w:fill="FFFFFF"/>
          <w:lang w:val="en-GB"/>
        </w:rPr>
        <w:t>: 1475-1482.</w:t>
      </w:r>
    </w:p>
    <w:p w14:paraId="377F1196" w14:textId="77777777" w:rsidR="001529AB" w:rsidRDefault="008A5268" w:rsidP="006D3C53">
      <w:pPr>
        <w:tabs>
          <w:tab w:val="left" w:pos="426"/>
        </w:tabs>
        <w:jc w:val="both"/>
        <w:rPr>
          <w:color w:val="222222"/>
          <w:shd w:val="clear" w:color="auto" w:fill="FFFFFF"/>
          <w:lang w:val="en-GB"/>
        </w:rPr>
      </w:pPr>
      <w:r w:rsidRPr="00F62933">
        <w:rPr>
          <w:color w:val="222222"/>
          <w:shd w:val="clear" w:color="auto" w:fill="FFFFFF"/>
          <w:lang w:val="en-GB"/>
        </w:rPr>
        <w:t>Xu N, Wei L, Liu</w:t>
      </w:r>
      <w:r w:rsidR="00B36E61" w:rsidRPr="00F62933">
        <w:rPr>
          <w:color w:val="222222"/>
          <w:shd w:val="clear" w:color="auto" w:fill="FFFFFF"/>
          <w:lang w:val="en-GB"/>
        </w:rPr>
        <w:t xml:space="preserve"> J (2017) Biotechnological advances and perspectives of gamma-aminobutyric acid </w:t>
      </w:r>
    </w:p>
    <w:p w14:paraId="20D28528" w14:textId="77777777" w:rsidR="00021164" w:rsidRPr="00021164" w:rsidRDefault="001529AB" w:rsidP="006D3C53">
      <w:pPr>
        <w:tabs>
          <w:tab w:val="left" w:pos="426"/>
        </w:tabs>
        <w:jc w:val="both"/>
        <w:rPr>
          <w:color w:val="222222"/>
          <w:shd w:val="clear" w:color="auto" w:fill="FFFFFF"/>
          <w:lang w:val="en-US"/>
        </w:rPr>
      </w:pPr>
      <w:r>
        <w:rPr>
          <w:color w:val="222222"/>
          <w:shd w:val="clear" w:color="auto" w:fill="FFFFFF"/>
          <w:lang w:val="en-GB"/>
        </w:rPr>
        <w:t xml:space="preserve">         </w:t>
      </w:r>
      <w:r w:rsidRPr="00F62933">
        <w:rPr>
          <w:color w:val="222222"/>
          <w:shd w:val="clear" w:color="auto" w:fill="FFFFFF"/>
          <w:lang w:val="en-GB"/>
        </w:rPr>
        <w:t>production.</w:t>
      </w:r>
      <w:r w:rsidRPr="00F62933">
        <w:rPr>
          <w:i/>
          <w:lang w:val="en-GB"/>
        </w:rPr>
        <w:t xml:space="preserve"> World</w:t>
      </w:r>
      <w:r w:rsidR="00B36E61" w:rsidRPr="00F62933">
        <w:rPr>
          <w:i/>
          <w:lang w:val="en-GB"/>
        </w:rPr>
        <w:t xml:space="preserve"> J. </w:t>
      </w:r>
      <w:proofErr w:type="spellStart"/>
      <w:r w:rsidR="00B36E61" w:rsidRPr="00F62933">
        <w:rPr>
          <w:i/>
          <w:lang w:val="en-GB"/>
        </w:rPr>
        <w:t>Microbiol</w:t>
      </w:r>
      <w:proofErr w:type="spellEnd"/>
      <w:r w:rsidR="00B36E61" w:rsidRPr="00F62933">
        <w:rPr>
          <w:i/>
          <w:lang w:val="en-GB"/>
        </w:rPr>
        <w:t xml:space="preserve">. </w:t>
      </w:r>
      <w:proofErr w:type="spellStart"/>
      <w:r w:rsidR="00B36E61" w:rsidRPr="00F62933">
        <w:rPr>
          <w:i/>
          <w:lang w:val="en-GB"/>
        </w:rPr>
        <w:t>Biotechnol</w:t>
      </w:r>
      <w:proofErr w:type="spellEnd"/>
      <w:r w:rsidR="008A5268" w:rsidRPr="00F62933">
        <w:rPr>
          <w:color w:val="222222"/>
          <w:shd w:val="clear" w:color="auto" w:fill="FFFFFF"/>
          <w:lang w:val="en-GB"/>
        </w:rPr>
        <w:t>.</w:t>
      </w:r>
      <w:r w:rsidR="00B36E61" w:rsidRPr="00F62933">
        <w:rPr>
          <w:color w:val="222222"/>
          <w:shd w:val="clear" w:color="auto" w:fill="FFFFFF"/>
          <w:lang w:val="en-GB"/>
        </w:rPr>
        <w:t xml:space="preserve"> </w:t>
      </w:r>
      <w:r w:rsidR="00B36E61" w:rsidRPr="00F62933">
        <w:rPr>
          <w:b/>
          <w:color w:val="222222"/>
          <w:shd w:val="clear" w:color="auto" w:fill="FFFFFF"/>
          <w:lang w:val="en-GB"/>
        </w:rPr>
        <w:t>33</w:t>
      </w:r>
      <w:r w:rsidR="0055574E">
        <w:rPr>
          <w:color w:val="222222"/>
          <w:shd w:val="clear" w:color="auto" w:fill="FFFFFF"/>
          <w:lang w:val="en-GB"/>
        </w:rPr>
        <w:t xml:space="preserve">: </w:t>
      </w:r>
      <w:r w:rsidR="0055574E" w:rsidRPr="0055574E">
        <w:rPr>
          <w:color w:val="222222"/>
          <w:shd w:val="clear" w:color="auto" w:fill="FFFFFF"/>
          <w:lang w:val="en-GB"/>
        </w:rPr>
        <w:t>1-11.</w:t>
      </w:r>
    </w:p>
    <w:sectPr w:rsidR="00021164" w:rsidRPr="00021164" w:rsidSect="006F56FC">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E79"/>
    <w:rsid w:val="00020A63"/>
    <w:rsid w:val="00021164"/>
    <w:rsid w:val="00071ED2"/>
    <w:rsid w:val="000738D9"/>
    <w:rsid w:val="00081E79"/>
    <w:rsid w:val="000A2454"/>
    <w:rsid w:val="000C516A"/>
    <w:rsid w:val="000C5F09"/>
    <w:rsid w:val="000C7801"/>
    <w:rsid w:val="000E2CC8"/>
    <w:rsid w:val="00111099"/>
    <w:rsid w:val="0013699C"/>
    <w:rsid w:val="00137636"/>
    <w:rsid w:val="001529AB"/>
    <w:rsid w:val="001924FC"/>
    <w:rsid w:val="001A1023"/>
    <w:rsid w:val="001D14DB"/>
    <w:rsid w:val="001D4224"/>
    <w:rsid w:val="00216780"/>
    <w:rsid w:val="00232D89"/>
    <w:rsid w:val="0024650D"/>
    <w:rsid w:val="00263720"/>
    <w:rsid w:val="00272287"/>
    <w:rsid w:val="002D1AC2"/>
    <w:rsid w:val="00352C50"/>
    <w:rsid w:val="003D323A"/>
    <w:rsid w:val="003D7480"/>
    <w:rsid w:val="003F2F02"/>
    <w:rsid w:val="00471FAF"/>
    <w:rsid w:val="004F3A2B"/>
    <w:rsid w:val="00500A6D"/>
    <w:rsid w:val="00511C07"/>
    <w:rsid w:val="00514C97"/>
    <w:rsid w:val="00523829"/>
    <w:rsid w:val="00547B4D"/>
    <w:rsid w:val="0055574E"/>
    <w:rsid w:val="00574B7B"/>
    <w:rsid w:val="0058703C"/>
    <w:rsid w:val="00590E5A"/>
    <w:rsid w:val="005A3F76"/>
    <w:rsid w:val="00610F5C"/>
    <w:rsid w:val="006414AE"/>
    <w:rsid w:val="00645545"/>
    <w:rsid w:val="0066638E"/>
    <w:rsid w:val="006A02C5"/>
    <w:rsid w:val="006A61B8"/>
    <w:rsid w:val="006D1579"/>
    <w:rsid w:val="006D3AE0"/>
    <w:rsid w:val="006D3C53"/>
    <w:rsid w:val="006F56FC"/>
    <w:rsid w:val="00714F08"/>
    <w:rsid w:val="007156CC"/>
    <w:rsid w:val="007203E0"/>
    <w:rsid w:val="0074422B"/>
    <w:rsid w:val="00787BD5"/>
    <w:rsid w:val="00836098"/>
    <w:rsid w:val="00861780"/>
    <w:rsid w:val="00867048"/>
    <w:rsid w:val="008965E3"/>
    <w:rsid w:val="008A4177"/>
    <w:rsid w:val="008A5268"/>
    <w:rsid w:val="008D48D6"/>
    <w:rsid w:val="008E38BF"/>
    <w:rsid w:val="00950E0D"/>
    <w:rsid w:val="00987633"/>
    <w:rsid w:val="009D51B7"/>
    <w:rsid w:val="009E1C67"/>
    <w:rsid w:val="00A06B22"/>
    <w:rsid w:val="00A50BEE"/>
    <w:rsid w:val="00A70735"/>
    <w:rsid w:val="00A70AA6"/>
    <w:rsid w:val="00A74AFB"/>
    <w:rsid w:val="00AE67D7"/>
    <w:rsid w:val="00AF3183"/>
    <w:rsid w:val="00B11E73"/>
    <w:rsid w:val="00B24590"/>
    <w:rsid w:val="00B31ED3"/>
    <w:rsid w:val="00B36E61"/>
    <w:rsid w:val="00B51667"/>
    <w:rsid w:val="00B83936"/>
    <w:rsid w:val="00B84C1A"/>
    <w:rsid w:val="00B91EB4"/>
    <w:rsid w:val="00BA56DD"/>
    <w:rsid w:val="00BD5E4B"/>
    <w:rsid w:val="00BE3BC3"/>
    <w:rsid w:val="00C17E29"/>
    <w:rsid w:val="00C8494A"/>
    <w:rsid w:val="00C84CD6"/>
    <w:rsid w:val="00C94410"/>
    <w:rsid w:val="00CA4A60"/>
    <w:rsid w:val="00CB4B89"/>
    <w:rsid w:val="00D11885"/>
    <w:rsid w:val="00D12236"/>
    <w:rsid w:val="00D5115E"/>
    <w:rsid w:val="00D57289"/>
    <w:rsid w:val="00D63EB5"/>
    <w:rsid w:val="00D74826"/>
    <w:rsid w:val="00E017E5"/>
    <w:rsid w:val="00E02FE2"/>
    <w:rsid w:val="00E127FA"/>
    <w:rsid w:val="00E22076"/>
    <w:rsid w:val="00E37F60"/>
    <w:rsid w:val="00E44C84"/>
    <w:rsid w:val="00E7109A"/>
    <w:rsid w:val="00E749E5"/>
    <w:rsid w:val="00E75238"/>
    <w:rsid w:val="00ED5E67"/>
    <w:rsid w:val="00EF3A94"/>
    <w:rsid w:val="00F23E9F"/>
    <w:rsid w:val="00F34F25"/>
    <w:rsid w:val="00F4150F"/>
    <w:rsid w:val="00F62933"/>
    <w:rsid w:val="00F70D4A"/>
    <w:rsid w:val="00FA0541"/>
    <w:rsid w:val="00FB6700"/>
    <w:rsid w:val="00FD2C56"/>
    <w:rsid w:val="00FD4A07"/>
    <w:rsid w:val="00FF2C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E9F6F"/>
  <w15:docId w15:val="{0B6FD3AC-D817-439B-A934-A6546B62B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81E79"/>
    <w:pPr>
      <w:widowControl w:val="0"/>
      <w:suppressAutoHyphens/>
    </w:pPr>
    <w:rPr>
      <w:rFonts w:ascii="Times New Roman" w:eastAsia="Times New Roman" w:hAnsi="Times New Roman" w:cs="Times New Roman"/>
      <w:sz w:val="20"/>
      <w:szCs w:val="20"/>
      <w:lang w:eastAsia="zh-CN"/>
    </w:rPr>
  </w:style>
  <w:style w:type="paragraph" w:styleId="Titolo1">
    <w:name w:val="heading 1"/>
    <w:basedOn w:val="Normale"/>
    <w:next w:val="Normale"/>
    <w:link w:val="Titolo1Carattere"/>
    <w:uiPriority w:val="9"/>
    <w:qFormat/>
    <w:rsid w:val="00081E79"/>
    <w:pPr>
      <w:keepNext/>
      <w:shd w:val="clear" w:color="auto" w:fill="FFFFFF"/>
      <w:spacing w:before="820"/>
      <w:ind w:right="320"/>
      <w:jc w:val="center"/>
      <w:outlineLvl w:val="0"/>
    </w:pPr>
    <w:rPr>
      <w:color w:val="850C13"/>
      <w:spacing w:val="-2"/>
      <w:sz w:val="52"/>
      <w:szCs w:val="52"/>
      <w:lang w:val="en-US"/>
    </w:rPr>
  </w:style>
  <w:style w:type="paragraph" w:styleId="Titolo2">
    <w:name w:val="heading 2"/>
    <w:basedOn w:val="Normale"/>
    <w:next w:val="Normale"/>
    <w:link w:val="Titolo2Carattere"/>
    <w:uiPriority w:val="9"/>
    <w:unhideWhenUsed/>
    <w:qFormat/>
    <w:rsid w:val="00081E79"/>
    <w:pPr>
      <w:keepNext/>
      <w:outlineLvl w:val="1"/>
    </w:pPr>
    <w:rPr>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81E79"/>
    <w:rPr>
      <w:rFonts w:ascii="Times New Roman" w:eastAsia="Times New Roman" w:hAnsi="Times New Roman" w:cs="Times New Roman"/>
      <w:color w:val="850C13"/>
      <w:spacing w:val="-2"/>
      <w:sz w:val="52"/>
      <w:szCs w:val="52"/>
      <w:shd w:val="clear" w:color="auto" w:fill="FFFFFF"/>
      <w:lang w:val="en-US" w:eastAsia="zh-CN"/>
    </w:rPr>
  </w:style>
  <w:style w:type="character" w:customStyle="1" w:styleId="Titolo2Carattere">
    <w:name w:val="Titolo 2 Carattere"/>
    <w:basedOn w:val="Carpredefinitoparagrafo"/>
    <w:link w:val="Titolo2"/>
    <w:uiPriority w:val="9"/>
    <w:rsid w:val="00081E79"/>
    <w:rPr>
      <w:rFonts w:ascii="Times New Roman" w:eastAsia="Times New Roman" w:hAnsi="Times New Roman" w:cs="Times New Roman"/>
      <w:sz w:val="32"/>
      <w:szCs w:val="20"/>
      <w:lang w:eastAsia="zh-CN"/>
    </w:rPr>
  </w:style>
  <w:style w:type="paragraph" w:styleId="Titolo">
    <w:name w:val="Title"/>
    <w:basedOn w:val="Normale"/>
    <w:next w:val="Normale"/>
    <w:link w:val="TitoloCarattere"/>
    <w:uiPriority w:val="10"/>
    <w:qFormat/>
    <w:rsid w:val="00081E79"/>
    <w:pPr>
      <w:widowControl/>
      <w:spacing w:before="720" w:after="120" w:line="264" w:lineRule="auto"/>
      <w:jc w:val="center"/>
    </w:pPr>
    <w:rPr>
      <w:b/>
      <w:kern w:val="2"/>
      <w:sz w:val="28"/>
      <w:lang w:val="nl-NL"/>
    </w:rPr>
  </w:style>
  <w:style w:type="character" w:customStyle="1" w:styleId="TitoloCarattere">
    <w:name w:val="Titolo Carattere"/>
    <w:basedOn w:val="Carpredefinitoparagrafo"/>
    <w:link w:val="Titolo"/>
    <w:uiPriority w:val="10"/>
    <w:rsid w:val="00081E79"/>
    <w:rPr>
      <w:rFonts w:ascii="Times New Roman" w:eastAsia="Times New Roman" w:hAnsi="Times New Roman" w:cs="Times New Roman"/>
      <w:b/>
      <w:kern w:val="2"/>
      <w:sz w:val="28"/>
      <w:szCs w:val="20"/>
      <w:lang w:val="nl-NL" w:eastAsia="zh-CN"/>
    </w:rPr>
  </w:style>
  <w:style w:type="paragraph" w:styleId="Corpotesto">
    <w:name w:val="Body Text"/>
    <w:basedOn w:val="Normale"/>
    <w:link w:val="CorpotestoCarattere"/>
    <w:rsid w:val="00081E79"/>
    <w:rPr>
      <w:i/>
      <w:iCs/>
      <w:sz w:val="32"/>
    </w:rPr>
  </w:style>
  <w:style w:type="character" w:customStyle="1" w:styleId="CorpotestoCarattere">
    <w:name w:val="Corpo testo Carattere"/>
    <w:basedOn w:val="Carpredefinitoparagrafo"/>
    <w:link w:val="Corpotesto"/>
    <w:rsid w:val="00081E79"/>
    <w:rPr>
      <w:rFonts w:ascii="Times New Roman" w:eastAsia="Times New Roman" w:hAnsi="Times New Roman" w:cs="Times New Roman"/>
      <w:i/>
      <w:iCs/>
      <w:sz w:val="32"/>
      <w:szCs w:val="20"/>
      <w:lang w:eastAsia="zh-CN"/>
    </w:rPr>
  </w:style>
  <w:style w:type="paragraph" w:styleId="Corpodeltesto2">
    <w:name w:val="Body Text 2"/>
    <w:basedOn w:val="Normale"/>
    <w:link w:val="Corpodeltesto2Carattere"/>
    <w:qFormat/>
    <w:rsid w:val="00081E79"/>
    <w:pPr>
      <w:shd w:val="clear" w:color="auto" w:fill="FFFFFF"/>
    </w:pPr>
    <w:rPr>
      <w:b/>
      <w:bCs/>
      <w:i/>
      <w:iCs/>
      <w:sz w:val="28"/>
    </w:rPr>
  </w:style>
  <w:style w:type="character" w:customStyle="1" w:styleId="Corpodeltesto2Carattere">
    <w:name w:val="Corpo del testo 2 Carattere"/>
    <w:basedOn w:val="Carpredefinitoparagrafo"/>
    <w:link w:val="Corpodeltesto2"/>
    <w:rsid w:val="00081E79"/>
    <w:rPr>
      <w:rFonts w:ascii="Times New Roman" w:eastAsia="Times New Roman" w:hAnsi="Times New Roman" w:cs="Times New Roman"/>
      <w:b/>
      <w:bCs/>
      <w:i/>
      <w:iCs/>
      <w:sz w:val="28"/>
      <w:szCs w:val="20"/>
      <w:shd w:val="clear" w:color="auto" w:fill="FFFFFF"/>
      <w:lang w:eastAsia="zh-CN"/>
    </w:rPr>
  </w:style>
  <w:style w:type="paragraph" w:styleId="Intestazione">
    <w:name w:val="header"/>
    <w:basedOn w:val="Normale"/>
    <w:link w:val="IntestazioneCarattere"/>
    <w:rsid w:val="00081E79"/>
    <w:pPr>
      <w:widowControl/>
      <w:tabs>
        <w:tab w:val="center" w:pos="4819"/>
        <w:tab w:val="right" w:pos="9638"/>
      </w:tabs>
      <w:spacing w:line="264" w:lineRule="auto"/>
      <w:jc w:val="both"/>
    </w:pPr>
    <w:rPr>
      <w:kern w:val="2"/>
      <w:lang w:val="nl-NL"/>
    </w:rPr>
  </w:style>
  <w:style w:type="character" w:customStyle="1" w:styleId="IntestazioneCarattere">
    <w:name w:val="Intestazione Carattere"/>
    <w:basedOn w:val="Carpredefinitoparagrafo"/>
    <w:link w:val="Intestazione"/>
    <w:rsid w:val="00081E79"/>
    <w:rPr>
      <w:rFonts w:ascii="Times New Roman" w:eastAsia="Times New Roman" w:hAnsi="Times New Roman" w:cs="Times New Roman"/>
      <w:kern w:val="2"/>
      <w:sz w:val="20"/>
      <w:szCs w:val="20"/>
      <w:lang w:val="nl-NL" w:eastAsia="zh-CN"/>
    </w:rPr>
  </w:style>
  <w:style w:type="character" w:styleId="Collegamentoipertestuale">
    <w:name w:val="Hyperlink"/>
    <w:basedOn w:val="Carpredefinitoparagrafo"/>
    <w:uiPriority w:val="99"/>
    <w:unhideWhenUsed/>
    <w:rsid w:val="003D323A"/>
    <w:rPr>
      <w:color w:val="0563C1" w:themeColor="hyperlink"/>
      <w:u w:val="single"/>
    </w:rPr>
  </w:style>
  <w:style w:type="paragraph" w:styleId="Testofumetto">
    <w:name w:val="Balloon Text"/>
    <w:basedOn w:val="Normale"/>
    <w:link w:val="TestofumettoCarattere"/>
    <w:uiPriority w:val="99"/>
    <w:semiHidden/>
    <w:unhideWhenUsed/>
    <w:rsid w:val="002D1AC2"/>
    <w:rPr>
      <w:sz w:val="18"/>
      <w:szCs w:val="18"/>
    </w:rPr>
  </w:style>
  <w:style w:type="character" w:customStyle="1" w:styleId="TestofumettoCarattere">
    <w:name w:val="Testo fumetto Carattere"/>
    <w:basedOn w:val="Carpredefinitoparagrafo"/>
    <w:link w:val="Testofumetto"/>
    <w:uiPriority w:val="99"/>
    <w:semiHidden/>
    <w:rsid w:val="002D1AC2"/>
    <w:rPr>
      <w:rFonts w:ascii="Times New Roman" w:eastAsia="Times New Roman" w:hAnsi="Times New Roman" w:cs="Times New Roman"/>
      <w:sz w:val="18"/>
      <w:szCs w:val="18"/>
      <w:lang w:eastAsia="zh-CN"/>
    </w:rPr>
  </w:style>
  <w:style w:type="character" w:styleId="Rimandocommento">
    <w:name w:val="annotation reference"/>
    <w:basedOn w:val="Carpredefinitoparagrafo"/>
    <w:uiPriority w:val="99"/>
    <w:semiHidden/>
    <w:unhideWhenUsed/>
    <w:rsid w:val="003D7480"/>
    <w:rPr>
      <w:sz w:val="16"/>
      <w:szCs w:val="16"/>
    </w:rPr>
  </w:style>
  <w:style w:type="paragraph" w:styleId="Testocommento">
    <w:name w:val="annotation text"/>
    <w:basedOn w:val="Normale"/>
    <w:link w:val="TestocommentoCarattere"/>
    <w:uiPriority w:val="99"/>
    <w:semiHidden/>
    <w:unhideWhenUsed/>
    <w:rsid w:val="003D7480"/>
  </w:style>
  <w:style w:type="character" w:customStyle="1" w:styleId="TestocommentoCarattere">
    <w:name w:val="Testo commento Carattere"/>
    <w:basedOn w:val="Carpredefinitoparagrafo"/>
    <w:link w:val="Testocommento"/>
    <w:uiPriority w:val="99"/>
    <w:semiHidden/>
    <w:rsid w:val="003D7480"/>
    <w:rPr>
      <w:rFonts w:ascii="Times New Roman" w:eastAsia="Times New Roman" w:hAnsi="Times New Roman" w:cs="Times New Roman"/>
      <w:sz w:val="20"/>
      <w:szCs w:val="20"/>
      <w:lang w:eastAsia="zh-CN"/>
    </w:rPr>
  </w:style>
  <w:style w:type="paragraph" w:styleId="Soggettocommento">
    <w:name w:val="annotation subject"/>
    <w:basedOn w:val="Testocommento"/>
    <w:next w:val="Testocommento"/>
    <w:link w:val="SoggettocommentoCarattere"/>
    <w:uiPriority w:val="99"/>
    <w:semiHidden/>
    <w:unhideWhenUsed/>
    <w:rsid w:val="003D7480"/>
    <w:rPr>
      <w:b/>
      <w:bCs/>
    </w:rPr>
  </w:style>
  <w:style w:type="character" w:customStyle="1" w:styleId="SoggettocommentoCarattere">
    <w:name w:val="Soggetto commento Carattere"/>
    <w:basedOn w:val="TestocommentoCarattere"/>
    <w:link w:val="Soggettocommento"/>
    <w:uiPriority w:val="99"/>
    <w:semiHidden/>
    <w:rsid w:val="003D7480"/>
    <w:rPr>
      <w:rFonts w:ascii="Times New Roman" w:eastAsia="Times New Roman" w:hAnsi="Times New Roman" w:cs="Times New Roman"/>
      <w:b/>
      <w:bCs/>
      <w:sz w:val="20"/>
      <w:szCs w:val="20"/>
      <w:lang w:eastAsia="zh-CN"/>
    </w:rPr>
  </w:style>
  <w:style w:type="paragraph" w:styleId="Revisione">
    <w:name w:val="Revision"/>
    <w:hidden/>
    <w:uiPriority w:val="99"/>
    <w:semiHidden/>
    <w:rsid w:val="00F62933"/>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33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F34A8-32F3-4C7D-BE2C-0A82AED28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Pages>
  <Words>1484</Words>
  <Characters>8464</Characters>
  <Application>Microsoft Office Word</Application>
  <DocSecurity>0</DocSecurity>
  <Lines>70</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GIANLUIGI MAURIELLO</dc:creator>
  <cp:lastModifiedBy>Marilisa Giavalisco</cp:lastModifiedBy>
  <cp:revision>6</cp:revision>
  <dcterms:created xsi:type="dcterms:W3CDTF">2023-06-06T13:15:00Z</dcterms:created>
  <dcterms:modified xsi:type="dcterms:W3CDTF">2023-06-27T12:54:00Z</dcterms:modified>
</cp:coreProperties>
</file>