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2BD2" w14:textId="79365141" w:rsidR="004738D8" w:rsidRPr="00E2257C" w:rsidRDefault="00E2257C" w:rsidP="004738D8">
      <w:pPr>
        <w:pStyle w:val="Titolo"/>
        <w:spacing w:before="600" w:line="240" w:lineRule="auto"/>
        <w:rPr>
          <w:lang w:val="en-GB"/>
        </w:rPr>
      </w:pPr>
      <w:r w:rsidRPr="00E2257C">
        <w:rPr>
          <w:lang w:val="en-GB"/>
        </w:rPr>
        <w:t>Design and development of meat and dairy analogues using vegetable proteins from upcycled sources</w:t>
      </w:r>
    </w:p>
    <w:p w14:paraId="7454D181" w14:textId="5E35CCC5" w:rsidR="004738D8" w:rsidRPr="00E2257C" w:rsidRDefault="00E2257C" w:rsidP="004738D8">
      <w:pPr>
        <w:jc w:val="center"/>
        <w:rPr>
          <w:lang w:val="de-DE"/>
        </w:rPr>
      </w:pPr>
      <w:r w:rsidRPr="00E2257C">
        <w:rPr>
          <w:lang w:val="de-DE"/>
        </w:rPr>
        <w:t>Irene Feng</w:t>
      </w:r>
      <w:r w:rsidR="003650B5">
        <w:rPr>
          <w:lang w:val="de-DE"/>
        </w:rPr>
        <w:t>a</w:t>
      </w:r>
      <w:r w:rsidR="004738D8" w:rsidRPr="00E2257C">
        <w:rPr>
          <w:lang w:val="de-DE"/>
        </w:rPr>
        <w:t xml:space="preserve"> (</w:t>
      </w:r>
      <w:r w:rsidRPr="00E2257C">
        <w:rPr>
          <w:lang w:val="de-DE"/>
        </w:rPr>
        <w:t>irene.fenga@unipr.it</w:t>
      </w:r>
      <w:r w:rsidR="004738D8" w:rsidRPr="00E2257C">
        <w:rPr>
          <w:lang w:val="de-DE"/>
        </w:rPr>
        <w:t>)</w:t>
      </w:r>
    </w:p>
    <w:p w14:paraId="74F6473C" w14:textId="3C20F9FA" w:rsidR="004738D8" w:rsidRPr="00E2257C" w:rsidRDefault="006E5C70" w:rsidP="00E2257C">
      <w:pPr>
        <w:jc w:val="center"/>
        <w:rPr>
          <w:lang w:val="en-GB"/>
        </w:rPr>
      </w:pPr>
      <w:r w:rsidRPr="00E2257C">
        <w:rPr>
          <w:lang w:val="en-GB"/>
        </w:rPr>
        <w:t xml:space="preserve">Department </w:t>
      </w:r>
      <w:r>
        <w:rPr>
          <w:lang w:val="en-GB"/>
        </w:rPr>
        <w:t xml:space="preserve">of </w:t>
      </w:r>
      <w:r w:rsidR="00E2257C" w:rsidRPr="00E2257C">
        <w:rPr>
          <w:lang w:val="en-GB"/>
        </w:rPr>
        <w:t>Food and Drug, University of Parma</w:t>
      </w:r>
      <w:r w:rsidR="004738D8" w:rsidRPr="00E2257C">
        <w:rPr>
          <w:lang w:val="en-GB"/>
        </w:rPr>
        <w:t xml:space="preserve">, </w:t>
      </w:r>
      <w:r w:rsidR="00E2257C" w:rsidRPr="00E2257C">
        <w:rPr>
          <w:lang w:val="en-GB"/>
        </w:rPr>
        <w:t>Parma</w:t>
      </w:r>
      <w:r w:rsidR="004738D8" w:rsidRPr="00E2257C">
        <w:rPr>
          <w:lang w:val="en-GB"/>
        </w:rPr>
        <w:t>, Italy</w:t>
      </w:r>
    </w:p>
    <w:p w14:paraId="48B980A7" w14:textId="2AB323D7" w:rsidR="00E2257C" w:rsidRPr="00E2257C" w:rsidRDefault="004738D8" w:rsidP="00E2257C">
      <w:pPr>
        <w:jc w:val="center"/>
        <w:rPr>
          <w:rFonts w:ascii="Calibri" w:hAnsi="Calibri" w:cs="Calibri"/>
          <w:i/>
          <w:iCs/>
          <w:lang w:eastAsia="it-IT"/>
        </w:rPr>
      </w:pPr>
      <w:r w:rsidRPr="00E2257C">
        <w:t>Tutor: Prof.</w:t>
      </w:r>
      <w:r w:rsidR="00E2257C" w:rsidRPr="00E2257C">
        <w:t xml:space="preserve"> Maria Paciulli</w:t>
      </w:r>
      <w:r w:rsidR="00BE48FC">
        <w:t>;</w:t>
      </w:r>
      <w:r w:rsidR="00171DBF">
        <w:t xml:space="preserve"> </w:t>
      </w:r>
      <w:r w:rsidR="00E2257C" w:rsidRPr="00E2257C">
        <w:t>Co-Tutor: Prof. Marcello Alinovi</w:t>
      </w:r>
    </w:p>
    <w:p w14:paraId="529E83C0" w14:textId="77777777" w:rsidR="004738D8" w:rsidRPr="00E2257C" w:rsidRDefault="004738D8" w:rsidP="004738D8">
      <w:pPr>
        <w:jc w:val="center"/>
      </w:pPr>
    </w:p>
    <w:p w14:paraId="26314BCC" w14:textId="5AFE2CBF" w:rsidR="004738D8" w:rsidRPr="00B246C0" w:rsidRDefault="004738D8" w:rsidP="004738D8">
      <w:pPr>
        <w:pStyle w:val="Corpotesto"/>
        <w:jc w:val="both"/>
        <w:rPr>
          <w:i w:val="0"/>
          <w:iCs w:val="0"/>
          <w:sz w:val="20"/>
          <w:lang w:val="en-GB"/>
        </w:rPr>
      </w:pPr>
      <w:r w:rsidRPr="00B246C0">
        <w:rPr>
          <w:i w:val="0"/>
          <w:iCs w:val="0"/>
          <w:sz w:val="20"/>
          <w:lang w:val="en-GB"/>
        </w:rPr>
        <w:t xml:space="preserve">This PhD research project is aimed </w:t>
      </w:r>
      <w:r w:rsidR="00A57015" w:rsidRPr="00B246C0">
        <w:rPr>
          <w:i w:val="0"/>
          <w:iCs w:val="0"/>
          <w:sz w:val="20"/>
          <w:lang w:val="en-GB"/>
        </w:rPr>
        <w:t>at</w:t>
      </w:r>
      <w:r w:rsidR="00B246C0" w:rsidRPr="00B246C0">
        <w:rPr>
          <w:i w:val="0"/>
          <w:iCs w:val="0"/>
          <w:sz w:val="20"/>
          <w:lang w:val="en-GB"/>
        </w:rPr>
        <w:t xml:space="preserve"> </w:t>
      </w:r>
      <w:r w:rsidR="00A0293F">
        <w:rPr>
          <w:i w:val="0"/>
          <w:iCs w:val="0"/>
          <w:sz w:val="20"/>
          <w:lang w:val="en-GB"/>
        </w:rPr>
        <w:t>valorising</w:t>
      </w:r>
      <w:r w:rsidR="00A0293F" w:rsidRPr="00522CD0">
        <w:rPr>
          <w:i w:val="0"/>
          <w:iCs w:val="0"/>
          <w:sz w:val="20"/>
          <w:lang w:val="en-GB"/>
        </w:rPr>
        <w:t xml:space="preserve"> </w:t>
      </w:r>
      <w:r w:rsidR="00522CD0" w:rsidRPr="00522CD0">
        <w:rPr>
          <w:i w:val="0"/>
          <w:iCs w:val="0"/>
          <w:sz w:val="20"/>
          <w:lang w:val="en-GB"/>
        </w:rPr>
        <w:t xml:space="preserve">alternative proteins extracted from </w:t>
      </w:r>
      <w:r w:rsidR="00C948CE">
        <w:rPr>
          <w:i w:val="0"/>
          <w:iCs w:val="0"/>
          <w:sz w:val="20"/>
          <w:lang w:val="en-GB"/>
        </w:rPr>
        <w:t xml:space="preserve">plant </w:t>
      </w:r>
      <w:r w:rsidR="00522CD0" w:rsidRPr="00522CD0">
        <w:rPr>
          <w:i w:val="0"/>
          <w:iCs w:val="0"/>
          <w:sz w:val="20"/>
          <w:lang w:val="en-GB"/>
        </w:rPr>
        <w:t xml:space="preserve">by-products </w:t>
      </w:r>
      <w:r w:rsidR="00A0293F">
        <w:rPr>
          <w:i w:val="0"/>
          <w:iCs w:val="0"/>
          <w:sz w:val="20"/>
          <w:lang w:val="en-GB"/>
        </w:rPr>
        <w:t xml:space="preserve">towards their use </w:t>
      </w:r>
      <w:r w:rsidR="00A0293F" w:rsidRPr="00522CD0">
        <w:rPr>
          <w:i w:val="0"/>
          <w:iCs w:val="0"/>
          <w:sz w:val="20"/>
          <w:lang w:val="en-GB"/>
        </w:rPr>
        <w:t>in the design</w:t>
      </w:r>
      <w:r w:rsidR="00A0293F">
        <w:rPr>
          <w:i w:val="0"/>
          <w:iCs w:val="0"/>
          <w:sz w:val="20"/>
          <w:lang w:val="en-GB"/>
        </w:rPr>
        <w:t xml:space="preserve"> and development</w:t>
      </w:r>
      <w:r w:rsidR="00A0293F" w:rsidRPr="00522CD0">
        <w:rPr>
          <w:i w:val="0"/>
          <w:iCs w:val="0"/>
          <w:sz w:val="20"/>
          <w:lang w:val="en-GB"/>
        </w:rPr>
        <w:t xml:space="preserve"> of meat and </w:t>
      </w:r>
      <w:r w:rsidR="00A0293F">
        <w:rPr>
          <w:i w:val="0"/>
          <w:iCs w:val="0"/>
          <w:sz w:val="20"/>
          <w:lang w:val="en-GB"/>
        </w:rPr>
        <w:t>dairy</w:t>
      </w:r>
      <w:r w:rsidR="00A0293F" w:rsidRPr="00522CD0">
        <w:rPr>
          <w:i w:val="0"/>
          <w:iCs w:val="0"/>
          <w:sz w:val="20"/>
          <w:lang w:val="en-GB"/>
        </w:rPr>
        <w:t xml:space="preserve"> analogues</w:t>
      </w:r>
      <w:r w:rsidR="00A0293F">
        <w:rPr>
          <w:i w:val="0"/>
          <w:iCs w:val="0"/>
          <w:sz w:val="20"/>
          <w:lang w:val="en-GB"/>
        </w:rPr>
        <w:t>.</w:t>
      </w:r>
      <w:r w:rsidR="00A0293F" w:rsidRPr="00522CD0">
        <w:rPr>
          <w:i w:val="0"/>
          <w:iCs w:val="0"/>
          <w:sz w:val="20"/>
          <w:lang w:val="en-GB"/>
        </w:rPr>
        <w:t xml:space="preserve"> </w:t>
      </w:r>
      <w:r w:rsidR="002E4AD9">
        <w:rPr>
          <w:i w:val="0"/>
          <w:iCs w:val="0"/>
          <w:sz w:val="20"/>
          <w:lang w:val="en-GB"/>
        </w:rPr>
        <w:t xml:space="preserve">This general objective will be pursued starting </w:t>
      </w:r>
      <w:r w:rsidR="00A0293F">
        <w:rPr>
          <w:i w:val="0"/>
          <w:iCs w:val="0"/>
          <w:sz w:val="20"/>
          <w:lang w:val="en-GB"/>
        </w:rPr>
        <w:t>from the characterization and improvement of the</w:t>
      </w:r>
      <w:r w:rsidR="00FB2CAC">
        <w:rPr>
          <w:i w:val="0"/>
          <w:iCs w:val="0"/>
          <w:sz w:val="20"/>
          <w:lang w:val="en-GB"/>
        </w:rPr>
        <w:t xml:space="preserve"> protein’s</w:t>
      </w:r>
      <w:r w:rsidR="00A0293F">
        <w:rPr>
          <w:i w:val="0"/>
          <w:iCs w:val="0"/>
          <w:sz w:val="20"/>
          <w:lang w:val="en-GB"/>
        </w:rPr>
        <w:t xml:space="preserve"> techno-functional properties,</w:t>
      </w:r>
      <w:r w:rsidR="002E4AD9">
        <w:rPr>
          <w:i w:val="0"/>
          <w:iCs w:val="0"/>
          <w:sz w:val="20"/>
          <w:lang w:val="en-GB"/>
        </w:rPr>
        <w:t xml:space="preserve"> thus selecting the most promising ones for the optimization of formulations and processes </w:t>
      </w:r>
      <w:r w:rsidR="00522CD0" w:rsidRPr="00522CD0">
        <w:rPr>
          <w:i w:val="0"/>
          <w:iCs w:val="0"/>
          <w:sz w:val="20"/>
          <w:lang w:val="en-GB"/>
        </w:rPr>
        <w:t xml:space="preserve">to obtain safe, nutritionally </w:t>
      </w:r>
      <w:r w:rsidR="0055303E" w:rsidRPr="00522CD0">
        <w:rPr>
          <w:i w:val="0"/>
          <w:iCs w:val="0"/>
          <w:sz w:val="20"/>
          <w:lang w:val="en-GB"/>
        </w:rPr>
        <w:t>valuable,</w:t>
      </w:r>
      <w:r w:rsidR="00522CD0" w:rsidRPr="00522CD0">
        <w:rPr>
          <w:i w:val="0"/>
          <w:iCs w:val="0"/>
          <w:sz w:val="20"/>
          <w:lang w:val="en-GB"/>
        </w:rPr>
        <w:t xml:space="preserve"> and </w:t>
      </w:r>
      <w:r w:rsidR="00A0293F">
        <w:rPr>
          <w:i w:val="0"/>
          <w:iCs w:val="0"/>
          <w:sz w:val="20"/>
          <w:lang w:val="en-GB"/>
        </w:rPr>
        <w:t>sensor</w:t>
      </w:r>
      <w:r w:rsidR="00A0293F" w:rsidRPr="00522CD0">
        <w:rPr>
          <w:i w:val="0"/>
          <w:iCs w:val="0"/>
          <w:sz w:val="20"/>
          <w:lang w:val="en-GB"/>
        </w:rPr>
        <w:t xml:space="preserve">y </w:t>
      </w:r>
      <w:r w:rsidR="00522CD0" w:rsidRPr="00522CD0">
        <w:rPr>
          <w:i w:val="0"/>
          <w:iCs w:val="0"/>
          <w:sz w:val="20"/>
          <w:lang w:val="en-GB"/>
        </w:rPr>
        <w:t>acceptable products.</w:t>
      </w:r>
    </w:p>
    <w:p w14:paraId="0D57D534" w14:textId="77777777" w:rsidR="00282667" w:rsidRPr="004738D8" w:rsidRDefault="00282667" w:rsidP="004738D8">
      <w:pPr>
        <w:pStyle w:val="Corpotesto"/>
        <w:jc w:val="both"/>
        <w:rPr>
          <w:i w:val="0"/>
          <w:iCs w:val="0"/>
          <w:color w:val="FF0000"/>
          <w:sz w:val="20"/>
          <w:lang w:val="en-GB"/>
        </w:rPr>
      </w:pPr>
    </w:p>
    <w:p w14:paraId="3C5209F9" w14:textId="2D6A3914" w:rsidR="00282667" w:rsidRDefault="007C09E6" w:rsidP="007C09E6">
      <w:pPr>
        <w:jc w:val="center"/>
        <w:rPr>
          <w:b/>
          <w:kern w:val="2"/>
          <w:sz w:val="24"/>
        </w:rPr>
      </w:pPr>
      <w:r w:rsidRPr="007C09E6">
        <w:rPr>
          <w:b/>
          <w:kern w:val="2"/>
          <w:sz w:val="24"/>
        </w:rPr>
        <w:t>Progettazione e sviluppo di analoghi della carne e di</w:t>
      </w:r>
      <w:r>
        <w:rPr>
          <w:b/>
          <w:kern w:val="2"/>
          <w:sz w:val="24"/>
        </w:rPr>
        <w:t xml:space="preserve"> </w:t>
      </w:r>
      <w:r w:rsidRPr="007C09E6">
        <w:rPr>
          <w:b/>
          <w:kern w:val="2"/>
          <w:sz w:val="24"/>
        </w:rPr>
        <w:t>prodotti lattiero-caseari mediante l’impiego di</w:t>
      </w:r>
      <w:r>
        <w:rPr>
          <w:b/>
          <w:kern w:val="2"/>
          <w:sz w:val="24"/>
        </w:rPr>
        <w:t xml:space="preserve"> </w:t>
      </w:r>
      <w:r w:rsidRPr="007C09E6">
        <w:rPr>
          <w:b/>
          <w:kern w:val="2"/>
          <w:sz w:val="24"/>
        </w:rPr>
        <w:t>proteine estratte da sottoprodotti di origine vegetale</w:t>
      </w:r>
    </w:p>
    <w:p w14:paraId="248132A8" w14:textId="26987586" w:rsidR="00172513" w:rsidRPr="00364C86" w:rsidRDefault="00172513" w:rsidP="00364C86">
      <w:pPr>
        <w:pStyle w:val="Titolo1"/>
        <w:spacing w:before="240" w:after="120"/>
        <w:ind w:right="0"/>
        <w:jc w:val="both"/>
        <w:rPr>
          <w:color w:val="auto"/>
          <w:spacing w:val="0"/>
          <w:sz w:val="20"/>
          <w:szCs w:val="20"/>
          <w:lang w:val="it-IT"/>
        </w:rPr>
      </w:pPr>
      <w:r w:rsidRPr="00364C86">
        <w:rPr>
          <w:color w:val="auto"/>
          <w:spacing w:val="0"/>
          <w:sz w:val="20"/>
          <w:szCs w:val="20"/>
          <w:lang w:val="it-IT"/>
        </w:rPr>
        <w:t xml:space="preserve">Questo progetto di dottorato ha come scopo quello di valorizzare proteine alternative estratte da sottoprodotti vegetali </w:t>
      </w:r>
      <w:r w:rsidR="00A5190A" w:rsidRPr="00364C86">
        <w:rPr>
          <w:color w:val="auto"/>
          <w:spacing w:val="0"/>
          <w:sz w:val="20"/>
          <w:szCs w:val="20"/>
          <w:lang w:val="it-IT"/>
        </w:rPr>
        <w:t>mediante</w:t>
      </w:r>
      <w:r w:rsidRPr="00364C86">
        <w:rPr>
          <w:color w:val="auto"/>
          <w:spacing w:val="0"/>
          <w:sz w:val="20"/>
          <w:szCs w:val="20"/>
          <w:lang w:val="it-IT"/>
        </w:rPr>
        <w:t xml:space="preserve"> il loro utilizzo nella progettazione e nello sviluppo di analoghi della carne e di prodotti lattiero-caseari. Questo obiettivo generale sarà perseguito a partire dalla caratterizzazione e miglioramento delle proprietà tecnico-funzionali delle </w:t>
      </w:r>
      <w:r w:rsidR="00D93718" w:rsidRPr="00364C86">
        <w:rPr>
          <w:color w:val="auto"/>
          <w:spacing w:val="0"/>
          <w:sz w:val="20"/>
          <w:szCs w:val="20"/>
          <w:lang w:val="it-IT"/>
        </w:rPr>
        <w:t>proteine studiate</w:t>
      </w:r>
      <w:r w:rsidRPr="00364C86">
        <w:rPr>
          <w:color w:val="auto"/>
          <w:spacing w:val="0"/>
          <w:sz w:val="20"/>
          <w:szCs w:val="20"/>
          <w:lang w:val="it-IT"/>
        </w:rPr>
        <w:t>, selezionando quelle più promettenti per l'ottimizzazione di formulazioni e processi volti ad ottenere prodotti sicuri, nutrizionalmente validi e sensorialmente accettabili.</w:t>
      </w:r>
    </w:p>
    <w:p w14:paraId="3034B83F" w14:textId="76ED1E8B" w:rsidR="00B412DC" w:rsidRPr="00472C88" w:rsidRDefault="004738D8" w:rsidP="00472C88">
      <w:pPr>
        <w:pStyle w:val="Titolo1"/>
        <w:spacing w:before="240" w:after="120"/>
        <w:ind w:right="0"/>
        <w:jc w:val="left"/>
        <w:rPr>
          <w:b/>
          <w:bCs/>
          <w:color w:val="000000"/>
          <w:sz w:val="24"/>
          <w:lang w:val="en-GB"/>
        </w:rPr>
      </w:pPr>
      <w:r>
        <w:rPr>
          <w:b/>
          <w:bCs/>
          <w:color w:val="000000"/>
          <w:sz w:val="24"/>
          <w:lang w:val="en-GB"/>
        </w:rPr>
        <w:t>1. State-of-the-Art</w:t>
      </w:r>
    </w:p>
    <w:p w14:paraId="02103604" w14:textId="62AB9B97" w:rsidR="007E1588" w:rsidRPr="007E1588" w:rsidRDefault="007E1588" w:rsidP="007E1588">
      <w:pPr>
        <w:jc w:val="both"/>
        <w:rPr>
          <w:lang w:val="en-US"/>
        </w:rPr>
      </w:pPr>
      <w:r w:rsidRPr="007E1588">
        <w:rPr>
          <w:lang w:val="en-US"/>
        </w:rPr>
        <w:t>Over the past decade, the increase in the global population and the growing awareness towards the sustainability impact of livestock farming have generated a large demand for alternative eco-friendly proteins that can meet the nutritional needs of the population, without excessively impacting the ecosystem (Aiking and de Boer, 2020). To ensure a proper integration into the human diet, proteins should be safe, nutritionally valuable, and should be characterized by adequate functional and sensory characteristics that allow their inclusion in food formulations. In this regard, plant-based proteins have emerged as promising candidates, and their use is already widespread. Soybean, pea, and gluten are the most used raw material due to their availability, affordability, and high functionality. However, many other proteins sources are potentially suitable for these kinds of applications and are currently object of investigation. In this context, considering that approximately 14 percent of the food is globally lost or wasted along the agri-food chain between harvest and retail market (FAO, 2019), and that high quantities of this material are rich of proteins, plant by-products represent an interesting source of alternative proteins (Kamal et al., 2021). Utilization of plant proteins is not always straightforward; some strategies have been studied over time to improve their sensory, nutritional, and technological properties, including fermentation and high hydrostatic pressure (HPP) (Akharume et al., 2021; Avelar et al., 2021).</w:t>
      </w:r>
    </w:p>
    <w:p w14:paraId="42F4E768" w14:textId="77777777" w:rsidR="007E1588" w:rsidRPr="007E1588" w:rsidRDefault="007E1588" w:rsidP="007E1588">
      <w:pPr>
        <w:jc w:val="both"/>
        <w:rPr>
          <w:lang w:val="en-US"/>
        </w:rPr>
      </w:pPr>
      <w:r w:rsidRPr="007E1588">
        <w:rPr>
          <w:lang w:val="en-US"/>
        </w:rPr>
        <w:t>The demand for meat and dairy analogues is growing rapidly because of the shift toward plant-based diets due to concerns about human health, animal welfare, and environment (He et al., 2020). Developing such products is challenging due to the different structural and functional characteristics of animal-derived ingredients compared to the plant-based ones.</w:t>
      </w:r>
    </w:p>
    <w:p w14:paraId="485E6437" w14:textId="77777777" w:rsidR="007E1588" w:rsidRPr="007E1588" w:rsidRDefault="007E1588" w:rsidP="007E1588">
      <w:pPr>
        <w:jc w:val="both"/>
        <w:rPr>
          <w:lang w:val="en-US"/>
        </w:rPr>
      </w:pPr>
      <w:r w:rsidRPr="007E1588">
        <w:rPr>
          <w:lang w:val="en-US"/>
        </w:rPr>
        <w:t>Plant-based alternatives to dairy products can be produced starting from mixture of isolated ingredients (such as water, plant proteins, vegetable oils, starch/hydrocolloids, salts, and starter cultures) or from whole plant material that can be soaked and then destroyed to form a colloidal structure. In both cases the result is a colloidal dispersion that can be homogenized and structured through different methods and processes, including enzymatic reactions, fermentation, acid/salt addition, and heat-gelation (Grossmann and McClements, 2021).</w:t>
      </w:r>
    </w:p>
    <w:p w14:paraId="68375DE1" w14:textId="77777777" w:rsidR="007E1588" w:rsidRPr="007E1588" w:rsidRDefault="007E1588" w:rsidP="007E1588">
      <w:pPr>
        <w:jc w:val="both"/>
        <w:rPr>
          <w:lang w:val="en-US"/>
        </w:rPr>
      </w:pPr>
      <w:r w:rsidRPr="007E1588">
        <w:rPr>
          <w:lang w:val="en-US"/>
        </w:rPr>
        <w:t>Plant-based meat analogues can include imitations of products such as hamburgers, sausages, patties, chicken nuggets, steaks, and more. A major challenge in the development of this type of product relates to the commonly globular structure of plant-proteins, strongly different if compared to the elongated fibrous shape of meat proteins. Therefore, technologies have been developed for texturizing plant proteins to give them a fibrous shape (e.g., high, and low moisture extrusion, shear cell technology, and electrospinning) (Baune et al., 2022).</w:t>
      </w:r>
    </w:p>
    <w:p w14:paraId="2F198104" w14:textId="77777777" w:rsidR="007E1588" w:rsidRPr="007E1588" w:rsidRDefault="007E1588" w:rsidP="007E1588">
      <w:pPr>
        <w:jc w:val="both"/>
        <w:rPr>
          <w:lang w:val="en-US"/>
        </w:rPr>
      </w:pPr>
      <w:r w:rsidRPr="007E1588">
        <w:rPr>
          <w:lang w:val="en-US"/>
        </w:rPr>
        <w:t>This PhD project is part of the IPSUS project "Climate-smart food innovation using plant and seaweed proteins from upcycled sources" (ERA-NETs SUSFOOD2 and FOSC Joint Call) which is aimed at using innovative approaches to explore opportunities for upcycling plant and seaweed proteins from agri-food raw materials of different origins (pumpkin, hazelnut, grape, potato, brewers' spent grain, seaweeds).</w:t>
      </w:r>
    </w:p>
    <w:p w14:paraId="7419D540" w14:textId="0FCBF8CB" w:rsidR="00DC6853" w:rsidRPr="00123B07" w:rsidRDefault="007E1588" w:rsidP="007E1588">
      <w:pPr>
        <w:jc w:val="both"/>
        <w:rPr>
          <w:lang w:val="en-US"/>
        </w:rPr>
      </w:pPr>
      <w:r w:rsidRPr="007E1588">
        <w:rPr>
          <w:lang w:val="en-US"/>
        </w:rPr>
        <w:t xml:space="preserve">The purpose of this PhD project is primarily, to investigate the techno-functional properties (e.g.: gel-forming capacity, emulsifying capacity, foam-forming capacity, solubility, water absorption capacity, oil absorption capacity), of alternative and under-studied proteins extracted from the selected by-products, and to test technological approaches aimed at their modification (HPP, Fermentation). The second objective will be to use </w:t>
      </w:r>
      <w:r w:rsidRPr="007E1588">
        <w:rPr>
          <w:lang w:val="en-US"/>
        </w:rPr>
        <w:lastRenderedPageBreak/>
        <w:t>the most promising alternative proteins for the formulation of alternative meat and dairy prototypes by testing different technologies and optimizing formulation and process parameters by a design of experiment approach</w:t>
      </w:r>
      <w:r>
        <w:rPr>
          <w:lang w:val="en-US"/>
        </w:rPr>
        <w:t>.</w:t>
      </w:r>
    </w:p>
    <w:p w14:paraId="68831C24" w14:textId="2B97A821" w:rsidR="004738D8" w:rsidRDefault="004738D8" w:rsidP="004738D8">
      <w:pPr>
        <w:pStyle w:val="Titolo1"/>
        <w:spacing w:before="240" w:after="120"/>
        <w:ind w:right="0"/>
        <w:jc w:val="left"/>
        <w:rPr>
          <w:b/>
          <w:bCs/>
          <w:color w:val="000000"/>
          <w:sz w:val="24"/>
          <w:lang w:val="en-GB"/>
        </w:rPr>
      </w:pPr>
      <w:r>
        <w:rPr>
          <w:b/>
          <w:bCs/>
          <w:color w:val="000000"/>
          <w:sz w:val="24"/>
          <w:lang w:val="en-GB"/>
        </w:rPr>
        <w:t>2. PhD Thesis Objectives and Milestones</w:t>
      </w:r>
    </w:p>
    <w:p w14:paraId="08DB8200" w14:textId="50230B37" w:rsidR="004738D8" w:rsidRDefault="004738D8" w:rsidP="004738D8">
      <w:pPr>
        <w:jc w:val="both"/>
        <w:rPr>
          <w:color w:val="000000" w:themeColor="text1"/>
          <w:lang w:val="en-GB"/>
        </w:rPr>
      </w:pPr>
      <w:r w:rsidRPr="00E2257C">
        <w:rPr>
          <w:color w:val="000000" w:themeColor="text1"/>
          <w:lang w:val="en-GB"/>
        </w:rPr>
        <w:t>Within the overall objective mentioned above</w:t>
      </w:r>
      <w:r w:rsidR="00CD7C15">
        <w:rPr>
          <w:color w:val="000000" w:themeColor="text1"/>
          <w:lang w:val="en-GB"/>
        </w:rPr>
        <w:t>,</w:t>
      </w:r>
      <w:r w:rsidRPr="00E2257C">
        <w:rPr>
          <w:color w:val="000000" w:themeColor="text1"/>
          <w:lang w:val="en-GB"/>
        </w:rPr>
        <w:t xml:space="preserve"> this PhD thesis project can be subdivided into the following activities according to the Gantt diagram given in Table </w:t>
      </w:r>
      <w:r w:rsidR="006A2B77">
        <w:rPr>
          <w:color w:val="000000" w:themeColor="text1"/>
          <w:lang w:val="en-GB"/>
        </w:rPr>
        <w:t>1</w:t>
      </w:r>
      <w:r w:rsidRPr="00E2257C">
        <w:rPr>
          <w:color w:val="000000" w:themeColor="text1"/>
          <w:lang w:val="en-GB"/>
        </w:rPr>
        <w:t xml:space="preserve">: </w:t>
      </w:r>
    </w:p>
    <w:p w14:paraId="4019FC6A" w14:textId="2020F6D8" w:rsidR="00EB2F01" w:rsidRDefault="00EB2F01" w:rsidP="00EB2F01">
      <w:pPr>
        <w:pStyle w:val="Paragrafoelenco"/>
        <w:numPr>
          <w:ilvl w:val="0"/>
          <w:numId w:val="2"/>
        </w:numPr>
        <w:jc w:val="both"/>
        <w:rPr>
          <w:color w:val="000000" w:themeColor="text1"/>
          <w:lang w:val="en-GB"/>
        </w:rPr>
      </w:pPr>
      <w:r w:rsidRPr="00F80B85">
        <w:rPr>
          <w:b/>
          <w:bCs/>
          <w:color w:val="000000" w:themeColor="text1"/>
          <w:lang w:val="en-GB"/>
        </w:rPr>
        <w:t xml:space="preserve">Literature </w:t>
      </w:r>
      <w:r w:rsidR="009A4A07" w:rsidRPr="00F80B85">
        <w:rPr>
          <w:b/>
          <w:bCs/>
          <w:color w:val="000000" w:themeColor="text1"/>
          <w:lang w:val="en-GB"/>
        </w:rPr>
        <w:t>research</w:t>
      </w:r>
      <w:r w:rsidR="009A4A07">
        <w:rPr>
          <w:color w:val="000000" w:themeColor="text1"/>
          <w:lang w:val="en-GB"/>
        </w:rPr>
        <w:t>.</w:t>
      </w:r>
    </w:p>
    <w:p w14:paraId="0261409C" w14:textId="19E16EBC" w:rsidR="00F55285" w:rsidRPr="00F55285" w:rsidRDefault="00CD7C15" w:rsidP="00F55285">
      <w:pPr>
        <w:pStyle w:val="Paragrafoelenco"/>
        <w:numPr>
          <w:ilvl w:val="0"/>
          <w:numId w:val="2"/>
        </w:numPr>
        <w:jc w:val="both"/>
        <w:rPr>
          <w:color w:val="000000" w:themeColor="text1"/>
          <w:lang w:val="en-US"/>
        </w:rPr>
      </w:pPr>
      <w:r>
        <w:rPr>
          <w:b/>
          <w:bCs/>
          <w:color w:val="000000" w:themeColor="text1"/>
          <w:lang w:val="en-US"/>
        </w:rPr>
        <w:t>C</w:t>
      </w:r>
      <w:r w:rsidR="005366BC" w:rsidRPr="004E4473">
        <w:rPr>
          <w:b/>
          <w:bCs/>
          <w:color w:val="000000" w:themeColor="text1"/>
          <w:lang w:val="en-US"/>
        </w:rPr>
        <w:t>haracterization</w:t>
      </w:r>
      <w:r w:rsidR="00347760">
        <w:rPr>
          <w:b/>
          <w:bCs/>
          <w:color w:val="000000" w:themeColor="text1"/>
          <w:lang w:val="en-US"/>
        </w:rPr>
        <w:t xml:space="preserve"> and modification of proteins</w:t>
      </w:r>
      <w:r>
        <w:rPr>
          <w:b/>
          <w:bCs/>
          <w:color w:val="000000" w:themeColor="text1"/>
          <w:lang w:val="en-US"/>
        </w:rPr>
        <w:t xml:space="preserve"> techno-functional properties</w:t>
      </w:r>
      <w:r w:rsidR="00347760">
        <w:rPr>
          <w:b/>
          <w:bCs/>
          <w:color w:val="000000" w:themeColor="text1"/>
          <w:lang w:val="en-US"/>
        </w:rPr>
        <w:t xml:space="preserve">: </w:t>
      </w:r>
      <w:r w:rsidR="00347760" w:rsidRPr="00347760">
        <w:rPr>
          <w:color w:val="000000" w:themeColor="text1"/>
          <w:lang w:val="en-US"/>
        </w:rPr>
        <w:t>Characterization</w:t>
      </w:r>
      <w:r w:rsidR="005366BC" w:rsidRPr="00347760">
        <w:rPr>
          <w:color w:val="000000" w:themeColor="text1"/>
          <w:lang w:val="en-US"/>
        </w:rPr>
        <w:t xml:space="preserve"> of the </w:t>
      </w:r>
      <w:r>
        <w:rPr>
          <w:color w:val="000000" w:themeColor="text1"/>
          <w:lang w:val="en-US"/>
        </w:rPr>
        <w:t xml:space="preserve">selected proteins </w:t>
      </w:r>
      <w:r w:rsidR="00906A69" w:rsidRPr="00347760">
        <w:rPr>
          <w:color w:val="000000" w:themeColor="text1"/>
          <w:lang w:val="en-US"/>
        </w:rPr>
        <w:t>techno-</w:t>
      </w:r>
      <w:r w:rsidR="005366BC" w:rsidRPr="00347760">
        <w:rPr>
          <w:color w:val="000000" w:themeColor="text1"/>
          <w:lang w:val="en-US"/>
        </w:rPr>
        <w:t>functional properties</w:t>
      </w:r>
      <w:r w:rsidR="00906A69" w:rsidRPr="00347760">
        <w:rPr>
          <w:color w:val="000000" w:themeColor="text1"/>
          <w:lang w:val="en-US"/>
        </w:rPr>
        <w:t xml:space="preserve"> (Foaming, Emulsifying, Gelation, Solubility, WAC, OAC)</w:t>
      </w:r>
      <w:r w:rsidR="005366BC" w:rsidRPr="005366BC">
        <w:rPr>
          <w:color w:val="000000" w:themeColor="text1"/>
          <w:lang w:val="en-US"/>
        </w:rPr>
        <w:t xml:space="preserve"> </w:t>
      </w:r>
      <w:r w:rsidR="00773BA7" w:rsidRPr="00347760">
        <w:rPr>
          <w:b/>
          <w:bCs/>
          <w:color w:val="000000" w:themeColor="text1"/>
          <w:lang w:val="en-US"/>
        </w:rPr>
        <w:t>(</w:t>
      </w:r>
      <w:r w:rsidR="008A1717" w:rsidRPr="00347760">
        <w:rPr>
          <w:b/>
          <w:bCs/>
          <w:color w:val="000000" w:themeColor="text1"/>
          <w:lang w:val="en-US"/>
        </w:rPr>
        <w:t>A</w:t>
      </w:r>
      <w:r w:rsidR="00B30A16" w:rsidRPr="00347760">
        <w:rPr>
          <w:b/>
          <w:bCs/>
          <w:color w:val="000000" w:themeColor="text1"/>
          <w:lang w:val="en-US"/>
        </w:rPr>
        <w:t>2</w:t>
      </w:r>
      <w:r w:rsidR="008A1717" w:rsidRPr="00347760">
        <w:rPr>
          <w:b/>
          <w:bCs/>
          <w:color w:val="000000" w:themeColor="text1"/>
          <w:lang w:val="en-US"/>
        </w:rPr>
        <w:t>.1)</w:t>
      </w:r>
      <w:r w:rsidR="00347760" w:rsidRPr="00347760">
        <w:rPr>
          <w:b/>
          <w:bCs/>
          <w:color w:val="000000" w:themeColor="text1"/>
          <w:lang w:val="en-US"/>
        </w:rPr>
        <w:t>;</w:t>
      </w:r>
      <w:r w:rsidR="00F11F18" w:rsidRPr="00347760">
        <w:rPr>
          <w:color w:val="000000" w:themeColor="text1"/>
          <w:lang w:val="en-US"/>
        </w:rPr>
        <w:t xml:space="preserve"> testin</w:t>
      </w:r>
      <w:r w:rsidR="00D81A29" w:rsidRPr="00347760">
        <w:rPr>
          <w:color w:val="000000" w:themeColor="text1"/>
          <w:lang w:val="en-US"/>
        </w:rPr>
        <w:t>g</w:t>
      </w:r>
      <w:r w:rsidR="005366BC" w:rsidRPr="00347760">
        <w:rPr>
          <w:color w:val="000000" w:themeColor="text1"/>
          <w:lang w:val="en-US"/>
        </w:rPr>
        <w:t xml:space="preserve"> </w:t>
      </w:r>
      <w:r>
        <w:rPr>
          <w:color w:val="000000" w:themeColor="text1"/>
          <w:lang w:val="en-US"/>
        </w:rPr>
        <w:t xml:space="preserve">the effect </w:t>
      </w:r>
      <w:r w:rsidR="00D81A29" w:rsidRPr="00347760">
        <w:rPr>
          <w:color w:val="000000" w:themeColor="text1"/>
          <w:lang w:val="en-US"/>
        </w:rPr>
        <w:t xml:space="preserve">of </w:t>
      </w:r>
      <w:r w:rsidR="005366BC" w:rsidRPr="00347760">
        <w:rPr>
          <w:color w:val="000000" w:themeColor="text1"/>
          <w:lang w:val="en-US"/>
        </w:rPr>
        <w:t xml:space="preserve">conventional and </w:t>
      </w:r>
      <w:r w:rsidR="00D81A29" w:rsidRPr="00347760">
        <w:rPr>
          <w:color w:val="000000" w:themeColor="text1"/>
          <w:lang w:val="en-US"/>
        </w:rPr>
        <w:t xml:space="preserve">alternative </w:t>
      </w:r>
      <w:r w:rsidR="005366BC" w:rsidRPr="00347760">
        <w:rPr>
          <w:color w:val="000000" w:themeColor="text1"/>
          <w:lang w:val="en-US"/>
        </w:rPr>
        <w:t>technologies</w:t>
      </w:r>
      <w:r w:rsidR="00FF72FB" w:rsidRPr="00347760">
        <w:rPr>
          <w:color w:val="000000" w:themeColor="text1"/>
          <w:lang w:val="en-US"/>
        </w:rPr>
        <w:t xml:space="preserve"> </w:t>
      </w:r>
      <w:r w:rsidR="007C00C9" w:rsidRPr="00347760">
        <w:rPr>
          <w:color w:val="000000" w:themeColor="text1"/>
          <w:lang w:val="en-US"/>
        </w:rPr>
        <w:t>(</w:t>
      </w:r>
      <w:r w:rsidR="00244BEB">
        <w:rPr>
          <w:color w:val="000000" w:themeColor="text1"/>
          <w:lang w:val="en-US"/>
        </w:rPr>
        <w:t>e.g.,</w:t>
      </w:r>
      <w:r w:rsidR="00E05201">
        <w:rPr>
          <w:color w:val="000000" w:themeColor="text1"/>
          <w:lang w:val="en-US"/>
        </w:rPr>
        <w:t xml:space="preserve"> </w:t>
      </w:r>
      <w:r w:rsidR="007C00C9" w:rsidRPr="00347760">
        <w:rPr>
          <w:color w:val="000000" w:themeColor="text1"/>
          <w:lang w:val="en-US"/>
        </w:rPr>
        <w:t>Fermentation, HPP)</w:t>
      </w:r>
      <w:r w:rsidR="00D81A29" w:rsidRPr="00347760">
        <w:rPr>
          <w:color w:val="000000" w:themeColor="text1"/>
          <w:lang w:val="en-US"/>
        </w:rPr>
        <w:t xml:space="preserve"> </w:t>
      </w:r>
      <w:r w:rsidR="007C00C9" w:rsidRPr="006E2A90">
        <w:rPr>
          <w:b/>
          <w:bCs/>
          <w:color w:val="000000" w:themeColor="text1"/>
          <w:lang w:val="en-US"/>
        </w:rPr>
        <w:t>(A</w:t>
      </w:r>
      <w:r w:rsidR="00B30A16" w:rsidRPr="006E2A90">
        <w:rPr>
          <w:b/>
          <w:bCs/>
          <w:color w:val="000000" w:themeColor="text1"/>
          <w:lang w:val="en-US"/>
        </w:rPr>
        <w:t>2</w:t>
      </w:r>
      <w:r w:rsidR="007C00C9" w:rsidRPr="006E2A90">
        <w:rPr>
          <w:b/>
          <w:bCs/>
          <w:color w:val="000000" w:themeColor="text1"/>
          <w:lang w:val="en-US"/>
        </w:rPr>
        <w:t>.2).</w:t>
      </w:r>
    </w:p>
    <w:p w14:paraId="5E5744A4" w14:textId="38837376" w:rsidR="001D00FD" w:rsidRPr="00F55285" w:rsidRDefault="00CD7C15" w:rsidP="00F55285">
      <w:pPr>
        <w:pStyle w:val="Paragrafoelenco"/>
        <w:numPr>
          <w:ilvl w:val="0"/>
          <w:numId w:val="2"/>
        </w:numPr>
        <w:jc w:val="both"/>
        <w:rPr>
          <w:color w:val="000000" w:themeColor="text1"/>
          <w:lang w:val="en-US"/>
        </w:rPr>
      </w:pPr>
      <w:r>
        <w:rPr>
          <w:b/>
          <w:bCs/>
          <w:color w:val="000000" w:themeColor="text1"/>
          <w:lang w:val="en-US"/>
        </w:rPr>
        <w:t>D</w:t>
      </w:r>
      <w:r w:rsidRPr="00F55285">
        <w:rPr>
          <w:b/>
          <w:bCs/>
          <w:color w:val="000000" w:themeColor="text1"/>
          <w:lang w:val="en-US"/>
        </w:rPr>
        <w:t xml:space="preserve">esign and development </w:t>
      </w:r>
      <w:r>
        <w:rPr>
          <w:b/>
          <w:bCs/>
          <w:color w:val="000000" w:themeColor="text1"/>
          <w:lang w:val="en-US"/>
        </w:rPr>
        <w:t>of p</w:t>
      </w:r>
      <w:r w:rsidR="003650B5" w:rsidRPr="00F55285">
        <w:rPr>
          <w:b/>
          <w:bCs/>
          <w:color w:val="000000" w:themeColor="text1"/>
          <w:lang w:val="en-US"/>
        </w:rPr>
        <w:t>lant-based cheese</w:t>
      </w:r>
      <w:r>
        <w:rPr>
          <w:b/>
          <w:bCs/>
          <w:color w:val="000000" w:themeColor="text1"/>
          <w:lang w:val="en-US"/>
        </w:rPr>
        <w:t xml:space="preserve"> </w:t>
      </w:r>
      <w:r w:rsidR="00677349" w:rsidRPr="00F55285">
        <w:rPr>
          <w:b/>
          <w:bCs/>
          <w:color w:val="000000" w:themeColor="text1"/>
          <w:lang w:val="en-US"/>
        </w:rPr>
        <w:t>prototype</w:t>
      </w:r>
      <w:r>
        <w:rPr>
          <w:b/>
          <w:bCs/>
          <w:color w:val="000000" w:themeColor="text1"/>
          <w:lang w:val="en-US"/>
        </w:rPr>
        <w:t>s</w:t>
      </w:r>
      <w:r w:rsidR="00E7140A" w:rsidRPr="00F55285">
        <w:rPr>
          <w:b/>
          <w:bCs/>
          <w:color w:val="000000" w:themeColor="text1"/>
          <w:lang w:val="en-US"/>
        </w:rPr>
        <w:t xml:space="preserve">: </w:t>
      </w:r>
      <w:r w:rsidR="00A83A36" w:rsidRPr="00F55285">
        <w:rPr>
          <w:color w:val="000000" w:themeColor="text1"/>
          <w:lang w:val="en-US"/>
        </w:rPr>
        <w:t>S</w:t>
      </w:r>
      <w:r w:rsidR="00091669" w:rsidRPr="00F55285">
        <w:rPr>
          <w:color w:val="000000" w:themeColor="text1"/>
          <w:lang w:val="en-US"/>
        </w:rPr>
        <w:t xml:space="preserve">election of </w:t>
      </w:r>
      <w:r>
        <w:rPr>
          <w:color w:val="000000" w:themeColor="text1"/>
          <w:lang w:val="en-US"/>
        </w:rPr>
        <w:t xml:space="preserve">the most promising </w:t>
      </w:r>
      <w:r w:rsidRPr="00F55285">
        <w:rPr>
          <w:color w:val="000000" w:themeColor="text1"/>
          <w:lang w:val="en-US"/>
        </w:rPr>
        <w:t>upcycled proteins</w:t>
      </w:r>
      <w:r w:rsidRPr="00CD7C15">
        <w:rPr>
          <w:color w:val="000000" w:themeColor="text1"/>
          <w:lang w:val="en-US"/>
        </w:rPr>
        <w:t xml:space="preserve"> </w:t>
      </w:r>
      <w:r>
        <w:rPr>
          <w:color w:val="000000" w:themeColor="text1"/>
          <w:lang w:val="en-US"/>
        </w:rPr>
        <w:t>(</w:t>
      </w:r>
      <w:r w:rsidRPr="00F55285">
        <w:rPr>
          <w:color w:val="000000" w:themeColor="text1"/>
          <w:lang w:val="en-US"/>
        </w:rPr>
        <w:t>output of A2</w:t>
      </w:r>
      <w:r>
        <w:rPr>
          <w:color w:val="000000" w:themeColor="text1"/>
          <w:lang w:val="en-US"/>
        </w:rPr>
        <w:t xml:space="preserve">), </w:t>
      </w:r>
      <w:r w:rsidRPr="00F55285">
        <w:rPr>
          <w:color w:val="000000" w:themeColor="text1"/>
          <w:lang w:val="en-US"/>
        </w:rPr>
        <w:t>formulation</w:t>
      </w:r>
      <w:r w:rsidRPr="00F55285" w:rsidDel="00CD7C15">
        <w:rPr>
          <w:color w:val="000000" w:themeColor="text1"/>
          <w:lang w:val="en-US"/>
        </w:rPr>
        <w:t xml:space="preserve"> </w:t>
      </w:r>
      <w:r>
        <w:rPr>
          <w:color w:val="000000" w:themeColor="text1"/>
          <w:lang w:val="en-US"/>
        </w:rPr>
        <w:t xml:space="preserve">and </w:t>
      </w:r>
      <w:r w:rsidR="007D5155" w:rsidRPr="00F55285">
        <w:rPr>
          <w:color w:val="000000" w:themeColor="text1"/>
          <w:lang w:val="en-US"/>
        </w:rPr>
        <w:t xml:space="preserve">optimization of </w:t>
      </w:r>
      <w:r>
        <w:rPr>
          <w:color w:val="000000" w:themeColor="text1"/>
          <w:lang w:val="en-US"/>
        </w:rPr>
        <w:t>the recipe</w:t>
      </w:r>
      <w:r w:rsidR="007D5155" w:rsidRPr="00F55285">
        <w:rPr>
          <w:color w:val="000000" w:themeColor="text1"/>
          <w:lang w:val="en-US"/>
        </w:rPr>
        <w:t>,</w:t>
      </w:r>
      <w:r w:rsidR="00091669" w:rsidRPr="00F55285">
        <w:rPr>
          <w:color w:val="000000" w:themeColor="text1"/>
          <w:lang w:val="en-US"/>
        </w:rPr>
        <w:t xml:space="preserve"> </w:t>
      </w:r>
      <w:r w:rsidR="0028363E" w:rsidRPr="00F55285">
        <w:rPr>
          <w:color w:val="000000" w:themeColor="text1"/>
          <w:lang w:val="en-US"/>
        </w:rPr>
        <w:t>based on</w:t>
      </w:r>
      <w:r w:rsidR="00FC1593" w:rsidRPr="00F55285">
        <w:rPr>
          <w:color w:val="000000" w:themeColor="text1"/>
          <w:lang w:val="en-US"/>
        </w:rPr>
        <w:t xml:space="preserve"> marketed products, scientific </w:t>
      </w:r>
      <w:r w:rsidR="00620E6E" w:rsidRPr="00F55285">
        <w:rPr>
          <w:color w:val="000000" w:themeColor="text1"/>
          <w:lang w:val="en-US"/>
        </w:rPr>
        <w:t>literature,</w:t>
      </w:r>
      <w:r w:rsidR="00102227" w:rsidRPr="00F55285">
        <w:rPr>
          <w:color w:val="000000" w:themeColor="text1"/>
          <w:lang w:val="en-US"/>
        </w:rPr>
        <w:t xml:space="preserve"> </w:t>
      </w:r>
      <w:r w:rsidR="00FC1593" w:rsidRPr="00F55285">
        <w:rPr>
          <w:color w:val="000000" w:themeColor="text1"/>
          <w:lang w:val="en-US"/>
        </w:rPr>
        <w:t>and pre-testing</w:t>
      </w:r>
      <w:r w:rsidR="00102227" w:rsidRPr="00F55285">
        <w:rPr>
          <w:b/>
          <w:bCs/>
          <w:color w:val="000000" w:themeColor="text1"/>
          <w:lang w:val="en-US"/>
        </w:rPr>
        <w:t xml:space="preserve"> (A</w:t>
      </w:r>
      <w:r w:rsidR="00B30A16" w:rsidRPr="00F55285">
        <w:rPr>
          <w:b/>
          <w:bCs/>
          <w:color w:val="000000" w:themeColor="text1"/>
          <w:lang w:val="en-US"/>
        </w:rPr>
        <w:t>3.1);</w:t>
      </w:r>
      <w:r w:rsidR="00B30A16" w:rsidRPr="00F55285">
        <w:rPr>
          <w:color w:val="000000" w:themeColor="text1"/>
          <w:lang w:val="en-US"/>
        </w:rPr>
        <w:t xml:space="preserve"> </w:t>
      </w:r>
      <w:r w:rsidR="002B3FD9" w:rsidRPr="00F55285">
        <w:rPr>
          <w:color w:val="000000" w:themeColor="text1"/>
          <w:lang w:val="en-US"/>
        </w:rPr>
        <w:t xml:space="preserve">Comparison </w:t>
      </w:r>
      <w:r w:rsidR="00CB4CC8">
        <w:rPr>
          <w:color w:val="000000" w:themeColor="text1"/>
          <w:lang w:val="en-US"/>
        </w:rPr>
        <w:t xml:space="preserve">and optimization </w:t>
      </w:r>
      <w:r w:rsidR="002F1456" w:rsidRPr="00F55285">
        <w:rPr>
          <w:color w:val="000000" w:themeColor="text1"/>
          <w:lang w:val="en-US"/>
        </w:rPr>
        <w:t xml:space="preserve">of </w:t>
      </w:r>
      <w:r w:rsidR="00B571C8" w:rsidRPr="00F55285">
        <w:rPr>
          <w:color w:val="000000" w:themeColor="text1"/>
          <w:lang w:val="en-US"/>
        </w:rPr>
        <w:t>different technological unit operation</w:t>
      </w:r>
      <w:r>
        <w:rPr>
          <w:color w:val="000000" w:themeColor="text1"/>
          <w:lang w:val="en-US"/>
        </w:rPr>
        <w:t>s</w:t>
      </w:r>
      <w:r w:rsidR="006E24F1" w:rsidRPr="00F55285">
        <w:rPr>
          <w:color w:val="000000" w:themeColor="text1"/>
          <w:lang w:val="en-US"/>
        </w:rPr>
        <w:t xml:space="preserve"> for emulsi</w:t>
      </w:r>
      <w:r w:rsidR="00CB4CC8">
        <w:rPr>
          <w:color w:val="000000" w:themeColor="text1"/>
          <w:lang w:val="en-US"/>
        </w:rPr>
        <w:t>fying</w:t>
      </w:r>
      <w:r w:rsidR="006E24F1" w:rsidRPr="00F55285">
        <w:rPr>
          <w:color w:val="000000" w:themeColor="text1"/>
          <w:lang w:val="en-US"/>
        </w:rPr>
        <w:t xml:space="preserve"> (HPH) </w:t>
      </w:r>
      <w:r w:rsidR="00557DD7" w:rsidRPr="00F55285">
        <w:rPr>
          <w:color w:val="000000" w:themeColor="text1"/>
          <w:lang w:val="en-US"/>
        </w:rPr>
        <w:t>and structuring (Hea</w:t>
      </w:r>
      <w:r w:rsidR="00405F70" w:rsidRPr="00F55285">
        <w:rPr>
          <w:color w:val="000000" w:themeColor="text1"/>
          <w:lang w:val="en-US"/>
        </w:rPr>
        <w:t>t-treatment</w:t>
      </w:r>
      <w:r w:rsidR="00557DD7" w:rsidRPr="00F55285">
        <w:rPr>
          <w:color w:val="000000" w:themeColor="text1"/>
          <w:lang w:val="en-US"/>
        </w:rPr>
        <w:t>, acid/salt</w:t>
      </w:r>
      <w:r w:rsidR="00405F70" w:rsidRPr="00F55285">
        <w:rPr>
          <w:color w:val="000000" w:themeColor="text1"/>
          <w:lang w:val="en-US"/>
        </w:rPr>
        <w:t xml:space="preserve"> addition, fermentation)</w:t>
      </w:r>
      <w:r w:rsidR="00941584" w:rsidRPr="00F55285">
        <w:rPr>
          <w:color w:val="000000" w:themeColor="text1"/>
          <w:lang w:val="en-US"/>
        </w:rPr>
        <w:t xml:space="preserve"> </w:t>
      </w:r>
      <w:r w:rsidR="00CB4CC8">
        <w:rPr>
          <w:color w:val="000000" w:themeColor="text1"/>
          <w:lang w:val="en-US"/>
        </w:rPr>
        <w:t>the ingredients</w:t>
      </w:r>
      <w:r w:rsidR="00AE411A" w:rsidRPr="00F55285">
        <w:rPr>
          <w:color w:val="000000" w:themeColor="text1"/>
          <w:lang w:val="en-US"/>
        </w:rPr>
        <w:t xml:space="preserve"> </w:t>
      </w:r>
      <w:r w:rsidR="00AE411A" w:rsidRPr="00F55285">
        <w:rPr>
          <w:b/>
          <w:bCs/>
          <w:color w:val="000000" w:themeColor="text1"/>
          <w:lang w:val="en-US"/>
        </w:rPr>
        <w:t xml:space="preserve">(A3.2); </w:t>
      </w:r>
      <w:r w:rsidR="001D00FD" w:rsidRPr="00F55285">
        <w:rPr>
          <w:color w:val="000000" w:themeColor="text1"/>
          <w:lang w:val="en-US"/>
        </w:rPr>
        <w:t xml:space="preserve">Characterization of functional and sensory properties </w:t>
      </w:r>
      <w:r w:rsidR="00AE411A" w:rsidRPr="00F55285">
        <w:rPr>
          <w:color w:val="000000" w:themeColor="text1"/>
          <w:lang w:val="en-US"/>
        </w:rPr>
        <w:t>of</w:t>
      </w:r>
      <w:r w:rsidR="00993912">
        <w:rPr>
          <w:color w:val="000000" w:themeColor="text1"/>
          <w:lang w:val="en-US"/>
        </w:rPr>
        <w:t xml:space="preserve"> the</w:t>
      </w:r>
      <w:r w:rsidR="00AE411A" w:rsidRPr="00F55285">
        <w:rPr>
          <w:color w:val="000000" w:themeColor="text1"/>
          <w:lang w:val="en-US"/>
        </w:rPr>
        <w:t xml:space="preserve"> prototypes </w:t>
      </w:r>
      <w:r w:rsidR="00AE411A" w:rsidRPr="00F55285">
        <w:rPr>
          <w:b/>
          <w:bCs/>
          <w:color w:val="000000" w:themeColor="text1"/>
          <w:lang w:val="en-US"/>
        </w:rPr>
        <w:t>(A3.3)</w:t>
      </w:r>
      <w:r w:rsidR="00AE411A" w:rsidRPr="00F55285">
        <w:rPr>
          <w:color w:val="000000" w:themeColor="text1"/>
          <w:lang w:val="en-US"/>
        </w:rPr>
        <w:t>.</w:t>
      </w:r>
    </w:p>
    <w:p w14:paraId="13338475" w14:textId="64609033" w:rsidR="00ED4D64" w:rsidRPr="00ED4D64" w:rsidRDefault="00683D3D" w:rsidP="00CB4CC8">
      <w:pPr>
        <w:pStyle w:val="Paragrafoelenco"/>
        <w:numPr>
          <w:ilvl w:val="0"/>
          <w:numId w:val="2"/>
        </w:numPr>
        <w:jc w:val="both"/>
        <w:rPr>
          <w:b/>
          <w:bCs/>
          <w:color w:val="000000" w:themeColor="text1"/>
          <w:lang w:val="en-US"/>
        </w:rPr>
      </w:pPr>
      <w:r w:rsidRPr="00683D3D">
        <w:rPr>
          <w:b/>
          <w:bCs/>
          <w:color w:val="000000" w:themeColor="text1"/>
          <w:lang w:val="en-US"/>
        </w:rPr>
        <w:t>Design and development of plant-based meat prototypes</w:t>
      </w:r>
      <w:r>
        <w:rPr>
          <w:b/>
          <w:bCs/>
          <w:color w:val="000000" w:themeColor="text1"/>
          <w:lang w:val="en-US"/>
        </w:rPr>
        <w:t xml:space="preserve">: </w:t>
      </w:r>
      <w:r w:rsidR="00CB4CC8" w:rsidRPr="00364C86">
        <w:rPr>
          <w:bCs/>
          <w:color w:val="000000" w:themeColor="text1"/>
          <w:lang w:val="en-US"/>
        </w:rPr>
        <w:t>Selection of the most promising upcycled proteins (output of A2), formulation and optimization of the recipe, based on marketed products, scientific literature, and pre-testing</w:t>
      </w:r>
      <w:r w:rsidR="00CB4CC8">
        <w:rPr>
          <w:b/>
          <w:bCs/>
          <w:color w:val="000000" w:themeColor="text1"/>
          <w:lang w:val="en-US"/>
        </w:rPr>
        <w:t xml:space="preserve"> </w:t>
      </w:r>
      <w:r w:rsidR="00ED4D64" w:rsidRPr="00ED4D64">
        <w:rPr>
          <w:b/>
          <w:bCs/>
          <w:color w:val="000000" w:themeColor="text1"/>
          <w:lang w:val="en-US"/>
        </w:rPr>
        <w:t>(A</w:t>
      </w:r>
      <w:r w:rsidR="00ED4D64">
        <w:rPr>
          <w:b/>
          <w:bCs/>
          <w:color w:val="000000" w:themeColor="text1"/>
          <w:lang w:val="en-US"/>
        </w:rPr>
        <w:t>4</w:t>
      </w:r>
      <w:r w:rsidR="00ED4D64" w:rsidRPr="00ED4D64">
        <w:rPr>
          <w:b/>
          <w:bCs/>
          <w:color w:val="000000" w:themeColor="text1"/>
          <w:lang w:val="en-US"/>
        </w:rPr>
        <w:t>.1);</w:t>
      </w:r>
      <w:r w:rsidR="00ED4D64" w:rsidRPr="00ED4D64">
        <w:rPr>
          <w:color w:val="000000" w:themeColor="text1"/>
          <w:lang w:val="en-US"/>
        </w:rPr>
        <w:t xml:space="preserve"> </w:t>
      </w:r>
      <w:r w:rsidR="008219FD">
        <w:rPr>
          <w:color w:val="000000" w:themeColor="text1"/>
          <w:lang w:val="en-US"/>
        </w:rPr>
        <w:t>O</w:t>
      </w:r>
      <w:r w:rsidR="008219FD" w:rsidRPr="00ED4D64">
        <w:rPr>
          <w:color w:val="000000" w:themeColor="text1"/>
          <w:lang w:val="en-US"/>
        </w:rPr>
        <w:t xml:space="preserve">ptimization of process parameters </w:t>
      </w:r>
      <w:r w:rsidR="00ED4D64" w:rsidRPr="00ED4D64">
        <w:rPr>
          <w:color w:val="000000" w:themeColor="text1"/>
          <w:lang w:val="en-US"/>
        </w:rPr>
        <w:t xml:space="preserve">for </w:t>
      </w:r>
      <w:r w:rsidR="008219FD">
        <w:rPr>
          <w:color w:val="000000" w:themeColor="text1"/>
          <w:lang w:val="en-US"/>
        </w:rPr>
        <w:t xml:space="preserve">protein texturization (high moisture </w:t>
      </w:r>
      <w:r w:rsidR="004D71D9">
        <w:rPr>
          <w:color w:val="000000" w:themeColor="text1"/>
          <w:lang w:val="en-US"/>
        </w:rPr>
        <w:t>extrusion</w:t>
      </w:r>
      <w:r w:rsidR="008219FD">
        <w:rPr>
          <w:color w:val="000000" w:themeColor="text1"/>
          <w:lang w:val="en-US"/>
        </w:rPr>
        <w:t>)</w:t>
      </w:r>
      <w:r w:rsidR="00ED4D64" w:rsidRPr="00ED4D64">
        <w:rPr>
          <w:color w:val="000000" w:themeColor="text1"/>
          <w:lang w:val="en-US"/>
        </w:rPr>
        <w:t xml:space="preserve"> </w:t>
      </w:r>
      <w:r w:rsidR="00ED4D64" w:rsidRPr="00ED4D64">
        <w:rPr>
          <w:b/>
          <w:bCs/>
          <w:color w:val="000000" w:themeColor="text1"/>
          <w:lang w:val="en-US"/>
        </w:rPr>
        <w:t>(A</w:t>
      </w:r>
      <w:r w:rsidR="00ED4D64">
        <w:rPr>
          <w:b/>
          <w:bCs/>
          <w:color w:val="000000" w:themeColor="text1"/>
          <w:lang w:val="en-US"/>
        </w:rPr>
        <w:t>4</w:t>
      </w:r>
      <w:r w:rsidR="00ED4D64" w:rsidRPr="00ED4D64">
        <w:rPr>
          <w:b/>
          <w:bCs/>
          <w:color w:val="000000" w:themeColor="text1"/>
          <w:lang w:val="en-US"/>
        </w:rPr>
        <w:t xml:space="preserve">.2); </w:t>
      </w:r>
      <w:r w:rsidR="00ED4D64" w:rsidRPr="00ED4D64">
        <w:rPr>
          <w:color w:val="000000" w:themeColor="text1"/>
          <w:lang w:val="en-US"/>
        </w:rPr>
        <w:t>Characterization of functional and sensory properties of</w:t>
      </w:r>
      <w:r w:rsidR="00993912">
        <w:rPr>
          <w:color w:val="000000" w:themeColor="text1"/>
          <w:lang w:val="en-US"/>
        </w:rPr>
        <w:t xml:space="preserve"> the</w:t>
      </w:r>
      <w:r w:rsidR="00ED4D64" w:rsidRPr="00ED4D64">
        <w:rPr>
          <w:color w:val="000000" w:themeColor="text1"/>
          <w:lang w:val="en-US"/>
        </w:rPr>
        <w:t xml:space="preserve"> prototypes </w:t>
      </w:r>
      <w:r w:rsidR="00ED4D64" w:rsidRPr="00ED4D64">
        <w:rPr>
          <w:b/>
          <w:bCs/>
          <w:color w:val="000000" w:themeColor="text1"/>
          <w:lang w:val="en-US"/>
        </w:rPr>
        <w:t>(A</w:t>
      </w:r>
      <w:r w:rsidR="00ED4D64">
        <w:rPr>
          <w:b/>
          <w:bCs/>
          <w:color w:val="000000" w:themeColor="text1"/>
          <w:lang w:val="en-US"/>
        </w:rPr>
        <w:t>4</w:t>
      </w:r>
      <w:r w:rsidR="00ED4D64" w:rsidRPr="00ED4D64">
        <w:rPr>
          <w:b/>
          <w:bCs/>
          <w:color w:val="000000" w:themeColor="text1"/>
          <w:lang w:val="en-US"/>
        </w:rPr>
        <w:t>.3)</w:t>
      </w:r>
      <w:r w:rsidR="00ED4D64" w:rsidRPr="00ED4D64">
        <w:rPr>
          <w:color w:val="000000" w:themeColor="text1"/>
          <w:lang w:val="en-US"/>
        </w:rPr>
        <w:t>.</w:t>
      </w:r>
    </w:p>
    <w:p w14:paraId="3F434E66" w14:textId="2BAA8620" w:rsidR="003650B5" w:rsidRPr="000E7DBC" w:rsidRDefault="003650B5" w:rsidP="003650B5">
      <w:pPr>
        <w:pStyle w:val="Paragrafoelenco"/>
        <w:numPr>
          <w:ilvl w:val="0"/>
          <w:numId w:val="2"/>
        </w:numPr>
        <w:jc w:val="both"/>
        <w:rPr>
          <w:b/>
          <w:bCs/>
          <w:color w:val="000000" w:themeColor="text1"/>
          <w:lang w:val="en-US"/>
        </w:rPr>
      </w:pPr>
      <w:r w:rsidRPr="000E7DBC">
        <w:rPr>
          <w:b/>
          <w:bCs/>
          <w:color w:val="000000" w:themeColor="text1"/>
          <w:lang w:val="en-US"/>
        </w:rPr>
        <w:t>Thesis and papers writing</w:t>
      </w:r>
      <w:r w:rsidR="009A4A07">
        <w:rPr>
          <w:b/>
          <w:bCs/>
          <w:color w:val="000000" w:themeColor="text1"/>
          <w:lang w:val="en-US"/>
        </w:rPr>
        <w:t>.</w:t>
      </w:r>
    </w:p>
    <w:p w14:paraId="352D98EB" w14:textId="17EDE9D8" w:rsidR="004738D8" w:rsidRPr="00E2257C" w:rsidRDefault="004738D8" w:rsidP="004738D8">
      <w:pPr>
        <w:spacing w:before="300" w:after="120"/>
        <w:rPr>
          <w:color w:val="000000" w:themeColor="text1"/>
          <w:lang w:val="en-US"/>
        </w:rPr>
      </w:pPr>
      <w:r w:rsidRPr="00E2257C">
        <w:rPr>
          <w:b/>
          <w:i/>
          <w:iCs/>
          <w:color w:val="000000" w:themeColor="text1"/>
          <w:sz w:val="18"/>
          <w:lang w:val="en-GB"/>
        </w:rPr>
        <w:t xml:space="preserve">Table </w:t>
      </w:r>
      <w:r w:rsidR="006A2B77">
        <w:rPr>
          <w:b/>
          <w:i/>
          <w:iCs/>
          <w:color w:val="000000" w:themeColor="text1"/>
          <w:sz w:val="18"/>
          <w:lang w:val="en-GB"/>
        </w:rPr>
        <w:t>1</w:t>
      </w:r>
      <w:r w:rsidRPr="00E2257C">
        <w:rPr>
          <w:i/>
          <w:iCs/>
          <w:color w:val="000000" w:themeColor="text1"/>
          <w:sz w:val="18"/>
          <w:lang w:val="en-GB"/>
        </w:rPr>
        <w:tab/>
      </w:r>
      <w:r w:rsidRPr="00E2257C">
        <w:rPr>
          <w:color w:val="000000" w:themeColor="text1"/>
          <w:lang w:val="en-US"/>
        </w:rPr>
        <w:t>Gantt diagram for this PhD thesis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
        <w:gridCol w:w="2484"/>
        <w:gridCol w:w="261"/>
        <w:gridCol w:w="261"/>
        <w:gridCol w:w="261"/>
        <w:gridCol w:w="261"/>
        <w:gridCol w:w="261"/>
        <w:gridCol w:w="261"/>
        <w:gridCol w:w="261"/>
        <w:gridCol w:w="262"/>
        <w:gridCol w:w="262"/>
        <w:gridCol w:w="262"/>
        <w:gridCol w:w="262"/>
        <w:gridCol w:w="264"/>
        <w:gridCol w:w="262"/>
        <w:gridCol w:w="262"/>
        <w:gridCol w:w="262"/>
        <w:gridCol w:w="262"/>
        <w:gridCol w:w="262"/>
        <w:gridCol w:w="262"/>
        <w:gridCol w:w="262"/>
        <w:gridCol w:w="262"/>
        <w:gridCol w:w="262"/>
        <w:gridCol w:w="262"/>
        <w:gridCol w:w="273"/>
        <w:gridCol w:w="265"/>
      </w:tblGrid>
      <w:tr w:rsidR="00C97858" w:rsidRPr="00E2257C" w14:paraId="7C83CF73" w14:textId="2ED18EC6" w:rsidTr="00B33F99">
        <w:trPr>
          <w:cantSplit/>
          <w:trHeight w:val="241"/>
        </w:trPr>
        <w:tc>
          <w:tcPr>
            <w:tcW w:w="1533" w:type="pct"/>
            <w:gridSpan w:val="2"/>
            <w:tcMar>
              <w:top w:w="15" w:type="dxa"/>
              <w:left w:w="15" w:type="dxa"/>
              <w:bottom w:w="0" w:type="dxa"/>
              <w:right w:w="15" w:type="dxa"/>
            </w:tcMar>
            <w:vAlign w:val="center"/>
            <w:hideMark/>
          </w:tcPr>
          <w:p w14:paraId="568036C6" w14:textId="1D30C961" w:rsidR="007C09E6" w:rsidRDefault="00000000" w:rsidP="007C09E6">
            <w:pPr>
              <w:pStyle w:val="Titolo2"/>
              <w:rPr>
                <w:b/>
                <w:color w:val="000000" w:themeColor="text1"/>
                <w:sz w:val="18"/>
              </w:rPr>
            </w:pPr>
            <w:r>
              <w:rPr>
                <w:noProof/>
              </w:rPr>
              <w:pict w14:anchorId="2D0A63FF">
                <v:line id="_x0000_s1027" style="position:absolute;z-index:251667456;visibility:visible;mso-wrap-style:square;mso-wrap-distance-left:0;mso-wrap-distance-top:0;mso-wrap-distance-right:0;mso-wrap-distance-bottom:0;mso-position-horizontal-relative:text;mso-position-vertical-relative:text;mso-width-relative:page;mso-height-relative:page" from="1.75pt,.55pt" to="13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" strokeweight=".26mm">
                  <v:stroke joinstyle="miter"/>
                </v:line>
              </w:pict>
            </w:r>
            <w:r w:rsidR="00C97858" w:rsidRPr="007C09E6">
              <w:rPr>
                <w:b/>
                <w:color w:val="000000" w:themeColor="text1"/>
                <w:sz w:val="18"/>
                <w:lang w:val="en-US"/>
              </w:rPr>
              <w:t xml:space="preserve">                    </w:t>
            </w:r>
            <w:r w:rsidR="007C09E6" w:rsidRPr="007C09E6">
              <w:rPr>
                <w:b/>
                <w:color w:val="000000" w:themeColor="text1"/>
                <w:sz w:val="18"/>
                <w:lang w:val="en-US"/>
              </w:rPr>
              <w:t xml:space="preserve">                   </w:t>
            </w:r>
            <w:r w:rsidR="00C97858" w:rsidRPr="007C09E6">
              <w:rPr>
                <w:b/>
                <w:color w:val="000000" w:themeColor="text1"/>
                <w:sz w:val="18"/>
              </w:rPr>
              <w:t>Months</w:t>
            </w:r>
            <w:r w:rsidR="007C09E6" w:rsidRPr="007C09E6">
              <w:rPr>
                <w:b/>
                <w:color w:val="000000" w:themeColor="text1"/>
                <w:sz w:val="18"/>
              </w:rPr>
              <w:t xml:space="preserve"> </w:t>
            </w:r>
          </w:p>
          <w:p w14:paraId="315043BE" w14:textId="59DB8B6A" w:rsidR="00C97858" w:rsidRPr="007C09E6" w:rsidRDefault="007C09E6" w:rsidP="007C09E6">
            <w:pPr>
              <w:pStyle w:val="Titolo2"/>
              <w:rPr>
                <w:b/>
                <w:color w:val="000000" w:themeColor="text1"/>
                <w:sz w:val="18"/>
              </w:rPr>
            </w:pPr>
            <w:r w:rsidRPr="007C09E6">
              <w:rPr>
                <w:b/>
                <w:color w:val="000000" w:themeColor="text1"/>
                <w:sz w:val="18"/>
              </w:rPr>
              <w:t xml:space="preserve">Activity     </w:t>
            </w:r>
          </w:p>
        </w:tc>
        <w:tc>
          <w:tcPr>
            <w:tcW w:w="1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47F8CF5" w14:textId="12BBA8F1" w:rsidR="00C97858" w:rsidRPr="00C97858" w:rsidRDefault="00C97858" w:rsidP="007C09E6">
            <w:pPr>
              <w:jc w:val="center"/>
              <w:rPr>
                <w:b/>
                <w:bCs/>
                <w:sz w:val="18"/>
                <w:lang w:val="en-GB"/>
              </w:rPr>
            </w:pPr>
            <w:r>
              <w:rPr>
                <w:b/>
                <w:bCs/>
                <w:sz w:val="18"/>
                <w:lang w:val="en-GB"/>
              </w:rPr>
              <w:t>1</w:t>
            </w:r>
          </w:p>
        </w:tc>
        <w:tc>
          <w:tcPr>
            <w:tcW w:w="1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C4F9587" w14:textId="0C1DC631" w:rsidR="00C97858" w:rsidRPr="00C97858" w:rsidRDefault="00C97858" w:rsidP="007C09E6">
            <w:pPr>
              <w:jc w:val="center"/>
              <w:rPr>
                <w:b/>
                <w:bCs/>
                <w:sz w:val="18"/>
                <w:lang w:val="en-GB"/>
              </w:rPr>
            </w:pPr>
            <w:r>
              <w:rPr>
                <w:b/>
                <w:bCs/>
                <w:sz w:val="18"/>
                <w:lang w:val="en-GB"/>
              </w:rPr>
              <w:t>2</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4284610" w14:textId="06D622EC" w:rsidR="00C97858" w:rsidRPr="00C97858" w:rsidRDefault="00C97858" w:rsidP="007C09E6">
            <w:pPr>
              <w:jc w:val="center"/>
              <w:rPr>
                <w:b/>
                <w:bCs/>
                <w:sz w:val="18"/>
                <w:lang w:val="en-GB"/>
              </w:rPr>
            </w:pPr>
            <w:r>
              <w:rPr>
                <w:b/>
                <w:bCs/>
                <w:sz w:val="18"/>
                <w:lang w:val="en-GB"/>
              </w:rPr>
              <w:t>3</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814D4D7" w14:textId="73CFAB51" w:rsidR="00C97858" w:rsidRPr="00C97858" w:rsidRDefault="00C97858" w:rsidP="007C09E6">
            <w:pPr>
              <w:jc w:val="center"/>
              <w:rPr>
                <w:b/>
                <w:bCs/>
                <w:sz w:val="18"/>
                <w:lang w:val="en-GB"/>
              </w:rPr>
            </w:pPr>
            <w:r>
              <w:rPr>
                <w:b/>
                <w:bCs/>
                <w:sz w:val="18"/>
                <w:lang w:val="en-GB"/>
              </w:rPr>
              <w:t>4</w:t>
            </w:r>
          </w:p>
        </w:tc>
        <w:tc>
          <w:tcPr>
            <w:tcW w:w="14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360DDA" w14:textId="0257B127" w:rsidR="00C97858" w:rsidRPr="00C97858" w:rsidRDefault="00C97858" w:rsidP="007C09E6">
            <w:pPr>
              <w:jc w:val="center"/>
              <w:rPr>
                <w:b/>
                <w:bCs/>
                <w:sz w:val="18"/>
                <w:lang w:val="en-GB"/>
              </w:rPr>
            </w:pPr>
            <w:r>
              <w:rPr>
                <w:b/>
                <w:bCs/>
                <w:sz w:val="18"/>
                <w:lang w:val="en-GB"/>
              </w:rPr>
              <w:t>5</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BE448D" w14:textId="567DDE6E" w:rsidR="00C97858" w:rsidRPr="00C97858" w:rsidRDefault="00C97858" w:rsidP="007C09E6">
            <w:pPr>
              <w:jc w:val="center"/>
              <w:rPr>
                <w:b/>
                <w:bCs/>
                <w:sz w:val="18"/>
                <w:lang w:val="en-GB"/>
              </w:rPr>
            </w:pPr>
            <w:r>
              <w:rPr>
                <w:b/>
                <w:bCs/>
                <w:sz w:val="18"/>
                <w:lang w:val="en-GB"/>
              </w:rPr>
              <w:t>6</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458C5B0" w14:textId="46AC3ED6" w:rsidR="00C97858" w:rsidRPr="00C97858" w:rsidRDefault="00C97858" w:rsidP="007C09E6">
            <w:pPr>
              <w:jc w:val="center"/>
              <w:rPr>
                <w:b/>
                <w:bCs/>
                <w:sz w:val="18"/>
                <w:lang w:val="en-GB"/>
              </w:rPr>
            </w:pPr>
            <w:r>
              <w:rPr>
                <w:b/>
                <w:bCs/>
                <w:sz w:val="18"/>
                <w:lang w:val="en-GB"/>
              </w:rPr>
              <w:t>7</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CA4E36E" w14:textId="0CB585B0" w:rsidR="00C97858" w:rsidRPr="00C97858" w:rsidRDefault="00C97858" w:rsidP="007C09E6">
            <w:pPr>
              <w:jc w:val="center"/>
              <w:rPr>
                <w:b/>
                <w:bCs/>
                <w:sz w:val="18"/>
                <w:lang w:val="en-GB"/>
              </w:rPr>
            </w:pPr>
            <w:r>
              <w:rPr>
                <w:b/>
                <w:bCs/>
                <w:sz w:val="18"/>
                <w:lang w:val="en-GB"/>
              </w:rPr>
              <w:t>8</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CB5BB6B" w14:textId="7BF41DE7" w:rsidR="00C97858" w:rsidRPr="00C97858" w:rsidRDefault="00C97858" w:rsidP="007C09E6">
            <w:pPr>
              <w:jc w:val="center"/>
              <w:rPr>
                <w:b/>
                <w:bCs/>
                <w:sz w:val="18"/>
                <w:lang w:val="en-GB"/>
              </w:rPr>
            </w:pPr>
            <w:r>
              <w:rPr>
                <w:b/>
                <w:bCs/>
                <w:sz w:val="18"/>
                <w:lang w:val="en-GB"/>
              </w:rPr>
              <w:t>9</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2E3C426" w14:textId="3C195FAE" w:rsidR="00C97858" w:rsidRPr="00C97858" w:rsidRDefault="00C97858" w:rsidP="007C09E6">
            <w:pPr>
              <w:jc w:val="center"/>
              <w:rPr>
                <w:b/>
                <w:bCs/>
                <w:sz w:val="18"/>
                <w:lang w:val="en-GB"/>
              </w:rPr>
            </w:pPr>
            <w:r>
              <w:rPr>
                <w:b/>
                <w:bCs/>
                <w:sz w:val="18"/>
                <w:lang w:val="en-GB"/>
              </w:rPr>
              <w:t>10</w:t>
            </w:r>
          </w:p>
        </w:tc>
        <w:tc>
          <w:tcPr>
            <w:tcW w:w="144"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6E8BC33" w14:textId="0CCB44C0" w:rsidR="00C97858" w:rsidRPr="00C97858" w:rsidRDefault="00C97858" w:rsidP="007C09E6">
            <w:pPr>
              <w:jc w:val="center"/>
              <w:rPr>
                <w:b/>
                <w:bCs/>
                <w:sz w:val="18"/>
                <w:lang w:val="en-GB"/>
              </w:rPr>
            </w:pPr>
            <w:r>
              <w:rPr>
                <w:b/>
                <w:bCs/>
                <w:sz w:val="18"/>
                <w:lang w:val="en-GB"/>
              </w:rPr>
              <w:t>11</w:t>
            </w:r>
          </w:p>
        </w:tc>
        <w:tc>
          <w:tcPr>
            <w:tcW w:w="145"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988B490" w14:textId="79DA7C63" w:rsidR="00C97858" w:rsidRPr="00C97858" w:rsidRDefault="00C97858" w:rsidP="007C09E6">
            <w:pPr>
              <w:jc w:val="center"/>
              <w:rPr>
                <w:b/>
                <w:bCs/>
                <w:sz w:val="18"/>
                <w:lang w:val="en-GB"/>
              </w:rPr>
            </w:pPr>
            <w:r>
              <w:rPr>
                <w:b/>
                <w:bCs/>
                <w:sz w:val="18"/>
                <w:lang w:val="en-GB"/>
              </w:rPr>
              <w:t>12</w:t>
            </w:r>
          </w:p>
        </w:tc>
        <w:tc>
          <w:tcPr>
            <w:tcW w:w="144" w:type="pct"/>
            <w:tcBorders>
              <w:top w:val="single" w:sz="4" w:space="0" w:color="000000"/>
              <w:left w:val="single" w:sz="4" w:space="0" w:color="000000"/>
              <w:bottom w:val="single" w:sz="4" w:space="0" w:color="000000"/>
              <w:right w:val="single" w:sz="4" w:space="0" w:color="000000"/>
            </w:tcBorders>
            <w:vAlign w:val="center"/>
          </w:tcPr>
          <w:p w14:paraId="385F1F4B" w14:textId="1153BCAB" w:rsidR="00C97858" w:rsidRPr="00C97858" w:rsidRDefault="00C97858" w:rsidP="007C09E6">
            <w:pPr>
              <w:jc w:val="center"/>
              <w:rPr>
                <w:b/>
                <w:bCs/>
                <w:sz w:val="18"/>
                <w:lang w:val="en-GB"/>
              </w:rPr>
            </w:pPr>
            <w:r>
              <w:rPr>
                <w:b/>
                <w:bCs/>
                <w:sz w:val="18"/>
                <w:lang w:val="en-GB"/>
              </w:rPr>
              <w:t>13</w:t>
            </w:r>
          </w:p>
        </w:tc>
        <w:tc>
          <w:tcPr>
            <w:tcW w:w="144" w:type="pct"/>
            <w:tcBorders>
              <w:top w:val="single" w:sz="4" w:space="0" w:color="000000"/>
              <w:left w:val="single" w:sz="4" w:space="0" w:color="000000"/>
              <w:bottom w:val="single" w:sz="4" w:space="0" w:color="000000"/>
              <w:right w:val="single" w:sz="4" w:space="0" w:color="000000"/>
            </w:tcBorders>
            <w:vAlign w:val="center"/>
          </w:tcPr>
          <w:p w14:paraId="34404029" w14:textId="59E0D743" w:rsidR="00C97858" w:rsidRPr="00C97858" w:rsidRDefault="00C97858" w:rsidP="007C09E6">
            <w:pPr>
              <w:jc w:val="center"/>
              <w:rPr>
                <w:b/>
                <w:bCs/>
                <w:sz w:val="18"/>
                <w:lang w:val="en-GB"/>
              </w:rPr>
            </w:pPr>
            <w:r>
              <w:rPr>
                <w:b/>
                <w:bCs/>
                <w:sz w:val="18"/>
                <w:lang w:val="en-GB"/>
              </w:rPr>
              <w:t>14</w:t>
            </w:r>
          </w:p>
        </w:tc>
        <w:tc>
          <w:tcPr>
            <w:tcW w:w="144" w:type="pct"/>
            <w:tcBorders>
              <w:top w:val="single" w:sz="4" w:space="0" w:color="000000"/>
              <w:left w:val="single" w:sz="4" w:space="0" w:color="000000"/>
              <w:bottom w:val="single" w:sz="4" w:space="0" w:color="000000"/>
              <w:right w:val="single" w:sz="4" w:space="0" w:color="000000"/>
            </w:tcBorders>
            <w:vAlign w:val="center"/>
          </w:tcPr>
          <w:p w14:paraId="1FEA3C6A" w14:textId="50AE82D3" w:rsidR="00C97858" w:rsidRPr="00C97858" w:rsidRDefault="00C97858" w:rsidP="007C09E6">
            <w:pPr>
              <w:jc w:val="center"/>
              <w:rPr>
                <w:b/>
                <w:bCs/>
                <w:sz w:val="18"/>
                <w:lang w:val="en-GB"/>
              </w:rPr>
            </w:pPr>
            <w:r>
              <w:rPr>
                <w:b/>
                <w:bCs/>
                <w:sz w:val="18"/>
                <w:lang w:val="en-GB"/>
              </w:rPr>
              <w:t>15</w:t>
            </w:r>
          </w:p>
        </w:tc>
        <w:tc>
          <w:tcPr>
            <w:tcW w:w="144" w:type="pct"/>
            <w:tcBorders>
              <w:top w:val="single" w:sz="4" w:space="0" w:color="000000"/>
              <w:left w:val="single" w:sz="4" w:space="0" w:color="000000"/>
              <w:bottom w:val="single" w:sz="4" w:space="0" w:color="000000"/>
              <w:right w:val="single" w:sz="4" w:space="0" w:color="000000"/>
            </w:tcBorders>
            <w:vAlign w:val="center"/>
          </w:tcPr>
          <w:p w14:paraId="781C67FA" w14:textId="401B48B2" w:rsidR="00C97858" w:rsidRPr="00C97858" w:rsidRDefault="00C97858" w:rsidP="007C09E6">
            <w:pPr>
              <w:jc w:val="center"/>
              <w:rPr>
                <w:b/>
                <w:bCs/>
                <w:sz w:val="18"/>
                <w:lang w:val="en-GB"/>
              </w:rPr>
            </w:pPr>
            <w:r>
              <w:rPr>
                <w:b/>
                <w:bCs/>
                <w:sz w:val="18"/>
                <w:lang w:val="en-GB"/>
              </w:rPr>
              <w:t>16</w:t>
            </w:r>
          </w:p>
        </w:tc>
        <w:tc>
          <w:tcPr>
            <w:tcW w:w="144" w:type="pct"/>
            <w:tcBorders>
              <w:top w:val="single" w:sz="4" w:space="0" w:color="000000"/>
              <w:left w:val="single" w:sz="4" w:space="0" w:color="000000"/>
              <w:bottom w:val="single" w:sz="4" w:space="0" w:color="000000"/>
              <w:right w:val="single" w:sz="4" w:space="0" w:color="000000"/>
            </w:tcBorders>
            <w:vAlign w:val="center"/>
          </w:tcPr>
          <w:p w14:paraId="74CDC7DF" w14:textId="09DEE66D" w:rsidR="00C97858" w:rsidRPr="00C97858" w:rsidRDefault="00C97858" w:rsidP="007C09E6">
            <w:pPr>
              <w:jc w:val="center"/>
              <w:rPr>
                <w:b/>
                <w:bCs/>
                <w:sz w:val="18"/>
                <w:lang w:val="en-GB"/>
              </w:rPr>
            </w:pPr>
            <w:r>
              <w:rPr>
                <w:b/>
                <w:bCs/>
                <w:sz w:val="18"/>
                <w:lang w:val="en-GB"/>
              </w:rPr>
              <w:t>17</w:t>
            </w:r>
          </w:p>
        </w:tc>
        <w:tc>
          <w:tcPr>
            <w:tcW w:w="144" w:type="pct"/>
            <w:tcBorders>
              <w:top w:val="single" w:sz="4" w:space="0" w:color="000000"/>
              <w:left w:val="single" w:sz="4" w:space="0" w:color="000000"/>
              <w:bottom w:val="single" w:sz="4" w:space="0" w:color="000000"/>
              <w:right w:val="single" w:sz="4" w:space="0" w:color="000000"/>
            </w:tcBorders>
            <w:vAlign w:val="center"/>
          </w:tcPr>
          <w:p w14:paraId="15799F24" w14:textId="2B94DEAA" w:rsidR="00C97858" w:rsidRPr="00C97858" w:rsidRDefault="00C97858" w:rsidP="007C09E6">
            <w:pPr>
              <w:jc w:val="center"/>
              <w:rPr>
                <w:b/>
                <w:bCs/>
                <w:sz w:val="18"/>
                <w:lang w:val="en-GB"/>
              </w:rPr>
            </w:pPr>
            <w:r>
              <w:rPr>
                <w:b/>
                <w:bCs/>
                <w:sz w:val="18"/>
                <w:lang w:val="en-GB"/>
              </w:rPr>
              <w:t>18</w:t>
            </w:r>
          </w:p>
        </w:tc>
        <w:tc>
          <w:tcPr>
            <w:tcW w:w="144" w:type="pct"/>
            <w:tcBorders>
              <w:top w:val="single" w:sz="4" w:space="0" w:color="000000"/>
              <w:left w:val="single" w:sz="4" w:space="0" w:color="000000"/>
              <w:bottom w:val="single" w:sz="4" w:space="0" w:color="000000"/>
              <w:right w:val="single" w:sz="4" w:space="0" w:color="000000"/>
            </w:tcBorders>
            <w:vAlign w:val="center"/>
          </w:tcPr>
          <w:p w14:paraId="75DAD58F" w14:textId="692D3FA2" w:rsidR="00C97858" w:rsidRPr="00C97858" w:rsidRDefault="00C97858" w:rsidP="007C09E6">
            <w:pPr>
              <w:jc w:val="center"/>
              <w:rPr>
                <w:b/>
                <w:bCs/>
                <w:sz w:val="18"/>
                <w:lang w:val="en-GB"/>
              </w:rPr>
            </w:pPr>
            <w:r>
              <w:rPr>
                <w:b/>
                <w:bCs/>
                <w:sz w:val="18"/>
                <w:lang w:val="en-GB"/>
              </w:rPr>
              <w:t>19</w:t>
            </w:r>
          </w:p>
        </w:tc>
        <w:tc>
          <w:tcPr>
            <w:tcW w:w="144" w:type="pct"/>
            <w:tcBorders>
              <w:top w:val="single" w:sz="4" w:space="0" w:color="000000"/>
              <w:left w:val="nil"/>
              <w:bottom w:val="single" w:sz="4" w:space="0" w:color="000000"/>
              <w:right w:val="single" w:sz="4" w:space="0" w:color="000000"/>
            </w:tcBorders>
            <w:vAlign w:val="center"/>
          </w:tcPr>
          <w:p w14:paraId="673FB29A" w14:textId="79F711BE" w:rsidR="00C97858" w:rsidRPr="00C97858" w:rsidRDefault="00C97858" w:rsidP="007C09E6">
            <w:pPr>
              <w:jc w:val="center"/>
              <w:rPr>
                <w:b/>
                <w:bCs/>
                <w:sz w:val="18"/>
                <w:lang w:val="en-GB"/>
              </w:rPr>
            </w:pPr>
            <w:r>
              <w:rPr>
                <w:b/>
                <w:bCs/>
                <w:sz w:val="18"/>
                <w:lang w:val="en-GB"/>
              </w:rPr>
              <w:t>20</w:t>
            </w:r>
          </w:p>
        </w:tc>
        <w:tc>
          <w:tcPr>
            <w:tcW w:w="144" w:type="pct"/>
            <w:tcBorders>
              <w:top w:val="single" w:sz="4" w:space="0" w:color="000000"/>
              <w:left w:val="single" w:sz="4" w:space="0" w:color="000000"/>
              <w:bottom w:val="single" w:sz="4" w:space="0" w:color="000000"/>
              <w:right w:val="single" w:sz="4" w:space="0" w:color="000000"/>
            </w:tcBorders>
            <w:vAlign w:val="center"/>
          </w:tcPr>
          <w:p w14:paraId="11B3AE44" w14:textId="78FC63F4" w:rsidR="00C97858" w:rsidRPr="00C97858" w:rsidRDefault="00C97858" w:rsidP="007C09E6">
            <w:pPr>
              <w:jc w:val="center"/>
              <w:rPr>
                <w:b/>
                <w:bCs/>
                <w:sz w:val="18"/>
                <w:lang w:val="en-GB"/>
              </w:rPr>
            </w:pPr>
            <w:r>
              <w:rPr>
                <w:b/>
                <w:bCs/>
                <w:sz w:val="18"/>
                <w:lang w:val="en-GB"/>
              </w:rPr>
              <w:t>21</w:t>
            </w:r>
          </w:p>
        </w:tc>
        <w:tc>
          <w:tcPr>
            <w:tcW w:w="144" w:type="pct"/>
            <w:tcBorders>
              <w:top w:val="single" w:sz="4" w:space="0" w:color="000000"/>
              <w:left w:val="single" w:sz="4" w:space="0" w:color="000000"/>
              <w:bottom w:val="single" w:sz="4" w:space="0" w:color="000000"/>
              <w:right w:val="single" w:sz="4" w:space="0" w:color="000000"/>
            </w:tcBorders>
            <w:vAlign w:val="center"/>
          </w:tcPr>
          <w:p w14:paraId="353124E5" w14:textId="0833D6C5" w:rsidR="00C97858" w:rsidRPr="00C97858" w:rsidRDefault="00C97858" w:rsidP="007C09E6">
            <w:pPr>
              <w:jc w:val="center"/>
              <w:rPr>
                <w:b/>
                <w:bCs/>
                <w:sz w:val="18"/>
                <w:lang w:val="en-GB"/>
              </w:rPr>
            </w:pPr>
            <w:r>
              <w:rPr>
                <w:b/>
                <w:bCs/>
                <w:sz w:val="18"/>
                <w:lang w:val="en-GB"/>
              </w:rPr>
              <w:t>22</w:t>
            </w:r>
          </w:p>
        </w:tc>
        <w:tc>
          <w:tcPr>
            <w:tcW w:w="150" w:type="pct"/>
            <w:tcBorders>
              <w:top w:val="single" w:sz="4" w:space="0" w:color="000000"/>
              <w:left w:val="single" w:sz="4" w:space="0" w:color="000000"/>
              <w:bottom w:val="single" w:sz="4" w:space="0" w:color="000000"/>
              <w:right w:val="single" w:sz="4" w:space="0" w:color="000000"/>
            </w:tcBorders>
            <w:vAlign w:val="center"/>
          </w:tcPr>
          <w:p w14:paraId="396135E4" w14:textId="1B336DB3" w:rsidR="00C97858" w:rsidRPr="00C97858" w:rsidRDefault="00C97858" w:rsidP="007C09E6">
            <w:pPr>
              <w:jc w:val="center"/>
              <w:rPr>
                <w:b/>
                <w:bCs/>
                <w:sz w:val="18"/>
                <w:lang w:val="en-GB"/>
              </w:rPr>
            </w:pPr>
            <w:r>
              <w:rPr>
                <w:b/>
                <w:bCs/>
                <w:sz w:val="18"/>
                <w:lang w:val="en-GB"/>
              </w:rPr>
              <w:t>23</w:t>
            </w:r>
          </w:p>
        </w:tc>
        <w:tc>
          <w:tcPr>
            <w:tcW w:w="146" w:type="pct"/>
            <w:tcBorders>
              <w:top w:val="single" w:sz="4" w:space="0" w:color="000000"/>
              <w:left w:val="single" w:sz="4" w:space="0" w:color="000000"/>
              <w:bottom w:val="single" w:sz="4" w:space="0" w:color="000000"/>
              <w:right w:val="single" w:sz="4" w:space="0" w:color="000000"/>
            </w:tcBorders>
            <w:vAlign w:val="center"/>
          </w:tcPr>
          <w:p w14:paraId="615D375B" w14:textId="7EC02C6F" w:rsidR="00C97858" w:rsidRPr="00C97858" w:rsidRDefault="00C97858" w:rsidP="007C09E6">
            <w:pPr>
              <w:jc w:val="center"/>
              <w:rPr>
                <w:b/>
                <w:bCs/>
                <w:sz w:val="18"/>
                <w:lang w:val="en-GB"/>
              </w:rPr>
            </w:pPr>
            <w:r>
              <w:rPr>
                <w:b/>
                <w:bCs/>
                <w:sz w:val="18"/>
                <w:lang w:val="en-GB"/>
              </w:rPr>
              <w:t>24</w:t>
            </w:r>
          </w:p>
        </w:tc>
      </w:tr>
      <w:tr w:rsidR="005538CF" w:rsidRPr="00E2257C" w14:paraId="1175368A" w14:textId="50217B7E" w:rsidTr="00B33F99">
        <w:trPr>
          <w:cantSplit/>
          <w:trHeight w:val="236"/>
        </w:trPr>
        <w:tc>
          <w:tcPr>
            <w:tcW w:w="167" w:type="pct"/>
            <w:tcMar>
              <w:top w:w="15" w:type="dxa"/>
              <w:left w:w="15" w:type="dxa"/>
              <w:bottom w:w="0" w:type="dxa"/>
              <w:right w:w="15" w:type="dxa"/>
            </w:tcMar>
            <w:vAlign w:val="bottom"/>
            <w:hideMark/>
          </w:tcPr>
          <w:p w14:paraId="67BA787E" w14:textId="15924754" w:rsidR="00C97858" w:rsidRPr="00E2257C" w:rsidRDefault="00C97858">
            <w:pPr>
              <w:jc w:val="center"/>
              <w:rPr>
                <w:color w:val="000000" w:themeColor="text1"/>
                <w:sz w:val="18"/>
                <w:lang w:val="en-GB"/>
              </w:rPr>
            </w:pPr>
            <w:r w:rsidRPr="00E2257C">
              <w:rPr>
                <w:color w:val="000000" w:themeColor="text1"/>
                <w:sz w:val="18"/>
                <w:lang w:val="en-GB"/>
              </w:rPr>
              <w:t>A1)</w:t>
            </w:r>
          </w:p>
        </w:tc>
        <w:tc>
          <w:tcPr>
            <w:tcW w:w="1366" w:type="pct"/>
            <w:tcMar>
              <w:top w:w="15" w:type="dxa"/>
              <w:left w:w="15" w:type="dxa"/>
              <w:bottom w:w="0" w:type="dxa"/>
              <w:right w:w="15" w:type="dxa"/>
            </w:tcMar>
            <w:vAlign w:val="bottom"/>
          </w:tcPr>
          <w:p w14:paraId="77AD7494" w14:textId="7C80E78F" w:rsidR="00C97858" w:rsidRPr="00E2257C" w:rsidRDefault="007C09E6">
            <w:pPr>
              <w:rPr>
                <w:b/>
                <w:bCs/>
                <w:i/>
                <w:iCs/>
                <w:color w:val="000000" w:themeColor="text1"/>
                <w:sz w:val="18"/>
                <w:lang w:val="en-GB"/>
              </w:rPr>
            </w:pPr>
            <w:r w:rsidRPr="007C09E6">
              <w:rPr>
                <w:b/>
                <w:bCs/>
                <w:i/>
                <w:iCs/>
                <w:color w:val="000000" w:themeColor="text1"/>
                <w:sz w:val="18"/>
                <w:lang w:val="en-GB"/>
              </w:rPr>
              <w:t>Literature research</w:t>
            </w:r>
          </w:p>
        </w:tc>
        <w:tc>
          <w:tcPr>
            <w:tcW w:w="144" w:type="pct"/>
            <w:shd w:val="clear" w:color="auto" w:fill="595959" w:themeFill="text1" w:themeFillTint="A6"/>
            <w:tcMar>
              <w:top w:w="0" w:type="dxa"/>
              <w:left w:w="0" w:type="dxa"/>
              <w:bottom w:w="0" w:type="dxa"/>
              <w:right w:w="0" w:type="dxa"/>
            </w:tcMar>
            <w:vAlign w:val="bottom"/>
          </w:tcPr>
          <w:p w14:paraId="3270713C"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0" w:type="dxa"/>
              <w:left w:w="0" w:type="dxa"/>
              <w:bottom w:w="0" w:type="dxa"/>
              <w:right w:w="0" w:type="dxa"/>
            </w:tcMar>
            <w:vAlign w:val="bottom"/>
            <w:hideMark/>
          </w:tcPr>
          <w:p w14:paraId="1EB4E0AB" w14:textId="77777777" w:rsidR="00C97858" w:rsidRPr="00741274" w:rsidRDefault="00C97858" w:rsidP="00C97858">
            <w:pPr>
              <w:rPr>
                <w:rFonts w:eastAsia="Arial Unicode MS"/>
                <w:color w:val="000000" w:themeColor="text1"/>
                <w:sz w:val="14"/>
                <w:szCs w:val="16"/>
                <w:lang w:val="en-GB"/>
              </w:rPr>
            </w:pPr>
            <w:r w:rsidRPr="00741274">
              <w:rPr>
                <w:rFonts w:eastAsia="Arial Unicode MS"/>
                <w:color w:val="000000" w:themeColor="text1"/>
                <w:sz w:val="14"/>
                <w:szCs w:val="16"/>
                <w:lang w:val="en-GB"/>
              </w:rPr>
              <w:t> </w:t>
            </w:r>
          </w:p>
        </w:tc>
        <w:tc>
          <w:tcPr>
            <w:tcW w:w="144" w:type="pct"/>
            <w:shd w:val="clear" w:color="auto" w:fill="595959" w:themeFill="text1" w:themeFillTint="A6"/>
            <w:tcMar>
              <w:top w:w="15" w:type="dxa"/>
              <w:left w:w="15" w:type="dxa"/>
              <w:bottom w:w="0" w:type="dxa"/>
              <w:right w:w="15" w:type="dxa"/>
            </w:tcMar>
            <w:vAlign w:val="bottom"/>
          </w:tcPr>
          <w:p w14:paraId="1C1BB9BE"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6EB17BA6"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0" w:type="dxa"/>
              <w:left w:w="0" w:type="dxa"/>
              <w:bottom w:w="0" w:type="dxa"/>
              <w:right w:w="0" w:type="dxa"/>
            </w:tcMar>
          </w:tcPr>
          <w:p w14:paraId="29E1700A" w14:textId="77777777" w:rsidR="00C97858" w:rsidRPr="00741274" w:rsidRDefault="00C97858" w:rsidP="00C97858">
            <w:pPr>
              <w:pStyle w:val="Intestazione"/>
              <w:tabs>
                <w:tab w:val="left" w:pos="708"/>
              </w:tabs>
              <w:snapToGrid w:val="0"/>
              <w:spacing w:line="240" w:lineRule="auto"/>
              <w:rPr>
                <w:rFonts w:eastAsia="Arial Unicode MS"/>
                <w:color w:val="000000" w:themeColor="text1"/>
                <w:kern w:val="0"/>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4893F64A"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hideMark/>
          </w:tcPr>
          <w:p w14:paraId="6F5C59BC" w14:textId="77777777" w:rsidR="00C97858" w:rsidRPr="00741274" w:rsidRDefault="00C97858" w:rsidP="00C97858">
            <w:pPr>
              <w:rPr>
                <w:rFonts w:eastAsia="Arial Unicode MS"/>
                <w:color w:val="000000" w:themeColor="text1"/>
                <w:sz w:val="14"/>
                <w:szCs w:val="16"/>
                <w:lang w:val="en-GB"/>
              </w:rPr>
            </w:pPr>
            <w:r w:rsidRPr="00741274">
              <w:rPr>
                <w:rFonts w:eastAsia="Arial Unicode MS"/>
                <w:color w:val="000000" w:themeColor="text1"/>
                <w:sz w:val="14"/>
                <w:szCs w:val="16"/>
                <w:lang w:val="en-GB"/>
              </w:rPr>
              <w:t> </w:t>
            </w:r>
          </w:p>
        </w:tc>
        <w:tc>
          <w:tcPr>
            <w:tcW w:w="144" w:type="pct"/>
            <w:shd w:val="clear" w:color="auto" w:fill="595959" w:themeFill="text1" w:themeFillTint="A6"/>
            <w:tcMar>
              <w:top w:w="15" w:type="dxa"/>
              <w:left w:w="15" w:type="dxa"/>
              <w:bottom w:w="0" w:type="dxa"/>
              <w:right w:w="15" w:type="dxa"/>
            </w:tcMar>
            <w:vAlign w:val="bottom"/>
            <w:hideMark/>
          </w:tcPr>
          <w:p w14:paraId="44EB6DDE" w14:textId="77777777" w:rsidR="00C97858" w:rsidRPr="00741274" w:rsidRDefault="00C97858" w:rsidP="00C97858">
            <w:pPr>
              <w:rPr>
                <w:rFonts w:eastAsia="Arial Unicode MS"/>
                <w:color w:val="000000" w:themeColor="text1"/>
                <w:sz w:val="14"/>
                <w:szCs w:val="16"/>
                <w:lang w:val="en-GB"/>
              </w:rPr>
            </w:pPr>
            <w:r w:rsidRPr="00741274">
              <w:rPr>
                <w:rFonts w:eastAsia="Arial Unicode MS"/>
                <w:color w:val="000000" w:themeColor="text1"/>
                <w:sz w:val="14"/>
                <w:szCs w:val="16"/>
                <w:lang w:val="en-GB"/>
              </w:rPr>
              <w:t> </w:t>
            </w:r>
          </w:p>
        </w:tc>
        <w:tc>
          <w:tcPr>
            <w:tcW w:w="144" w:type="pct"/>
            <w:shd w:val="clear" w:color="auto" w:fill="595959" w:themeFill="text1" w:themeFillTint="A6"/>
            <w:tcMar>
              <w:top w:w="15" w:type="dxa"/>
              <w:left w:w="15" w:type="dxa"/>
              <w:bottom w:w="0" w:type="dxa"/>
              <w:right w:w="15" w:type="dxa"/>
            </w:tcMar>
            <w:vAlign w:val="bottom"/>
          </w:tcPr>
          <w:p w14:paraId="16E2BF22"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13CB3AE5"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769F17DD" w14:textId="77777777" w:rsidR="00C97858" w:rsidRPr="00B568CA" w:rsidRDefault="00C97858" w:rsidP="00C97858">
            <w:pPr>
              <w:snapToGrid w:val="0"/>
              <w:rPr>
                <w:rFonts w:eastAsia="Arial Unicode MS"/>
                <w:color w:val="000000" w:themeColor="text1"/>
                <w:sz w:val="14"/>
                <w:szCs w:val="16"/>
                <w:lang w:val="en-GB"/>
              </w:rPr>
            </w:pPr>
          </w:p>
        </w:tc>
        <w:tc>
          <w:tcPr>
            <w:tcW w:w="145" w:type="pct"/>
            <w:shd w:val="clear" w:color="auto" w:fill="595959" w:themeFill="text1" w:themeFillTint="A6"/>
            <w:tcMar>
              <w:top w:w="15" w:type="dxa"/>
              <w:left w:w="15" w:type="dxa"/>
              <w:bottom w:w="0" w:type="dxa"/>
              <w:right w:w="15" w:type="dxa"/>
            </w:tcMar>
            <w:vAlign w:val="bottom"/>
          </w:tcPr>
          <w:p w14:paraId="50636DB9"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2F8B7E05"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156E5937"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45614CD3"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40CD1D2F"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17E56872"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56E4A51F"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1C9F6996"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2AA2525F"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303EC6CD"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Pr>
          <w:p w14:paraId="735D7A77" w14:textId="77777777" w:rsidR="00C97858" w:rsidRPr="00B568CA" w:rsidRDefault="00C97858" w:rsidP="00C97858">
            <w:pPr>
              <w:snapToGrid w:val="0"/>
              <w:rPr>
                <w:rFonts w:eastAsia="Arial Unicode MS"/>
                <w:color w:val="000000" w:themeColor="text1"/>
                <w:sz w:val="14"/>
                <w:szCs w:val="16"/>
                <w:lang w:val="en-GB"/>
              </w:rPr>
            </w:pPr>
          </w:p>
        </w:tc>
        <w:tc>
          <w:tcPr>
            <w:tcW w:w="150" w:type="pct"/>
            <w:shd w:val="clear" w:color="auto" w:fill="595959" w:themeFill="text1" w:themeFillTint="A6"/>
          </w:tcPr>
          <w:p w14:paraId="643018D2" w14:textId="77777777" w:rsidR="00C97858" w:rsidRPr="00B568CA" w:rsidRDefault="00C97858" w:rsidP="00C97858">
            <w:pPr>
              <w:snapToGrid w:val="0"/>
              <w:rPr>
                <w:rFonts w:eastAsia="Arial Unicode MS"/>
                <w:color w:val="000000" w:themeColor="text1"/>
                <w:sz w:val="14"/>
                <w:szCs w:val="16"/>
                <w:lang w:val="en-GB"/>
              </w:rPr>
            </w:pPr>
          </w:p>
        </w:tc>
        <w:tc>
          <w:tcPr>
            <w:tcW w:w="146" w:type="pct"/>
            <w:shd w:val="clear" w:color="auto" w:fill="595959" w:themeFill="text1" w:themeFillTint="A6"/>
          </w:tcPr>
          <w:p w14:paraId="24351837" w14:textId="77777777" w:rsidR="00C97858" w:rsidRPr="00B568CA" w:rsidRDefault="00C97858" w:rsidP="00C97858">
            <w:pPr>
              <w:snapToGrid w:val="0"/>
              <w:rPr>
                <w:rFonts w:eastAsia="Arial Unicode MS"/>
                <w:color w:val="000000" w:themeColor="text1"/>
                <w:sz w:val="14"/>
                <w:szCs w:val="16"/>
                <w:lang w:val="en-GB"/>
              </w:rPr>
            </w:pPr>
          </w:p>
        </w:tc>
      </w:tr>
      <w:tr w:rsidR="005538CF" w:rsidRPr="00D21435" w14:paraId="5DA5499D" w14:textId="4F6C2873" w:rsidTr="00B33F99">
        <w:trPr>
          <w:cantSplit/>
          <w:trHeight w:val="236"/>
        </w:trPr>
        <w:tc>
          <w:tcPr>
            <w:tcW w:w="167" w:type="pct"/>
            <w:tcMar>
              <w:top w:w="15" w:type="dxa"/>
              <w:left w:w="15" w:type="dxa"/>
              <w:bottom w:w="0" w:type="dxa"/>
              <w:right w:w="15" w:type="dxa"/>
            </w:tcMar>
            <w:vAlign w:val="bottom"/>
            <w:hideMark/>
          </w:tcPr>
          <w:p w14:paraId="1333C19F" w14:textId="30EB2E20" w:rsidR="00C97858" w:rsidRPr="00E2257C" w:rsidRDefault="00C97858">
            <w:pPr>
              <w:jc w:val="center"/>
              <w:rPr>
                <w:color w:val="000000" w:themeColor="text1"/>
                <w:sz w:val="18"/>
                <w:lang w:val="en-GB"/>
              </w:rPr>
            </w:pPr>
            <w:r w:rsidRPr="00E2257C">
              <w:rPr>
                <w:color w:val="000000" w:themeColor="text1"/>
                <w:sz w:val="18"/>
                <w:lang w:val="en-GB"/>
              </w:rPr>
              <w:t>A</w:t>
            </w:r>
            <w:r w:rsidR="002921E7">
              <w:rPr>
                <w:color w:val="000000" w:themeColor="text1"/>
                <w:sz w:val="18"/>
                <w:lang w:val="en-GB"/>
              </w:rPr>
              <w:t>2</w:t>
            </w:r>
            <w:r w:rsidRPr="00E2257C">
              <w:rPr>
                <w:color w:val="000000" w:themeColor="text1"/>
                <w:sz w:val="18"/>
                <w:lang w:val="en-GB"/>
              </w:rPr>
              <w:t>)</w:t>
            </w:r>
          </w:p>
        </w:tc>
        <w:tc>
          <w:tcPr>
            <w:tcW w:w="1366" w:type="pct"/>
            <w:tcMar>
              <w:top w:w="15" w:type="dxa"/>
              <w:left w:w="15" w:type="dxa"/>
              <w:bottom w:w="0" w:type="dxa"/>
              <w:right w:w="15" w:type="dxa"/>
            </w:tcMar>
            <w:vAlign w:val="bottom"/>
          </w:tcPr>
          <w:p w14:paraId="4397A403" w14:textId="769FE0F6" w:rsidR="00C97858" w:rsidRPr="00E2257C" w:rsidRDefault="00D21435">
            <w:pPr>
              <w:rPr>
                <w:b/>
                <w:bCs/>
                <w:i/>
                <w:iCs/>
                <w:color w:val="000000" w:themeColor="text1"/>
                <w:sz w:val="18"/>
                <w:lang w:val="en-GB"/>
              </w:rPr>
            </w:pPr>
            <w:r>
              <w:rPr>
                <w:b/>
                <w:bCs/>
                <w:i/>
                <w:iCs/>
                <w:color w:val="000000" w:themeColor="text1"/>
                <w:sz w:val="18"/>
                <w:lang w:val="en-GB"/>
              </w:rPr>
              <w:t xml:space="preserve">Protein </w:t>
            </w:r>
            <w:r w:rsidR="008A5D3F">
              <w:rPr>
                <w:b/>
                <w:bCs/>
                <w:i/>
                <w:iCs/>
                <w:color w:val="000000" w:themeColor="text1"/>
                <w:sz w:val="18"/>
                <w:lang w:val="en-GB"/>
              </w:rPr>
              <w:t>functionality</w:t>
            </w:r>
          </w:p>
        </w:tc>
        <w:tc>
          <w:tcPr>
            <w:tcW w:w="144" w:type="pct"/>
            <w:shd w:val="clear" w:color="auto" w:fill="595959" w:themeFill="text1" w:themeFillTint="A6"/>
            <w:tcMar>
              <w:top w:w="0" w:type="dxa"/>
              <w:left w:w="0" w:type="dxa"/>
              <w:bottom w:w="0" w:type="dxa"/>
              <w:right w:w="0" w:type="dxa"/>
            </w:tcMar>
            <w:vAlign w:val="bottom"/>
          </w:tcPr>
          <w:p w14:paraId="45BF2B92"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0" w:type="dxa"/>
              <w:left w:w="0" w:type="dxa"/>
              <w:bottom w:w="0" w:type="dxa"/>
              <w:right w:w="0" w:type="dxa"/>
            </w:tcMar>
            <w:vAlign w:val="bottom"/>
            <w:hideMark/>
          </w:tcPr>
          <w:p w14:paraId="51F75DA0"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595959" w:themeFill="text1" w:themeFillTint="A6"/>
            <w:tcMar>
              <w:top w:w="15" w:type="dxa"/>
              <w:left w:w="15" w:type="dxa"/>
              <w:bottom w:w="0" w:type="dxa"/>
              <w:right w:w="15" w:type="dxa"/>
            </w:tcMar>
            <w:vAlign w:val="bottom"/>
          </w:tcPr>
          <w:p w14:paraId="19CF97F2"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4C04EA11"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0" w:type="dxa"/>
              <w:left w:w="0" w:type="dxa"/>
              <w:bottom w:w="0" w:type="dxa"/>
              <w:right w:w="0" w:type="dxa"/>
            </w:tcMar>
          </w:tcPr>
          <w:p w14:paraId="73946F21"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207846D7"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hideMark/>
          </w:tcPr>
          <w:p w14:paraId="414277B4"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2DF706D0"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78CD2BE8"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15" w:type="dxa"/>
              <w:left w:w="15" w:type="dxa"/>
              <w:bottom w:w="0" w:type="dxa"/>
              <w:right w:w="15" w:type="dxa"/>
            </w:tcMar>
            <w:vAlign w:val="bottom"/>
            <w:hideMark/>
          </w:tcPr>
          <w:p w14:paraId="721A5505"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15" w:type="dxa"/>
              <w:left w:w="15" w:type="dxa"/>
              <w:bottom w:w="0" w:type="dxa"/>
              <w:right w:w="15" w:type="dxa"/>
            </w:tcMar>
            <w:vAlign w:val="bottom"/>
            <w:hideMark/>
          </w:tcPr>
          <w:p w14:paraId="773C96D3"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5" w:type="pct"/>
            <w:tcMar>
              <w:top w:w="15" w:type="dxa"/>
              <w:left w:w="15" w:type="dxa"/>
              <w:bottom w:w="0" w:type="dxa"/>
              <w:right w:w="15" w:type="dxa"/>
            </w:tcMar>
            <w:vAlign w:val="bottom"/>
          </w:tcPr>
          <w:p w14:paraId="6A732026"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0358AC02"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7BCB6F3D"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46775EF0"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6C81E6B1"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4E7BF568"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04828036"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1D7D3A89"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683B65F8"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49C3D0E1"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78313641" w14:textId="77777777" w:rsidR="00C97858" w:rsidRPr="00B568CA" w:rsidRDefault="00C97858" w:rsidP="00C97858">
            <w:pPr>
              <w:snapToGrid w:val="0"/>
              <w:rPr>
                <w:rFonts w:eastAsia="Arial Unicode MS"/>
                <w:color w:val="000000" w:themeColor="text1"/>
                <w:sz w:val="14"/>
                <w:szCs w:val="16"/>
                <w:lang w:val="en-GB"/>
              </w:rPr>
            </w:pPr>
          </w:p>
        </w:tc>
        <w:tc>
          <w:tcPr>
            <w:tcW w:w="150" w:type="pct"/>
          </w:tcPr>
          <w:p w14:paraId="12FB58BF" w14:textId="77777777" w:rsidR="00C97858" w:rsidRPr="00B568CA" w:rsidRDefault="00C97858" w:rsidP="00C97858">
            <w:pPr>
              <w:snapToGrid w:val="0"/>
              <w:rPr>
                <w:rFonts w:eastAsia="Arial Unicode MS"/>
                <w:color w:val="000000" w:themeColor="text1"/>
                <w:sz w:val="14"/>
                <w:szCs w:val="16"/>
                <w:lang w:val="en-GB"/>
              </w:rPr>
            </w:pPr>
          </w:p>
        </w:tc>
        <w:tc>
          <w:tcPr>
            <w:tcW w:w="146" w:type="pct"/>
          </w:tcPr>
          <w:p w14:paraId="4F88580D" w14:textId="77777777" w:rsidR="00C97858" w:rsidRPr="00B568CA" w:rsidRDefault="00C97858" w:rsidP="00C97858">
            <w:pPr>
              <w:snapToGrid w:val="0"/>
              <w:rPr>
                <w:rFonts w:eastAsia="Arial Unicode MS"/>
                <w:color w:val="000000" w:themeColor="text1"/>
                <w:sz w:val="14"/>
                <w:szCs w:val="16"/>
                <w:lang w:val="en-GB"/>
              </w:rPr>
            </w:pPr>
          </w:p>
        </w:tc>
      </w:tr>
      <w:tr w:rsidR="005538CF" w:rsidRPr="00D21435" w14:paraId="1ED6E980" w14:textId="3CA6BB32" w:rsidTr="00B33F99">
        <w:trPr>
          <w:cantSplit/>
          <w:trHeight w:val="236"/>
        </w:trPr>
        <w:tc>
          <w:tcPr>
            <w:tcW w:w="167" w:type="pct"/>
            <w:tcMar>
              <w:top w:w="15" w:type="dxa"/>
              <w:left w:w="15" w:type="dxa"/>
              <w:bottom w:w="0" w:type="dxa"/>
              <w:right w:w="15" w:type="dxa"/>
            </w:tcMar>
            <w:vAlign w:val="bottom"/>
          </w:tcPr>
          <w:p w14:paraId="2905F6E2" w14:textId="77777777" w:rsidR="00C97858" w:rsidRPr="00E2257C" w:rsidRDefault="00C97858">
            <w:pPr>
              <w:snapToGrid w:val="0"/>
              <w:jc w:val="center"/>
              <w:rPr>
                <w:rFonts w:eastAsia="Arial Unicode MS"/>
                <w:color w:val="000000" w:themeColor="text1"/>
                <w:sz w:val="18"/>
                <w:szCs w:val="24"/>
                <w:lang w:val="en-GB"/>
              </w:rPr>
            </w:pPr>
          </w:p>
        </w:tc>
        <w:tc>
          <w:tcPr>
            <w:tcW w:w="1366" w:type="pct"/>
            <w:tcMar>
              <w:top w:w="15" w:type="dxa"/>
              <w:left w:w="15" w:type="dxa"/>
              <w:bottom w:w="0" w:type="dxa"/>
              <w:right w:w="15" w:type="dxa"/>
            </w:tcMar>
            <w:vAlign w:val="bottom"/>
          </w:tcPr>
          <w:p w14:paraId="64DD16B0" w14:textId="61055E27" w:rsidR="00C97858" w:rsidRPr="008A5D3F" w:rsidRDefault="005018D3" w:rsidP="005018D3">
            <w:pPr>
              <w:rPr>
                <w:i/>
                <w:iCs/>
                <w:color w:val="000000" w:themeColor="text1"/>
                <w:sz w:val="18"/>
                <w:lang w:val="en-GB"/>
              </w:rPr>
            </w:pPr>
            <w:r w:rsidRPr="008A5D3F">
              <w:rPr>
                <w:i/>
                <w:iCs/>
                <w:color w:val="000000" w:themeColor="text1"/>
                <w:sz w:val="18"/>
                <w:lang w:val="en-GB"/>
              </w:rPr>
              <w:t>1) Characterization</w:t>
            </w:r>
          </w:p>
        </w:tc>
        <w:tc>
          <w:tcPr>
            <w:tcW w:w="144" w:type="pct"/>
            <w:shd w:val="clear" w:color="auto" w:fill="D0CECE" w:themeFill="background2" w:themeFillShade="E6"/>
            <w:tcMar>
              <w:top w:w="0" w:type="dxa"/>
              <w:left w:w="0" w:type="dxa"/>
              <w:bottom w:w="0" w:type="dxa"/>
              <w:right w:w="0" w:type="dxa"/>
            </w:tcMar>
            <w:vAlign w:val="bottom"/>
          </w:tcPr>
          <w:p w14:paraId="1D000D43"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D0CECE" w:themeFill="background2" w:themeFillShade="E6"/>
            <w:tcMar>
              <w:top w:w="0" w:type="dxa"/>
              <w:left w:w="0" w:type="dxa"/>
              <w:bottom w:w="0" w:type="dxa"/>
              <w:right w:w="0" w:type="dxa"/>
            </w:tcMar>
            <w:vAlign w:val="bottom"/>
            <w:hideMark/>
          </w:tcPr>
          <w:p w14:paraId="26099756"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D0CECE" w:themeFill="background2" w:themeFillShade="E6"/>
            <w:tcMar>
              <w:top w:w="15" w:type="dxa"/>
              <w:left w:w="15" w:type="dxa"/>
              <w:bottom w:w="0" w:type="dxa"/>
              <w:right w:w="15" w:type="dxa"/>
            </w:tcMar>
            <w:vAlign w:val="bottom"/>
          </w:tcPr>
          <w:p w14:paraId="58FF8978"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vAlign w:val="bottom"/>
          </w:tcPr>
          <w:p w14:paraId="5E49A885"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0" w:type="dxa"/>
              <w:left w:w="0" w:type="dxa"/>
              <w:bottom w:w="0" w:type="dxa"/>
              <w:right w:w="0" w:type="dxa"/>
            </w:tcMar>
          </w:tcPr>
          <w:p w14:paraId="4AD2CDAF"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14298479" w14:textId="77777777" w:rsidR="00C97858" w:rsidRPr="00B568CA" w:rsidRDefault="00C97858" w:rsidP="00C97858">
            <w:pPr>
              <w:snapToGrid w:val="0"/>
              <w:rPr>
                <w:rFonts w:eastAsia="Arial Unicode MS"/>
                <w:color w:val="000000" w:themeColor="text1"/>
                <w:sz w:val="14"/>
                <w:szCs w:val="16"/>
                <w:lang w:val="en-GB"/>
              </w:rPr>
            </w:pPr>
          </w:p>
        </w:tc>
        <w:tc>
          <w:tcPr>
            <w:tcW w:w="144" w:type="pct"/>
            <w:tcMar>
              <w:top w:w="15" w:type="dxa"/>
              <w:left w:w="15" w:type="dxa"/>
              <w:bottom w:w="0" w:type="dxa"/>
              <w:right w:w="15" w:type="dxa"/>
            </w:tcMar>
            <w:vAlign w:val="bottom"/>
            <w:hideMark/>
          </w:tcPr>
          <w:p w14:paraId="17CBDDE4"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15" w:type="dxa"/>
              <w:left w:w="15" w:type="dxa"/>
              <w:bottom w:w="0" w:type="dxa"/>
              <w:right w:w="15" w:type="dxa"/>
            </w:tcMar>
            <w:vAlign w:val="bottom"/>
            <w:hideMark/>
          </w:tcPr>
          <w:p w14:paraId="030C35B2"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15" w:type="dxa"/>
              <w:left w:w="15" w:type="dxa"/>
              <w:bottom w:w="0" w:type="dxa"/>
              <w:right w:w="15" w:type="dxa"/>
            </w:tcMar>
            <w:vAlign w:val="bottom"/>
            <w:hideMark/>
          </w:tcPr>
          <w:p w14:paraId="0674942E"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15" w:type="dxa"/>
              <w:left w:w="15" w:type="dxa"/>
              <w:bottom w:w="0" w:type="dxa"/>
              <w:right w:w="15" w:type="dxa"/>
            </w:tcMar>
            <w:vAlign w:val="bottom"/>
            <w:hideMark/>
          </w:tcPr>
          <w:p w14:paraId="41656A20"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15" w:type="dxa"/>
              <w:left w:w="15" w:type="dxa"/>
              <w:bottom w:w="0" w:type="dxa"/>
              <w:right w:w="15" w:type="dxa"/>
            </w:tcMar>
            <w:vAlign w:val="bottom"/>
          </w:tcPr>
          <w:p w14:paraId="6AA52E0C" w14:textId="77777777" w:rsidR="00C97858" w:rsidRPr="00B568CA" w:rsidRDefault="00C97858" w:rsidP="00C97858">
            <w:pPr>
              <w:snapToGrid w:val="0"/>
              <w:rPr>
                <w:rFonts w:eastAsia="Arial Unicode MS"/>
                <w:color w:val="000000" w:themeColor="text1"/>
                <w:sz w:val="14"/>
                <w:szCs w:val="16"/>
                <w:lang w:val="en-GB"/>
              </w:rPr>
            </w:pPr>
          </w:p>
        </w:tc>
        <w:tc>
          <w:tcPr>
            <w:tcW w:w="145" w:type="pct"/>
            <w:tcMar>
              <w:top w:w="15" w:type="dxa"/>
              <w:left w:w="15" w:type="dxa"/>
              <w:bottom w:w="0" w:type="dxa"/>
              <w:right w:w="15" w:type="dxa"/>
            </w:tcMar>
            <w:vAlign w:val="bottom"/>
          </w:tcPr>
          <w:p w14:paraId="5DE46A82"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63684A26"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32F17D9B"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756C6910"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5B078F22"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4C0B0329"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5D8526BE"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582C219C"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30124EAA"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4960A64D"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1BD8A9F2" w14:textId="77777777" w:rsidR="00C97858" w:rsidRPr="00B568CA" w:rsidRDefault="00C97858" w:rsidP="00C97858">
            <w:pPr>
              <w:snapToGrid w:val="0"/>
              <w:rPr>
                <w:rFonts w:eastAsia="Arial Unicode MS"/>
                <w:color w:val="000000" w:themeColor="text1"/>
                <w:sz w:val="14"/>
                <w:szCs w:val="16"/>
                <w:lang w:val="en-GB"/>
              </w:rPr>
            </w:pPr>
          </w:p>
        </w:tc>
        <w:tc>
          <w:tcPr>
            <w:tcW w:w="150" w:type="pct"/>
          </w:tcPr>
          <w:p w14:paraId="61FC77D0" w14:textId="77777777" w:rsidR="00C97858" w:rsidRPr="00B568CA" w:rsidRDefault="00C97858" w:rsidP="00C97858">
            <w:pPr>
              <w:snapToGrid w:val="0"/>
              <w:rPr>
                <w:rFonts w:eastAsia="Arial Unicode MS"/>
                <w:color w:val="000000" w:themeColor="text1"/>
                <w:sz w:val="14"/>
                <w:szCs w:val="16"/>
                <w:lang w:val="en-GB"/>
              </w:rPr>
            </w:pPr>
          </w:p>
        </w:tc>
        <w:tc>
          <w:tcPr>
            <w:tcW w:w="146" w:type="pct"/>
          </w:tcPr>
          <w:p w14:paraId="2D8D4AAB" w14:textId="77777777" w:rsidR="00C97858" w:rsidRPr="00B568CA" w:rsidRDefault="00C97858" w:rsidP="00C97858">
            <w:pPr>
              <w:snapToGrid w:val="0"/>
              <w:rPr>
                <w:rFonts w:eastAsia="Arial Unicode MS"/>
                <w:color w:val="000000" w:themeColor="text1"/>
                <w:sz w:val="14"/>
                <w:szCs w:val="16"/>
                <w:lang w:val="en-GB"/>
              </w:rPr>
            </w:pPr>
          </w:p>
        </w:tc>
      </w:tr>
      <w:tr w:rsidR="005538CF" w:rsidRPr="00D21435" w14:paraId="071484AE" w14:textId="20764F60" w:rsidTr="00B33F99">
        <w:trPr>
          <w:cantSplit/>
          <w:trHeight w:val="236"/>
        </w:trPr>
        <w:tc>
          <w:tcPr>
            <w:tcW w:w="167" w:type="pct"/>
            <w:tcMar>
              <w:top w:w="15" w:type="dxa"/>
              <w:left w:w="15" w:type="dxa"/>
              <w:bottom w:w="0" w:type="dxa"/>
              <w:right w:w="15" w:type="dxa"/>
            </w:tcMar>
            <w:vAlign w:val="bottom"/>
          </w:tcPr>
          <w:p w14:paraId="35C89909" w14:textId="77777777" w:rsidR="00C97858" w:rsidRPr="00E2257C" w:rsidRDefault="00C97858">
            <w:pPr>
              <w:snapToGrid w:val="0"/>
              <w:jc w:val="center"/>
              <w:rPr>
                <w:rFonts w:eastAsia="Arial Unicode MS"/>
                <w:color w:val="000000" w:themeColor="text1"/>
                <w:sz w:val="18"/>
                <w:szCs w:val="24"/>
                <w:lang w:val="en-GB"/>
              </w:rPr>
            </w:pPr>
          </w:p>
        </w:tc>
        <w:tc>
          <w:tcPr>
            <w:tcW w:w="1366" w:type="pct"/>
            <w:tcMar>
              <w:top w:w="15" w:type="dxa"/>
              <w:left w:w="15" w:type="dxa"/>
              <w:bottom w:w="0" w:type="dxa"/>
              <w:right w:w="15" w:type="dxa"/>
            </w:tcMar>
            <w:vAlign w:val="bottom"/>
          </w:tcPr>
          <w:p w14:paraId="6BA3B753" w14:textId="402707E7" w:rsidR="00C97858" w:rsidRPr="008A5D3F" w:rsidRDefault="005018D3">
            <w:pPr>
              <w:rPr>
                <w:i/>
                <w:iCs/>
                <w:color w:val="000000" w:themeColor="text1"/>
                <w:sz w:val="18"/>
                <w:lang w:val="en-GB"/>
              </w:rPr>
            </w:pPr>
            <w:r w:rsidRPr="008A5D3F">
              <w:rPr>
                <w:i/>
                <w:iCs/>
                <w:color w:val="000000" w:themeColor="text1"/>
                <w:sz w:val="18"/>
                <w:lang w:val="en-GB"/>
              </w:rPr>
              <w:t xml:space="preserve">2) </w:t>
            </w:r>
            <w:r w:rsidR="008A5D3F" w:rsidRPr="008A5D3F">
              <w:rPr>
                <w:i/>
                <w:iCs/>
                <w:color w:val="000000" w:themeColor="text1"/>
                <w:sz w:val="18"/>
                <w:lang w:val="en-GB"/>
              </w:rPr>
              <w:t>Modification</w:t>
            </w:r>
          </w:p>
        </w:tc>
        <w:tc>
          <w:tcPr>
            <w:tcW w:w="144" w:type="pct"/>
            <w:shd w:val="clear" w:color="auto" w:fill="D0CECE" w:themeFill="background2" w:themeFillShade="E6"/>
            <w:tcMar>
              <w:top w:w="0" w:type="dxa"/>
              <w:left w:w="0" w:type="dxa"/>
              <w:bottom w:w="0" w:type="dxa"/>
              <w:right w:w="0" w:type="dxa"/>
            </w:tcMar>
            <w:vAlign w:val="bottom"/>
          </w:tcPr>
          <w:p w14:paraId="7DC906DA"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D0CECE" w:themeFill="background2" w:themeFillShade="E6"/>
            <w:tcMar>
              <w:top w:w="0" w:type="dxa"/>
              <w:left w:w="0" w:type="dxa"/>
              <w:bottom w:w="0" w:type="dxa"/>
              <w:right w:w="0" w:type="dxa"/>
            </w:tcMar>
            <w:vAlign w:val="bottom"/>
            <w:hideMark/>
          </w:tcPr>
          <w:p w14:paraId="2418C398"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D0CECE" w:themeFill="background2" w:themeFillShade="E6"/>
            <w:tcMar>
              <w:top w:w="15" w:type="dxa"/>
              <w:left w:w="15" w:type="dxa"/>
              <w:bottom w:w="0" w:type="dxa"/>
              <w:right w:w="15" w:type="dxa"/>
            </w:tcMar>
            <w:vAlign w:val="bottom"/>
          </w:tcPr>
          <w:p w14:paraId="6514755C"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vAlign w:val="bottom"/>
          </w:tcPr>
          <w:p w14:paraId="5CE72DC6" w14:textId="77777777" w:rsidR="00C97858" w:rsidRPr="00B568CA" w:rsidRDefault="00C97858" w:rsidP="00C97858">
            <w:pPr>
              <w:snapToGrid w:val="0"/>
              <w:rPr>
                <w:rFonts w:eastAsia="Arial Unicode MS"/>
                <w:color w:val="000000" w:themeColor="text1"/>
                <w:sz w:val="14"/>
                <w:szCs w:val="16"/>
                <w:lang w:val="en-GB"/>
              </w:rPr>
            </w:pPr>
          </w:p>
        </w:tc>
        <w:tc>
          <w:tcPr>
            <w:tcW w:w="144" w:type="pct"/>
            <w:tcMar>
              <w:top w:w="0" w:type="dxa"/>
              <w:left w:w="0" w:type="dxa"/>
              <w:bottom w:w="0" w:type="dxa"/>
              <w:right w:w="0" w:type="dxa"/>
            </w:tcMar>
          </w:tcPr>
          <w:p w14:paraId="2BD3FF97"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7F010497"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hideMark/>
          </w:tcPr>
          <w:p w14:paraId="651A12A8"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344AB656"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tcPr>
          <w:p w14:paraId="3141CC06" w14:textId="77777777" w:rsidR="00C97858" w:rsidRPr="00B568CA" w:rsidRDefault="00C97858" w:rsidP="00C97858">
            <w:pPr>
              <w:snapToGrid w:val="0"/>
              <w:rPr>
                <w:rFonts w:eastAsia="Arial Unicode MS"/>
                <w:color w:val="000000" w:themeColor="text1"/>
                <w:sz w:val="14"/>
                <w:szCs w:val="16"/>
                <w:lang w:val="en-GB"/>
              </w:rPr>
            </w:pPr>
          </w:p>
        </w:tc>
        <w:tc>
          <w:tcPr>
            <w:tcW w:w="144" w:type="pct"/>
            <w:tcMar>
              <w:top w:w="15" w:type="dxa"/>
              <w:left w:w="15" w:type="dxa"/>
              <w:bottom w:w="0" w:type="dxa"/>
              <w:right w:w="15" w:type="dxa"/>
            </w:tcMar>
            <w:vAlign w:val="bottom"/>
          </w:tcPr>
          <w:p w14:paraId="443CC04C" w14:textId="77777777" w:rsidR="00C97858" w:rsidRPr="00B568CA" w:rsidRDefault="00C97858" w:rsidP="00C97858">
            <w:pPr>
              <w:snapToGrid w:val="0"/>
              <w:rPr>
                <w:rFonts w:eastAsia="Arial Unicode MS"/>
                <w:color w:val="000000" w:themeColor="text1"/>
                <w:sz w:val="14"/>
                <w:szCs w:val="16"/>
                <w:lang w:val="en-GB"/>
              </w:rPr>
            </w:pPr>
          </w:p>
        </w:tc>
        <w:tc>
          <w:tcPr>
            <w:tcW w:w="144" w:type="pct"/>
            <w:tcMar>
              <w:top w:w="15" w:type="dxa"/>
              <w:left w:w="15" w:type="dxa"/>
              <w:bottom w:w="0" w:type="dxa"/>
              <w:right w:w="15" w:type="dxa"/>
            </w:tcMar>
            <w:vAlign w:val="bottom"/>
            <w:hideMark/>
          </w:tcPr>
          <w:p w14:paraId="69A9ED56"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5" w:type="pct"/>
            <w:tcMar>
              <w:top w:w="15" w:type="dxa"/>
              <w:left w:w="15" w:type="dxa"/>
              <w:bottom w:w="0" w:type="dxa"/>
              <w:right w:w="15" w:type="dxa"/>
            </w:tcMar>
            <w:vAlign w:val="bottom"/>
          </w:tcPr>
          <w:p w14:paraId="3702F241"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75CFD3C3"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40FBE164"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1A02956B"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702AE669"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38D6415B"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0E96199A"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2F60DEBF"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324E08E6"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76B82C47" w14:textId="77777777" w:rsidR="00C97858" w:rsidRPr="00B568CA" w:rsidRDefault="00C97858" w:rsidP="00C97858">
            <w:pPr>
              <w:snapToGrid w:val="0"/>
              <w:rPr>
                <w:rFonts w:eastAsia="Arial Unicode MS"/>
                <w:color w:val="000000" w:themeColor="text1"/>
                <w:sz w:val="14"/>
                <w:szCs w:val="16"/>
                <w:lang w:val="en-GB"/>
              </w:rPr>
            </w:pPr>
          </w:p>
        </w:tc>
        <w:tc>
          <w:tcPr>
            <w:tcW w:w="144" w:type="pct"/>
          </w:tcPr>
          <w:p w14:paraId="1287A000" w14:textId="77777777" w:rsidR="00C97858" w:rsidRPr="00B568CA" w:rsidRDefault="00C97858" w:rsidP="00C97858">
            <w:pPr>
              <w:snapToGrid w:val="0"/>
              <w:rPr>
                <w:rFonts w:eastAsia="Arial Unicode MS"/>
                <w:color w:val="000000" w:themeColor="text1"/>
                <w:sz w:val="14"/>
                <w:szCs w:val="16"/>
                <w:lang w:val="en-GB"/>
              </w:rPr>
            </w:pPr>
          </w:p>
        </w:tc>
        <w:tc>
          <w:tcPr>
            <w:tcW w:w="150" w:type="pct"/>
          </w:tcPr>
          <w:p w14:paraId="7811CB61" w14:textId="77777777" w:rsidR="00C97858" w:rsidRPr="00B568CA" w:rsidRDefault="00C97858" w:rsidP="00C97858">
            <w:pPr>
              <w:snapToGrid w:val="0"/>
              <w:rPr>
                <w:rFonts w:eastAsia="Arial Unicode MS"/>
                <w:color w:val="000000" w:themeColor="text1"/>
                <w:sz w:val="14"/>
                <w:szCs w:val="16"/>
                <w:lang w:val="en-GB"/>
              </w:rPr>
            </w:pPr>
          </w:p>
        </w:tc>
        <w:tc>
          <w:tcPr>
            <w:tcW w:w="146" w:type="pct"/>
          </w:tcPr>
          <w:p w14:paraId="5DB44EF5" w14:textId="77777777" w:rsidR="00C97858" w:rsidRPr="00B568CA" w:rsidRDefault="00C97858" w:rsidP="00C97858">
            <w:pPr>
              <w:snapToGrid w:val="0"/>
              <w:rPr>
                <w:rFonts w:eastAsia="Arial Unicode MS"/>
                <w:color w:val="000000" w:themeColor="text1"/>
                <w:sz w:val="14"/>
                <w:szCs w:val="16"/>
                <w:lang w:val="en-GB"/>
              </w:rPr>
            </w:pPr>
          </w:p>
        </w:tc>
      </w:tr>
      <w:tr w:rsidR="005538CF" w:rsidRPr="005538CF" w14:paraId="503D05A1" w14:textId="6945FD9E" w:rsidTr="00B33F99">
        <w:trPr>
          <w:cantSplit/>
          <w:trHeight w:val="236"/>
        </w:trPr>
        <w:tc>
          <w:tcPr>
            <w:tcW w:w="167" w:type="pct"/>
            <w:tcMar>
              <w:top w:w="15" w:type="dxa"/>
              <w:left w:w="15" w:type="dxa"/>
              <w:bottom w:w="0" w:type="dxa"/>
              <w:right w:w="15" w:type="dxa"/>
            </w:tcMar>
            <w:vAlign w:val="bottom"/>
            <w:hideMark/>
          </w:tcPr>
          <w:p w14:paraId="3932AB41" w14:textId="67051F8B" w:rsidR="00C97858" w:rsidRPr="00E2257C" w:rsidRDefault="00C97858">
            <w:pPr>
              <w:jc w:val="center"/>
              <w:rPr>
                <w:color w:val="000000" w:themeColor="text1"/>
                <w:sz w:val="18"/>
                <w:lang w:val="en-GB"/>
              </w:rPr>
            </w:pPr>
            <w:r w:rsidRPr="00E2257C">
              <w:rPr>
                <w:color w:val="000000" w:themeColor="text1"/>
                <w:sz w:val="18"/>
                <w:lang w:val="en-GB"/>
              </w:rPr>
              <w:t>A</w:t>
            </w:r>
            <w:r w:rsidR="002921E7">
              <w:rPr>
                <w:color w:val="000000" w:themeColor="text1"/>
                <w:sz w:val="18"/>
                <w:lang w:val="en-GB"/>
              </w:rPr>
              <w:t>3</w:t>
            </w:r>
            <w:r w:rsidRPr="00E2257C">
              <w:rPr>
                <w:color w:val="000000" w:themeColor="text1"/>
                <w:sz w:val="18"/>
                <w:lang w:val="en-GB"/>
              </w:rPr>
              <w:t>)</w:t>
            </w:r>
          </w:p>
        </w:tc>
        <w:tc>
          <w:tcPr>
            <w:tcW w:w="1366" w:type="pct"/>
            <w:tcMar>
              <w:top w:w="15" w:type="dxa"/>
              <w:left w:w="15" w:type="dxa"/>
              <w:bottom w:w="0" w:type="dxa"/>
              <w:right w:w="15" w:type="dxa"/>
            </w:tcMar>
            <w:vAlign w:val="bottom"/>
          </w:tcPr>
          <w:p w14:paraId="67E09E40" w14:textId="46ED3864" w:rsidR="00C97858" w:rsidRPr="00E2257C" w:rsidRDefault="005538CF">
            <w:pPr>
              <w:rPr>
                <w:b/>
                <w:bCs/>
                <w:i/>
                <w:iCs/>
                <w:color w:val="000000" w:themeColor="text1"/>
                <w:sz w:val="18"/>
                <w:lang w:val="en-GB"/>
              </w:rPr>
            </w:pPr>
            <w:r>
              <w:rPr>
                <w:b/>
                <w:bCs/>
                <w:i/>
                <w:iCs/>
                <w:color w:val="000000" w:themeColor="text1"/>
                <w:sz w:val="18"/>
                <w:lang w:val="en-GB"/>
              </w:rPr>
              <w:t>C</w:t>
            </w:r>
            <w:r w:rsidRPr="005538CF">
              <w:rPr>
                <w:b/>
                <w:bCs/>
                <w:i/>
                <w:iCs/>
                <w:color w:val="000000" w:themeColor="text1"/>
                <w:sz w:val="18"/>
                <w:lang w:val="en-GB"/>
              </w:rPr>
              <w:t>heese alternatives development</w:t>
            </w:r>
          </w:p>
        </w:tc>
        <w:tc>
          <w:tcPr>
            <w:tcW w:w="144" w:type="pct"/>
            <w:tcMar>
              <w:top w:w="0" w:type="dxa"/>
              <w:left w:w="0" w:type="dxa"/>
              <w:bottom w:w="0" w:type="dxa"/>
              <w:right w:w="0" w:type="dxa"/>
            </w:tcMar>
            <w:vAlign w:val="bottom"/>
            <w:hideMark/>
          </w:tcPr>
          <w:p w14:paraId="04BE498F"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tcMar>
              <w:top w:w="0" w:type="dxa"/>
              <w:left w:w="0" w:type="dxa"/>
              <w:bottom w:w="0" w:type="dxa"/>
              <w:right w:w="0" w:type="dxa"/>
            </w:tcMar>
            <w:vAlign w:val="bottom"/>
            <w:hideMark/>
          </w:tcPr>
          <w:p w14:paraId="1318AFA5"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595959" w:themeFill="text1" w:themeFillTint="A6"/>
            <w:tcMar>
              <w:top w:w="15" w:type="dxa"/>
              <w:left w:w="15" w:type="dxa"/>
              <w:bottom w:w="0" w:type="dxa"/>
              <w:right w:w="15" w:type="dxa"/>
            </w:tcMar>
            <w:vAlign w:val="bottom"/>
          </w:tcPr>
          <w:p w14:paraId="3517055D" w14:textId="77777777" w:rsidR="00C97858" w:rsidRPr="006A2B77" w:rsidRDefault="00C97858" w:rsidP="00C97858">
            <w:pPr>
              <w:snapToGrid w:val="0"/>
              <w:rPr>
                <w:rFonts w:eastAsia="Arial Unicode MS"/>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4F359202" w14:textId="77777777" w:rsidR="00C97858" w:rsidRPr="006A2B77" w:rsidRDefault="00C97858" w:rsidP="00C97858">
            <w:pPr>
              <w:snapToGrid w:val="0"/>
              <w:rPr>
                <w:rFonts w:eastAsia="Arial Unicode MS"/>
                <w:sz w:val="14"/>
                <w:szCs w:val="16"/>
                <w:lang w:val="en-GB"/>
              </w:rPr>
            </w:pPr>
          </w:p>
        </w:tc>
        <w:tc>
          <w:tcPr>
            <w:tcW w:w="144" w:type="pct"/>
            <w:shd w:val="clear" w:color="auto" w:fill="595959" w:themeFill="text1" w:themeFillTint="A6"/>
            <w:tcMar>
              <w:top w:w="0" w:type="dxa"/>
              <w:left w:w="0" w:type="dxa"/>
              <w:bottom w:w="0" w:type="dxa"/>
              <w:right w:w="0" w:type="dxa"/>
            </w:tcMar>
          </w:tcPr>
          <w:p w14:paraId="552F2CAB" w14:textId="77777777" w:rsidR="00C97858" w:rsidRPr="006A2B77" w:rsidRDefault="00C97858" w:rsidP="00C97858">
            <w:pPr>
              <w:snapToGrid w:val="0"/>
              <w:rPr>
                <w:rFonts w:eastAsia="Arial Unicode MS"/>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0DD18313" w14:textId="77777777" w:rsidR="00C97858" w:rsidRPr="006A2B77" w:rsidRDefault="00C97858" w:rsidP="00C97858">
            <w:pPr>
              <w:snapToGrid w:val="0"/>
              <w:rPr>
                <w:rFonts w:eastAsia="Arial Unicode MS"/>
                <w:sz w:val="14"/>
                <w:szCs w:val="16"/>
                <w:lang w:val="en-GB"/>
              </w:rPr>
            </w:pPr>
          </w:p>
        </w:tc>
        <w:tc>
          <w:tcPr>
            <w:tcW w:w="144" w:type="pct"/>
            <w:shd w:val="clear" w:color="auto" w:fill="595959" w:themeFill="text1" w:themeFillTint="A6"/>
            <w:tcMar>
              <w:top w:w="15" w:type="dxa"/>
              <w:left w:w="15" w:type="dxa"/>
              <w:bottom w:w="0" w:type="dxa"/>
              <w:right w:w="15" w:type="dxa"/>
            </w:tcMar>
            <w:vAlign w:val="bottom"/>
            <w:hideMark/>
          </w:tcPr>
          <w:p w14:paraId="399E3968" w14:textId="77777777" w:rsidR="00C97858" w:rsidRPr="006A2B77" w:rsidRDefault="00C97858" w:rsidP="00C97858">
            <w:pPr>
              <w:rPr>
                <w:sz w:val="14"/>
                <w:szCs w:val="16"/>
                <w:lang w:val="en-GB"/>
              </w:rPr>
            </w:pPr>
            <w:r w:rsidRPr="006A2B77">
              <w:rPr>
                <w:sz w:val="14"/>
                <w:szCs w:val="16"/>
                <w:lang w:val="en-GB"/>
              </w:rPr>
              <w:t> </w:t>
            </w:r>
          </w:p>
        </w:tc>
        <w:tc>
          <w:tcPr>
            <w:tcW w:w="144" w:type="pct"/>
            <w:shd w:val="clear" w:color="auto" w:fill="595959" w:themeFill="text1" w:themeFillTint="A6"/>
            <w:tcMar>
              <w:top w:w="15" w:type="dxa"/>
              <w:left w:w="15" w:type="dxa"/>
              <w:bottom w:w="0" w:type="dxa"/>
              <w:right w:w="15" w:type="dxa"/>
            </w:tcMar>
            <w:vAlign w:val="bottom"/>
            <w:hideMark/>
          </w:tcPr>
          <w:p w14:paraId="060D2BE4" w14:textId="77777777" w:rsidR="00C97858" w:rsidRPr="006A2B77" w:rsidRDefault="00C97858" w:rsidP="00C97858">
            <w:pPr>
              <w:rPr>
                <w:sz w:val="14"/>
                <w:szCs w:val="16"/>
                <w:lang w:val="en-GB"/>
              </w:rPr>
            </w:pPr>
            <w:r w:rsidRPr="006A2B77">
              <w:rPr>
                <w:sz w:val="14"/>
                <w:szCs w:val="16"/>
                <w:lang w:val="en-GB"/>
              </w:rPr>
              <w:t> </w:t>
            </w:r>
          </w:p>
        </w:tc>
        <w:tc>
          <w:tcPr>
            <w:tcW w:w="144" w:type="pct"/>
            <w:shd w:val="clear" w:color="auto" w:fill="595959" w:themeFill="text1" w:themeFillTint="A6"/>
            <w:tcMar>
              <w:top w:w="15" w:type="dxa"/>
              <w:left w:w="15" w:type="dxa"/>
              <w:bottom w:w="0" w:type="dxa"/>
              <w:right w:w="15" w:type="dxa"/>
            </w:tcMar>
            <w:vAlign w:val="bottom"/>
          </w:tcPr>
          <w:p w14:paraId="42598CE4" w14:textId="77777777" w:rsidR="00C97858" w:rsidRPr="006A2B77" w:rsidRDefault="00C97858" w:rsidP="00C97858">
            <w:pPr>
              <w:snapToGrid w:val="0"/>
              <w:rPr>
                <w:rFonts w:eastAsia="Arial Unicode MS"/>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007ED01D" w14:textId="77777777" w:rsidR="00C97858" w:rsidRPr="006A2B77" w:rsidRDefault="00C97858" w:rsidP="00C97858">
            <w:pPr>
              <w:snapToGrid w:val="0"/>
              <w:rPr>
                <w:rFonts w:eastAsia="Arial Unicode MS"/>
                <w:sz w:val="14"/>
                <w:szCs w:val="16"/>
                <w:lang w:val="en-GB"/>
              </w:rPr>
            </w:pPr>
          </w:p>
        </w:tc>
        <w:tc>
          <w:tcPr>
            <w:tcW w:w="144" w:type="pct"/>
            <w:shd w:val="clear" w:color="auto" w:fill="595959" w:themeFill="text1" w:themeFillTint="A6"/>
            <w:tcMar>
              <w:top w:w="15" w:type="dxa"/>
              <w:left w:w="15" w:type="dxa"/>
              <w:bottom w:w="0" w:type="dxa"/>
              <w:right w:w="15" w:type="dxa"/>
            </w:tcMar>
            <w:vAlign w:val="bottom"/>
            <w:hideMark/>
          </w:tcPr>
          <w:p w14:paraId="1C028E60"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5" w:type="pct"/>
            <w:shd w:val="clear" w:color="auto" w:fill="595959" w:themeFill="text1" w:themeFillTint="A6"/>
            <w:tcMar>
              <w:top w:w="15" w:type="dxa"/>
              <w:left w:w="15" w:type="dxa"/>
              <w:bottom w:w="0" w:type="dxa"/>
              <w:right w:w="15" w:type="dxa"/>
            </w:tcMar>
            <w:vAlign w:val="bottom"/>
            <w:hideMark/>
          </w:tcPr>
          <w:p w14:paraId="291CC84D"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595959" w:themeFill="text1" w:themeFillTint="A6"/>
          </w:tcPr>
          <w:p w14:paraId="3D1F96D3"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7FEA033A" w14:textId="77777777" w:rsidR="00C97858" w:rsidRPr="00B568CA" w:rsidRDefault="00C97858" w:rsidP="00C97858">
            <w:pPr>
              <w:rPr>
                <w:color w:val="000000" w:themeColor="text1"/>
                <w:sz w:val="14"/>
                <w:szCs w:val="16"/>
                <w:lang w:val="en-GB"/>
              </w:rPr>
            </w:pPr>
          </w:p>
        </w:tc>
        <w:tc>
          <w:tcPr>
            <w:tcW w:w="144" w:type="pct"/>
            <w:shd w:val="clear" w:color="auto" w:fill="auto"/>
          </w:tcPr>
          <w:p w14:paraId="4F8ABB76" w14:textId="77777777" w:rsidR="00C97858" w:rsidRPr="00B568CA" w:rsidRDefault="00C97858" w:rsidP="00C97858">
            <w:pPr>
              <w:rPr>
                <w:color w:val="000000" w:themeColor="text1"/>
                <w:sz w:val="14"/>
                <w:szCs w:val="16"/>
                <w:lang w:val="en-GB"/>
              </w:rPr>
            </w:pPr>
          </w:p>
        </w:tc>
        <w:tc>
          <w:tcPr>
            <w:tcW w:w="144" w:type="pct"/>
            <w:shd w:val="clear" w:color="auto" w:fill="auto"/>
          </w:tcPr>
          <w:p w14:paraId="18466D38" w14:textId="77777777" w:rsidR="00C97858" w:rsidRPr="00B568CA" w:rsidRDefault="00C97858" w:rsidP="00C97858">
            <w:pPr>
              <w:rPr>
                <w:color w:val="000000" w:themeColor="text1"/>
                <w:sz w:val="14"/>
                <w:szCs w:val="16"/>
                <w:lang w:val="en-GB"/>
              </w:rPr>
            </w:pPr>
          </w:p>
        </w:tc>
        <w:tc>
          <w:tcPr>
            <w:tcW w:w="144" w:type="pct"/>
            <w:shd w:val="clear" w:color="auto" w:fill="auto"/>
          </w:tcPr>
          <w:p w14:paraId="60D8BE88" w14:textId="77777777" w:rsidR="00C97858" w:rsidRPr="00B568CA" w:rsidRDefault="00C97858" w:rsidP="00C97858">
            <w:pPr>
              <w:rPr>
                <w:color w:val="000000" w:themeColor="text1"/>
                <w:sz w:val="14"/>
                <w:szCs w:val="16"/>
                <w:lang w:val="en-GB"/>
              </w:rPr>
            </w:pPr>
          </w:p>
        </w:tc>
        <w:tc>
          <w:tcPr>
            <w:tcW w:w="144" w:type="pct"/>
            <w:shd w:val="clear" w:color="auto" w:fill="auto"/>
          </w:tcPr>
          <w:p w14:paraId="7612424B" w14:textId="77777777" w:rsidR="00C97858" w:rsidRPr="00B568CA" w:rsidRDefault="00C97858" w:rsidP="00C97858">
            <w:pPr>
              <w:rPr>
                <w:color w:val="000000" w:themeColor="text1"/>
                <w:sz w:val="14"/>
                <w:szCs w:val="16"/>
                <w:lang w:val="en-GB"/>
              </w:rPr>
            </w:pPr>
          </w:p>
        </w:tc>
        <w:tc>
          <w:tcPr>
            <w:tcW w:w="144" w:type="pct"/>
            <w:shd w:val="clear" w:color="auto" w:fill="auto"/>
          </w:tcPr>
          <w:p w14:paraId="35861DC0" w14:textId="77777777" w:rsidR="00C97858" w:rsidRPr="00B568CA" w:rsidRDefault="00C97858" w:rsidP="00C97858">
            <w:pPr>
              <w:rPr>
                <w:color w:val="000000" w:themeColor="text1"/>
                <w:sz w:val="14"/>
                <w:szCs w:val="16"/>
                <w:lang w:val="en-GB"/>
              </w:rPr>
            </w:pPr>
          </w:p>
        </w:tc>
        <w:tc>
          <w:tcPr>
            <w:tcW w:w="144" w:type="pct"/>
            <w:shd w:val="clear" w:color="auto" w:fill="auto"/>
          </w:tcPr>
          <w:p w14:paraId="753014CE" w14:textId="77777777" w:rsidR="00C97858" w:rsidRPr="00B568CA" w:rsidRDefault="00C97858" w:rsidP="00C97858">
            <w:pPr>
              <w:rPr>
                <w:color w:val="000000" w:themeColor="text1"/>
                <w:sz w:val="14"/>
                <w:szCs w:val="16"/>
                <w:lang w:val="en-GB"/>
              </w:rPr>
            </w:pPr>
          </w:p>
        </w:tc>
        <w:tc>
          <w:tcPr>
            <w:tcW w:w="144" w:type="pct"/>
            <w:shd w:val="clear" w:color="auto" w:fill="auto"/>
          </w:tcPr>
          <w:p w14:paraId="509B1CAB" w14:textId="77777777" w:rsidR="00C97858" w:rsidRPr="00B568CA" w:rsidRDefault="00C97858" w:rsidP="00C97858">
            <w:pPr>
              <w:rPr>
                <w:color w:val="000000" w:themeColor="text1"/>
                <w:sz w:val="14"/>
                <w:szCs w:val="16"/>
                <w:lang w:val="en-GB"/>
              </w:rPr>
            </w:pPr>
          </w:p>
        </w:tc>
        <w:tc>
          <w:tcPr>
            <w:tcW w:w="144" w:type="pct"/>
            <w:shd w:val="clear" w:color="auto" w:fill="auto"/>
          </w:tcPr>
          <w:p w14:paraId="69A7B372" w14:textId="77777777" w:rsidR="00C97858" w:rsidRPr="00B568CA" w:rsidRDefault="00C97858" w:rsidP="00C97858">
            <w:pPr>
              <w:rPr>
                <w:color w:val="000000" w:themeColor="text1"/>
                <w:sz w:val="14"/>
                <w:szCs w:val="16"/>
                <w:lang w:val="en-GB"/>
              </w:rPr>
            </w:pPr>
          </w:p>
        </w:tc>
        <w:tc>
          <w:tcPr>
            <w:tcW w:w="150" w:type="pct"/>
            <w:shd w:val="clear" w:color="auto" w:fill="auto"/>
          </w:tcPr>
          <w:p w14:paraId="619C08C2" w14:textId="77777777" w:rsidR="00C97858" w:rsidRPr="00B568CA" w:rsidRDefault="00C97858" w:rsidP="00C97858">
            <w:pPr>
              <w:rPr>
                <w:color w:val="000000" w:themeColor="text1"/>
                <w:sz w:val="14"/>
                <w:szCs w:val="16"/>
                <w:lang w:val="en-GB"/>
              </w:rPr>
            </w:pPr>
          </w:p>
        </w:tc>
        <w:tc>
          <w:tcPr>
            <w:tcW w:w="146" w:type="pct"/>
            <w:shd w:val="clear" w:color="auto" w:fill="auto"/>
          </w:tcPr>
          <w:p w14:paraId="3A08ED58" w14:textId="77777777" w:rsidR="00C97858" w:rsidRPr="00B568CA" w:rsidRDefault="00C97858" w:rsidP="00C97858">
            <w:pPr>
              <w:rPr>
                <w:color w:val="000000" w:themeColor="text1"/>
                <w:sz w:val="14"/>
                <w:szCs w:val="16"/>
                <w:lang w:val="en-GB"/>
              </w:rPr>
            </w:pPr>
          </w:p>
        </w:tc>
      </w:tr>
      <w:tr w:rsidR="005538CF" w:rsidRPr="005538CF" w14:paraId="72B14613" w14:textId="03860DE8" w:rsidTr="00B33F99">
        <w:trPr>
          <w:cantSplit/>
          <w:trHeight w:val="236"/>
        </w:trPr>
        <w:tc>
          <w:tcPr>
            <w:tcW w:w="167" w:type="pct"/>
            <w:tcMar>
              <w:top w:w="15" w:type="dxa"/>
              <w:left w:w="15" w:type="dxa"/>
              <w:bottom w:w="0" w:type="dxa"/>
              <w:right w:w="15" w:type="dxa"/>
            </w:tcMar>
            <w:vAlign w:val="bottom"/>
          </w:tcPr>
          <w:p w14:paraId="500DD6E7" w14:textId="0261BBEB" w:rsidR="002674EE" w:rsidRPr="00E2257C" w:rsidRDefault="002674EE" w:rsidP="002674EE">
            <w:pPr>
              <w:snapToGrid w:val="0"/>
              <w:jc w:val="center"/>
              <w:rPr>
                <w:rFonts w:eastAsia="Arial Unicode MS"/>
                <w:color w:val="000000" w:themeColor="text1"/>
                <w:sz w:val="18"/>
                <w:lang w:val="en-GB"/>
              </w:rPr>
            </w:pPr>
          </w:p>
        </w:tc>
        <w:tc>
          <w:tcPr>
            <w:tcW w:w="1366" w:type="pct"/>
            <w:tcMar>
              <w:top w:w="15" w:type="dxa"/>
              <w:left w:w="15" w:type="dxa"/>
              <w:bottom w:w="0" w:type="dxa"/>
              <w:right w:w="15" w:type="dxa"/>
            </w:tcMar>
            <w:vAlign w:val="bottom"/>
          </w:tcPr>
          <w:p w14:paraId="3DFA432B" w14:textId="65E0858A" w:rsidR="002674EE" w:rsidRPr="008A5D3F" w:rsidRDefault="00A45E0B" w:rsidP="00A45E0B">
            <w:pPr>
              <w:rPr>
                <w:i/>
                <w:iCs/>
                <w:color w:val="000000" w:themeColor="text1"/>
                <w:sz w:val="18"/>
                <w:lang w:val="en-GB"/>
              </w:rPr>
            </w:pPr>
            <w:r w:rsidRPr="008A5D3F">
              <w:rPr>
                <w:i/>
                <w:iCs/>
                <w:color w:val="000000" w:themeColor="text1"/>
                <w:sz w:val="18"/>
                <w:lang w:val="en-GB"/>
              </w:rPr>
              <w:t>1) Formulation design</w:t>
            </w:r>
          </w:p>
        </w:tc>
        <w:tc>
          <w:tcPr>
            <w:tcW w:w="144" w:type="pct"/>
            <w:tcMar>
              <w:top w:w="0" w:type="dxa"/>
              <w:left w:w="0" w:type="dxa"/>
              <w:bottom w:w="0" w:type="dxa"/>
              <w:right w:w="0" w:type="dxa"/>
            </w:tcMar>
            <w:vAlign w:val="bottom"/>
            <w:hideMark/>
          </w:tcPr>
          <w:p w14:paraId="47D4D08D" w14:textId="77777777" w:rsidR="002674EE" w:rsidRPr="00B568CA" w:rsidRDefault="002674EE" w:rsidP="002674EE">
            <w:pPr>
              <w:rPr>
                <w:color w:val="000000" w:themeColor="text1"/>
                <w:sz w:val="14"/>
                <w:szCs w:val="16"/>
                <w:lang w:val="en-GB"/>
              </w:rPr>
            </w:pPr>
            <w:r w:rsidRPr="00B568CA">
              <w:rPr>
                <w:color w:val="000000" w:themeColor="text1"/>
                <w:sz w:val="14"/>
                <w:szCs w:val="16"/>
                <w:lang w:val="en-GB"/>
              </w:rPr>
              <w:t> </w:t>
            </w:r>
          </w:p>
        </w:tc>
        <w:tc>
          <w:tcPr>
            <w:tcW w:w="144" w:type="pct"/>
            <w:tcMar>
              <w:top w:w="0" w:type="dxa"/>
              <w:left w:w="0" w:type="dxa"/>
              <w:bottom w:w="0" w:type="dxa"/>
              <w:right w:w="0" w:type="dxa"/>
            </w:tcMar>
            <w:vAlign w:val="bottom"/>
            <w:hideMark/>
          </w:tcPr>
          <w:p w14:paraId="4A518AB0" w14:textId="77777777" w:rsidR="002674EE" w:rsidRPr="00B568CA" w:rsidRDefault="002674EE" w:rsidP="002674EE">
            <w:pPr>
              <w:rPr>
                <w:color w:val="000000" w:themeColor="text1"/>
                <w:sz w:val="14"/>
                <w:szCs w:val="16"/>
                <w:lang w:val="en-GB"/>
              </w:rPr>
            </w:pPr>
            <w:r w:rsidRPr="00B568CA">
              <w:rPr>
                <w:color w:val="000000" w:themeColor="text1"/>
                <w:sz w:val="14"/>
                <w:szCs w:val="16"/>
                <w:lang w:val="en-GB"/>
              </w:rPr>
              <w:t> </w:t>
            </w:r>
          </w:p>
        </w:tc>
        <w:tc>
          <w:tcPr>
            <w:tcW w:w="144" w:type="pct"/>
            <w:shd w:val="clear" w:color="auto" w:fill="D0CECE" w:themeFill="background2" w:themeFillShade="E6"/>
            <w:tcMar>
              <w:top w:w="15" w:type="dxa"/>
              <w:left w:w="15" w:type="dxa"/>
              <w:bottom w:w="0" w:type="dxa"/>
              <w:right w:w="15" w:type="dxa"/>
            </w:tcMar>
            <w:vAlign w:val="bottom"/>
          </w:tcPr>
          <w:p w14:paraId="35425722"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vAlign w:val="bottom"/>
          </w:tcPr>
          <w:p w14:paraId="4D157AFC"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0" w:type="dxa"/>
              <w:left w:w="0" w:type="dxa"/>
              <w:bottom w:w="0" w:type="dxa"/>
              <w:right w:w="0" w:type="dxa"/>
            </w:tcMar>
          </w:tcPr>
          <w:p w14:paraId="4C1BE1E6"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64B611EA"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hideMark/>
          </w:tcPr>
          <w:p w14:paraId="37DA2449" w14:textId="682B5365" w:rsidR="002674EE" w:rsidRPr="00B568CA" w:rsidRDefault="002674EE" w:rsidP="002674EE">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hideMark/>
          </w:tcPr>
          <w:p w14:paraId="46AEDC09" w14:textId="612B3B6E" w:rsidR="002674EE" w:rsidRPr="00B568CA" w:rsidRDefault="002674EE" w:rsidP="002674EE">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3D3C251A"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47683C7F"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hideMark/>
          </w:tcPr>
          <w:p w14:paraId="04E5BD1D" w14:textId="5293E0D3" w:rsidR="002674EE" w:rsidRPr="00B568CA" w:rsidRDefault="002674EE" w:rsidP="002674EE">
            <w:pPr>
              <w:rPr>
                <w:color w:val="000000" w:themeColor="text1"/>
                <w:sz w:val="14"/>
                <w:szCs w:val="16"/>
                <w:lang w:val="en-GB"/>
              </w:rPr>
            </w:pPr>
          </w:p>
        </w:tc>
        <w:tc>
          <w:tcPr>
            <w:tcW w:w="145" w:type="pct"/>
            <w:shd w:val="clear" w:color="auto" w:fill="D0CECE" w:themeFill="background2" w:themeFillShade="E6"/>
            <w:tcMar>
              <w:top w:w="15" w:type="dxa"/>
              <w:left w:w="15" w:type="dxa"/>
              <w:bottom w:w="0" w:type="dxa"/>
              <w:right w:w="15" w:type="dxa"/>
            </w:tcMar>
            <w:hideMark/>
          </w:tcPr>
          <w:p w14:paraId="7C94C75D" w14:textId="0E24CDC8" w:rsidR="002674EE" w:rsidRPr="00B568CA" w:rsidRDefault="002674EE" w:rsidP="002674EE">
            <w:pPr>
              <w:rPr>
                <w:color w:val="000000" w:themeColor="text1"/>
                <w:sz w:val="14"/>
                <w:szCs w:val="16"/>
                <w:lang w:val="en-GB"/>
              </w:rPr>
            </w:pPr>
          </w:p>
        </w:tc>
        <w:tc>
          <w:tcPr>
            <w:tcW w:w="144" w:type="pct"/>
          </w:tcPr>
          <w:p w14:paraId="48D034F4" w14:textId="77777777" w:rsidR="002674EE" w:rsidRPr="00B568CA" w:rsidRDefault="002674EE" w:rsidP="002674EE">
            <w:pPr>
              <w:rPr>
                <w:color w:val="000000" w:themeColor="text1"/>
                <w:sz w:val="14"/>
                <w:szCs w:val="16"/>
                <w:lang w:val="en-GB"/>
              </w:rPr>
            </w:pPr>
          </w:p>
        </w:tc>
        <w:tc>
          <w:tcPr>
            <w:tcW w:w="144" w:type="pct"/>
          </w:tcPr>
          <w:p w14:paraId="768C4CE7" w14:textId="77777777" w:rsidR="002674EE" w:rsidRPr="00B568CA" w:rsidRDefault="002674EE" w:rsidP="002674EE">
            <w:pPr>
              <w:rPr>
                <w:color w:val="000000" w:themeColor="text1"/>
                <w:sz w:val="14"/>
                <w:szCs w:val="16"/>
                <w:lang w:val="en-GB"/>
              </w:rPr>
            </w:pPr>
          </w:p>
        </w:tc>
        <w:tc>
          <w:tcPr>
            <w:tcW w:w="144" w:type="pct"/>
          </w:tcPr>
          <w:p w14:paraId="7F6F3911" w14:textId="77777777" w:rsidR="002674EE" w:rsidRPr="00B568CA" w:rsidRDefault="002674EE" w:rsidP="002674EE">
            <w:pPr>
              <w:rPr>
                <w:color w:val="000000" w:themeColor="text1"/>
                <w:sz w:val="14"/>
                <w:szCs w:val="16"/>
                <w:lang w:val="en-GB"/>
              </w:rPr>
            </w:pPr>
          </w:p>
        </w:tc>
        <w:tc>
          <w:tcPr>
            <w:tcW w:w="144" w:type="pct"/>
          </w:tcPr>
          <w:p w14:paraId="68ED4AD1" w14:textId="77777777" w:rsidR="002674EE" w:rsidRPr="00B568CA" w:rsidRDefault="002674EE" w:rsidP="002674EE">
            <w:pPr>
              <w:rPr>
                <w:color w:val="000000" w:themeColor="text1"/>
                <w:sz w:val="14"/>
                <w:szCs w:val="16"/>
                <w:lang w:val="en-GB"/>
              </w:rPr>
            </w:pPr>
          </w:p>
        </w:tc>
        <w:tc>
          <w:tcPr>
            <w:tcW w:w="144" w:type="pct"/>
          </w:tcPr>
          <w:p w14:paraId="725C27B0" w14:textId="77777777" w:rsidR="002674EE" w:rsidRPr="00B568CA" w:rsidRDefault="002674EE" w:rsidP="002674EE">
            <w:pPr>
              <w:rPr>
                <w:color w:val="000000" w:themeColor="text1"/>
                <w:sz w:val="14"/>
                <w:szCs w:val="16"/>
                <w:lang w:val="en-GB"/>
              </w:rPr>
            </w:pPr>
          </w:p>
        </w:tc>
        <w:tc>
          <w:tcPr>
            <w:tcW w:w="144" w:type="pct"/>
          </w:tcPr>
          <w:p w14:paraId="546B7D21" w14:textId="77777777" w:rsidR="002674EE" w:rsidRPr="00B568CA" w:rsidRDefault="002674EE" w:rsidP="002674EE">
            <w:pPr>
              <w:rPr>
                <w:color w:val="000000" w:themeColor="text1"/>
                <w:sz w:val="14"/>
                <w:szCs w:val="16"/>
                <w:lang w:val="en-GB"/>
              </w:rPr>
            </w:pPr>
          </w:p>
        </w:tc>
        <w:tc>
          <w:tcPr>
            <w:tcW w:w="144" w:type="pct"/>
          </w:tcPr>
          <w:p w14:paraId="3AAC2DEF" w14:textId="77777777" w:rsidR="002674EE" w:rsidRPr="00B568CA" w:rsidRDefault="002674EE" w:rsidP="002674EE">
            <w:pPr>
              <w:rPr>
                <w:color w:val="000000" w:themeColor="text1"/>
                <w:sz w:val="14"/>
                <w:szCs w:val="16"/>
                <w:lang w:val="en-GB"/>
              </w:rPr>
            </w:pPr>
          </w:p>
        </w:tc>
        <w:tc>
          <w:tcPr>
            <w:tcW w:w="144" w:type="pct"/>
          </w:tcPr>
          <w:p w14:paraId="7A6B0695" w14:textId="77777777" w:rsidR="002674EE" w:rsidRPr="00B568CA" w:rsidRDefault="002674EE" w:rsidP="002674EE">
            <w:pPr>
              <w:rPr>
                <w:color w:val="000000" w:themeColor="text1"/>
                <w:sz w:val="14"/>
                <w:szCs w:val="16"/>
                <w:lang w:val="en-GB"/>
              </w:rPr>
            </w:pPr>
          </w:p>
        </w:tc>
        <w:tc>
          <w:tcPr>
            <w:tcW w:w="144" w:type="pct"/>
          </w:tcPr>
          <w:p w14:paraId="76E87D62" w14:textId="77777777" w:rsidR="002674EE" w:rsidRPr="00B568CA" w:rsidRDefault="002674EE" w:rsidP="002674EE">
            <w:pPr>
              <w:rPr>
                <w:color w:val="000000" w:themeColor="text1"/>
                <w:sz w:val="14"/>
                <w:szCs w:val="16"/>
                <w:lang w:val="en-GB"/>
              </w:rPr>
            </w:pPr>
          </w:p>
        </w:tc>
        <w:tc>
          <w:tcPr>
            <w:tcW w:w="144" w:type="pct"/>
          </w:tcPr>
          <w:p w14:paraId="501F1129" w14:textId="77777777" w:rsidR="002674EE" w:rsidRPr="00B568CA" w:rsidRDefault="002674EE" w:rsidP="002674EE">
            <w:pPr>
              <w:rPr>
                <w:color w:val="000000" w:themeColor="text1"/>
                <w:sz w:val="14"/>
                <w:szCs w:val="16"/>
                <w:lang w:val="en-GB"/>
              </w:rPr>
            </w:pPr>
          </w:p>
        </w:tc>
        <w:tc>
          <w:tcPr>
            <w:tcW w:w="150" w:type="pct"/>
          </w:tcPr>
          <w:p w14:paraId="52E235C6" w14:textId="77777777" w:rsidR="002674EE" w:rsidRPr="00B568CA" w:rsidRDefault="002674EE" w:rsidP="002674EE">
            <w:pPr>
              <w:rPr>
                <w:color w:val="000000" w:themeColor="text1"/>
                <w:sz w:val="14"/>
                <w:szCs w:val="16"/>
                <w:lang w:val="en-GB"/>
              </w:rPr>
            </w:pPr>
          </w:p>
        </w:tc>
        <w:tc>
          <w:tcPr>
            <w:tcW w:w="146" w:type="pct"/>
          </w:tcPr>
          <w:p w14:paraId="4B35CBA4" w14:textId="77777777" w:rsidR="002674EE" w:rsidRPr="00B568CA" w:rsidRDefault="002674EE" w:rsidP="002674EE">
            <w:pPr>
              <w:rPr>
                <w:color w:val="000000" w:themeColor="text1"/>
                <w:sz w:val="14"/>
                <w:szCs w:val="16"/>
                <w:lang w:val="en-GB"/>
              </w:rPr>
            </w:pPr>
          </w:p>
        </w:tc>
      </w:tr>
      <w:tr w:rsidR="005538CF" w:rsidRPr="005538CF" w14:paraId="67B9E5B4" w14:textId="77777777" w:rsidTr="00B33F99">
        <w:trPr>
          <w:cantSplit/>
          <w:trHeight w:val="236"/>
        </w:trPr>
        <w:tc>
          <w:tcPr>
            <w:tcW w:w="167" w:type="pct"/>
            <w:tcMar>
              <w:top w:w="15" w:type="dxa"/>
              <w:left w:w="15" w:type="dxa"/>
              <w:bottom w:w="0" w:type="dxa"/>
              <w:right w:w="15" w:type="dxa"/>
            </w:tcMar>
            <w:vAlign w:val="bottom"/>
          </w:tcPr>
          <w:p w14:paraId="2B068F84" w14:textId="77777777" w:rsidR="002674EE" w:rsidRPr="00E2257C" w:rsidRDefault="002674EE" w:rsidP="002674EE">
            <w:pPr>
              <w:snapToGrid w:val="0"/>
              <w:jc w:val="center"/>
              <w:rPr>
                <w:rFonts w:eastAsia="Arial Unicode MS"/>
                <w:color w:val="000000" w:themeColor="text1"/>
                <w:sz w:val="18"/>
                <w:lang w:val="en-GB"/>
              </w:rPr>
            </w:pPr>
          </w:p>
        </w:tc>
        <w:tc>
          <w:tcPr>
            <w:tcW w:w="1366" w:type="pct"/>
            <w:tcMar>
              <w:top w:w="15" w:type="dxa"/>
              <w:left w:w="15" w:type="dxa"/>
              <w:bottom w:w="0" w:type="dxa"/>
              <w:right w:w="15" w:type="dxa"/>
            </w:tcMar>
            <w:vAlign w:val="bottom"/>
          </w:tcPr>
          <w:p w14:paraId="35BC9432" w14:textId="5830C14E" w:rsidR="002674EE" w:rsidRPr="008A5D3F" w:rsidRDefault="00A45E0B" w:rsidP="002674EE">
            <w:pPr>
              <w:rPr>
                <w:i/>
                <w:iCs/>
                <w:color w:val="000000" w:themeColor="text1"/>
                <w:sz w:val="18"/>
                <w:lang w:val="en-GB"/>
              </w:rPr>
            </w:pPr>
            <w:r w:rsidRPr="008A5D3F">
              <w:rPr>
                <w:i/>
                <w:iCs/>
                <w:color w:val="000000" w:themeColor="text1"/>
                <w:sz w:val="18"/>
                <w:lang w:val="en-GB"/>
              </w:rPr>
              <w:t>2) Process design</w:t>
            </w:r>
          </w:p>
        </w:tc>
        <w:tc>
          <w:tcPr>
            <w:tcW w:w="144" w:type="pct"/>
            <w:tcMar>
              <w:top w:w="0" w:type="dxa"/>
              <w:left w:w="0" w:type="dxa"/>
              <w:bottom w:w="0" w:type="dxa"/>
              <w:right w:w="0" w:type="dxa"/>
            </w:tcMar>
            <w:vAlign w:val="bottom"/>
          </w:tcPr>
          <w:p w14:paraId="1E8E0274"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Mar>
              <w:top w:w="0" w:type="dxa"/>
              <w:left w:w="0" w:type="dxa"/>
              <w:bottom w:w="0" w:type="dxa"/>
              <w:right w:w="0" w:type="dxa"/>
            </w:tcMar>
            <w:vAlign w:val="bottom"/>
          </w:tcPr>
          <w:p w14:paraId="4900F023" w14:textId="77777777" w:rsidR="002674EE" w:rsidRPr="00B568CA" w:rsidRDefault="002674EE" w:rsidP="002674EE">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440939F1"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3100BA7A"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0" w:type="dxa"/>
              <w:left w:w="0" w:type="dxa"/>
              <w:bottom w:w="0" w:type="dxa"/>
              <w:right w:w="0" w:type="dxa"/>
            </w:tcMar>
          </w:tcPr>
          <w:p w14:paraId="03FEB1B1"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5CF37ED5"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04559FAD" w14:textId="77777777" w:rsidR="002674EE" w:rsidRPr="00B568CA" w:rsidRDefault="002674EE" w:rsidP="002674EE">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63DB71B5" w14:textId="77777777" w:rsidR="002674EE" w:rsidRPr="00B568CA" w:rsidRDefault="002674EE" w:rsidP="002674EE">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74A61FFE"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24263B0D"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69B42B3A" w14:textId="77777777" w:rsidR="002674EE" w:rsidRPr="00B568CA" w:rsidRDefault="002674EE" w:rsidP="002674EE">
            <w:pPr>
              <w:snapToGrid w:val="0"/>
              <w:rPr>
                <w:rFonts w:eastAsia="Arial Unicode MS"/>
                <w:color w:val="000000" w:themeColor="text1"/>
                <w:sz w:val="14"/>
                <w:szCs w:val="16"/>
                <w:lang w:val="en-GB"/>
              </w:rPr>
            </w:pPr>
          </w:p>
        </w:tc>
        <w:tc>
          <w:tcPr>
            <w:tcW w:w="145" w:type="pct"/>
            <w:shd w:val="clear" w:color="auto" w:fill="D0CECE" w:themeFill="background2" w:themeFillShade="E6"/>
            <w:tcMar>
              <w:top w:w="15" w:type="dxa"/>
              <w:left w:w="15" w:type="dxa"/>
              <w:bottom w:w="0" w:type="dxa"/>
              <w:right w:w="15" w:type="dxa"/>
            </w:tcMar>
          </w:tcPr>
          <w:p w14:paraId="3FEB312D" w14:textId="77777777" w:rsidR="002674EE" w:rsidRPr="00B568CA" w:rsidRDefault="002674EE" w:rsidP="002674EE">
            <w:pPr>
              <w:snapToGrid w:val="0"/>
              <w:rPr>
                <w:rFonts w:eastAsia="Arial Unicode MS"/>
                <w:color w:val="000000" w:themeColor="text1"/>
                <w:sz w:val="14"/>
                <w:szCs w:val="16"/>
                <w:lang w:val="en-GB"/>
              </w:rPr>
            </w:pPr>
          </w:p>
        </w:tc>
        <w:tc>
          <w:tcPr>
            <w:tcW w:w="144" w:type="pct"/>
          </w:tcPr>
          <w:p w14:paraId="3CCA74C6" w14:textId="77777777" w:rsidR="002674EE" w:rsidRPr="00B568CA" w:rsidRDefault="002674EE" w:rsidP="002674EE">
            <w:pPr>
              <w:snapToGrid w:val="0"/>
              <w:rPr>
                <w:rFonts w:eastAsia="Arial Unicode MS"/>
                <w:color w:val="000000" w:themeColor="text1"/>
                <w:sz w:val="14"/>
                <w:szCs w:val="16"/>
                <w:lang w:val="en-GB"/>
              </w:rPr>
            </w:pPr>
          </w:p>
        </w:tc>
        <w:tc>
          <w:tcPr>
            <w:tcW w:w="144" w:type="pct"/>
          </w:tcPr>
          <w:p w14:paraId="3DEE9936"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057878D3"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79BFDFB6"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50F637A3"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10C13F0F"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609CE9EE"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7EC7343C"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3B2BEDC3"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1F4D375F" w14:textId="77777777" w:rsidR="002674EE" w:rsidRPr="00B568CA" w:rsidRDefault="002674EE" w:rsidP="002674EE">
            <w:pPr>
              <w:snapToGrid w:val="0"/>
              <w:rPr>
                <w:rFonts w:eastAsia="Arial Unicode MS"/>
                <w:color w:val="000000" w:themeColor="text1"/>
                <w:sz w:val="14"/>
                <w:szCs w:val="16"/>
                <w:lang w:val="en-GB"/>
              </w:rPr>
            </w:pPr>
          </w:p>
        </w:tc>
        <w:tc>
          <w:tcPr>
            <w:tcW w:w="150" w:type="pct"/>
            <w:shd w:val="clear" w:color="auto" w:fill="auto"/>
          </w:tcPr>
          <w:p w14:paraId="7051EFB5" w14:textId="77777777" w:rsidR="002674EE" w:rsidRPr="00B568CA" w:rsidRDefault="002674EE" w:rsidP="002674EE">
            <w:pPr>
              <w:snapToGrid w:val="0"/>
              <w:rPr>
                <w:rFonts w:eastAsia="Arial Unicode MS"/>
                <w:color w:val="000000" w:themeColor="text1"/>
                <w:sz w:val="14"/>
                <w:szCs w:val="16"/>
                <w:lang w:val="en-GB"/>
              </w:rPr>
            </w:pPr>
          </w:p>
        </w:tc>
        <w:tc>
          <w:tcPr>
            <w:tcW w:w="146" w:type="pct"/>
            <w:shd w:val="clear" w:color="auto" w:fill="auto"/>
          </w:tcPr>
          <w:p w14:paraId="1265D570" w14:textId="77777777" w:rsidR="002674EE" w:rsidRPr="00B568CA" w:rsidRDefault="002674EE" w:rsidP="002674EE">
            <w:pPr>
              <w:snapToGrid w:val="0"/>
              <w:rPr>
                <w:rFonts w:eastAsia="Arial Unicode MS"/>
                <w:color w:val="000000" w:themeColor="text1"/>
                <w:sz w:val="14"/>
                <w:szCs w:val="16"/>
                <w:lang w:val="en-GB"/>
              </w:rPr>
            </w:pPr>
          </w:p>
        </w:tc>
      </w:tr>
      <w:tr w:rsidR="005538CF" w:rsidRPr="005538CF" w14:paraId="093BA553" w14:textId="69D21CD4" w:rsidTr="00B33F99">
        <w:trPr>
          <w:cantSplit/>
          <w:trHeight w:val="236"/>
        </w:trPr>
        <w:tc>
          <w:tcPr>
            <w:tcW w:w="167" w:type="pct"/>
            <w:tcMar>
              <w:top w:w="15" w:type="dxa"/>
              <w:left w:w="15" w:type="dxa"/>
              <w:bottom w:w="0" w:type="dxa"/>
              <w:right w:w="15" w:type="dxa"/>
            </w:tcMar>
            <w:vAlign w:val="bottom"/>
          </w:tcPr>
          <w:p w14:paraId="15DA3A85" w14:textId="77777777" w:rsidR="002674EE" w:rsidRPr="00E2257C" w:rsidRDefault="002674EE" w:rsidP="002674EE">
            <w:pPr>
              <w:snapToGrid w:val="0"/>
              <w:jc w:val="center"/>
              <w:rPr>
                <w:rFonts w:eastAsia="Arial Unicode MS"/>
                <w:color w:val="000000" w:themeColor="text1"/>
                <w:sz w:val="18"/>
                <w:lang w:val="en-GB"/>
              </w:rPr>
            </w:pPr>
          </w:p>
        </w:tc>
        <w:tc>
          <w:tcPr>
            <w:tcW w:w="1366" w:type="pct"/>
            <w:tcMar>
              <w:top w:w="15" w:type="dxa"/>
              <w:left w:w="15" w:type="dxa"/>
              <w:bottom w:w="0" w:type="dxa"/>
              <w:right w:w="15" w:type="dxa"/>
            </w:tcMar>
            <w:vAlign w:val="bottom"/>
          </w:tcPr>
          <w:p w14:paraId="7003BE48" w14:textId="42342122" w:rsidR="002674EE" w:rsidRPr="008A5D3F" w:rsidRDefault="00A45E0B" w:rsidP="002674EE">
            <w:pPr>
              <w:rPr>
                <w:i/>
                <w:iCs/>
                <w:color w:val="000000" w:themeColor="text1"/>
                <w:sz w:val="18"/>
                <w:lang w:val="en-GB"/>
              </w:rPr>
            </w:pPr>
            <w:r w:rsidRPr="008A5D3F">
              <w:rPr>
                <w:i/>
                <w:iCs/>
                <w:color w:val="000000" w:themeColor="text1"/>
                <w:sz w:val="18"/>
                <w:lang w:val="en-GB"/>
              </w:rPr>
              <w:t xml:space="preserve">3) </w:t>
            </w:r>
            <w:r w:rsidR="008A5D3F" w:rsidRPr="008A5D3F">
              <w:rPr>
                <w:i/>
                <w:iCs/>
                <w:color w:val="000000" w:themeColor="text1"/>
                <w:sz w:val="18"/>
                <w:lang w:val="en-GB"/>
              </w:rPr>
              <w:t>Characterization</w:t>
            </w:r>
          </w:p>
        </w:tc>
        <w:tc>
          <w:tcPr>
            <w:tcW w:w="144" w:type="pct"/>
            <w:tcMar>
              <w:top w:w="0" w:type="dxa"/>
              <w:left w:w="0" w:type="dxa"/>
              <w:bottom w:w="0" w:type="dxa"/>
              <w:right w:w="0" w:type="dxa"/>
            </w:tcMar>
            <w:vAlign w:val="bottom"/>
          </w:tcPr>
          <w:p w14:paraId="683CB5CB"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Mar>
              <w:top w:w="0" w:type="dxa"/>
              <w:left w:w="0" w:type="dxa"/>
              <w:bottom w:w="0" w:type="dxa"/>
              <w:right w:w="0" w:type="dxa"/>
            </w:tcMar>
            <w:vAlign w:val="bottom"/>
            <w:hideMark/>
          </w:tcPr>
          <w:p w14:paraId="7C1717AA" w14:textId="77777777" w:rsidR="002674EE" w:rsidRPr="00B568CA" w:rsidRDefault="002674EE" w:rsidP="002674EE">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tcPr>
          <w:p w14:paraId="1CF3DCAE"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5265C5DE"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Mar>
              <w:top w:w="0" w:type="dxa"/>
              <w:left w:w="0" w:type="dxa"/>
              <w:bottom w:w="0" w:type="dxa"/>
              <w:right w:w="0" w:type="dxa"/>
            </w:tcMar>
          </w:tcPr>
          <w:p w14:paraId="2564BA81"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tcPr>
          <w:p w14:paraId="2453AD13"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hideMark/>
          </w:tcPr>
          <w:p w14:paraId="39236CF2" w14:textId="34F71DF1" w:rsidR="002674EE" w:rsidRPr="00B568CA" w:rsidRDefault="002674EE" w:rsidP="002674EE">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hideMark/>
          </w:tcPr>
          <w:p w14:paraId="1F175EDA" w14:textId="07446771" w:rsidR="002674EE" w:rsidRPr="00B568CA" w:rsidRDefault="002674EE" w:rsidP="002674EE">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5E9E89FD"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0320A2FA"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tcPr>
          <w:p w14:paraId="16191229" w14:textId="77777777" w:rsidR="002674EE" w:rsidRPr="00B568CA" w:rsidRDefault="002674EE" w:rsidP="002674EE">
            <w:pPr>
              <w:snapToGrid w:val="0"/>
              <w:rPr>
                <w:rFonts w:eastAsia="Arial Unicode MS"/>
                <w:color w:val="000000" w:themeColor="text1"/>
                <w:sz w:val="14"/>
                <w:szCs w:val="16"/>
                <w:lang w:val="en-GB"/>
              </w:rPr>
            </w:pPr>
          </w:p>
        </w:tc>
        <w:tc>
          <w:tcPr>
            <w:tcW w:w="145" w:type="pct"/>
            <w:shd w:val="clear" w:color="auto" w:fill="D0CECE" w:themeFill="background2" w:themeFillShade="E6"/>
            <w:tcMar>
              <w:top w:w="15" w:type="dxa"/>
              <w:left w:w="15" w:type="dxa"/>
              <w:bottom w:w="0" w:type="dxa"/>
              <w:right w:w="15" w:type="dxa"/>
            </w:tcMar>
          </w:tcPr>
          <w:p w14:paraId="5ADA715B"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Pr>
          <w:p w14:paraId="3CA8F171"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D0CECE" w:themeFill="background2" w:themeFillShade="E6"/>
          </w:tcPr>
          <w:p w14:paraId="384362A1"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0C2B8785"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7CFAA24C"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36314B86"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1C2B2EB8"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3FAC16EB"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47F8198D"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13F90A72" w14:textId="77777777" w:rsidR="002674EE" w:rsidRPr="00B568CA" w:rsidRDefault="002674EE" w:rsidP="002674EE">
            <w:pPr>
              <w:snapToGrid w:val="0"/>
              <w:rPr>
                <w:rFonts w:eastAsia="Arial Unicode MS"/>
                <w:color w:val="000000" w:themeColor="text1"/>
                <w:sz w:val="14"/>
                <w:szCs w:val="16"/>
                <w:lang w:val="en-GB"/>
              </w:rPr>
            </w:pPr>
          </w:p>
        </w:tc>
        <w:tc>
          <w:tcPr>
            <w:tcW w:w="144" w:type="pct"/>
            <w:shd w:val="clear" w:color="auto" w:fill="auto"/>
          </w:tcPr>
          <w:p w14:paraId="5412712F" w14:textId="77777777" w:rsidR="002674EE" w:rsidRPr="00B568CA" w:rsidRDefault="002674EE" w:rsidP="002674EE">
            <w:pPr>
              <w:snapToGrid w:val="0"/>
              <w:rPr>
                <w:rFonts w:eastAsia="Arial Unicode MS"/>
                <w:color w:val="000000" w:themeColor="text1"/>
                <w:sz w:val="14"/>
                <w:szCs w:val="16"/>
                <w:lang w:val="en-GB"/>
              </w:rPr>
            </w:pPr>
          </w:p>
        </w:tc>
        <w:tc>
          <w:tcPr>
            <w:tcW w:w="150" w:type="pct"/>
            <w:shd w:val="clear" w:color="auto" w:fill="auto"/>
          </w:tcPr>
          <w:p w14:paraId="628CF3A3" w14:textId="77777777" w:rsidR="002674EE" w:rsidRPr="00B568CA" w:rsidRDefault="002674EE" w:rsidP="002674EE">
            <w:pPr>
              <w:snapToGrid w:val="0"/>
              <w:rPr>
                <w:rFonts w:eastAsia="Arial Unicode MS"/>
                <w:color w:val="000000" w:themeColor="text1"/>
                <w:sz w:val="14"/>
                <w:szCs w:val="16"/>
                <w:lang w:val="en-GB"/>
              </w:rPr>
            </w:pPr>
          </w:p>
        </w:tc>
        <w:tc>
          <w:tcPr>
            <w:tcW w:w="146" w:type="pct"/>
            <w:shd w:val="clear" w:color="auto" w:fill="auto"/>
          </w:tcPr>
          <w:p w14:paraId="546B8CB4" w14:textId="77777777" w:rsidR="002674EE" w:rsidRPr="00B568CA" w:rsidRDefault="002674EE" w:rsidP="002674EE">
            <w:pPr>
              <w:snapToGrid w:val="0"/>
              <w:rPr>
                <w:rFonts w:eastAsia="Arial Unicode MS"/>
                <w:color w:val="000000" w:themeColor="text1"/>
                <w:sz w:val="14"/>
                <w:szCs w:val="16"/>
                <w:lang w:val="en-GB"/>
              </w:rPr>
            </w:pPr>
          </w:p>
        </w:tc>
      </w:tr>
      <w:tr w:rsidR="005538CF" w:rsidRPr="00E2257C" w14:paraId="6B059E44" w14:textId="3D01C316" w:rsidTr="00B33F99">
        <w:trPr>
          <w:cantSplit/>
          <w:trHeight w:val="236"/>
        </w:trPr>
        <w:tc>
          <w:tcPr>
            <w:tcW w:w="167" w:type="pct"/>
            <w:tcMar>
              <w:top w:w="15" w:type="dxa"/>
              <w:left w:w="15" w:type="dxa"/>
              <w:bottom w:w="0" w:type="dxa"/>
              <w:right w:w="15" w:type="dxa"/>
            </w:tcMar>
            <w:hideMark/>
          </w:tcPr>
          <w:p w14:paraId="50421EE5" w14:textId="45651BA2" w:rsidR="00C97858" w:rsidRPr="00E2257C" w:rsidRDefault="00C97858">
            <w:pPr>
              <w:jc w:val="center"/>
              <w:rPr>
                <w:color w:val="000000" w:themeColor="text1"/>
                <w:sz w:val="18"/>
                <w:lang w:val="en-GB"/>
              </w:rPr>
            </w:pPr>
            <w:r w:rsidRPr="00E2257C">
              <w:rPr>
                <w:color w:val="000000" w:themeColor="text1"/>
                <w:sz w:val="18"/>
                <w:lang w:val="en-GB"/>
              </w:rPr>
              <w:t>A</w:t>
            </w:r>
            <w:r w:rsidR="002921E7">
              <w:rPr>
                <w:color w:val="000000" w:themeColor="text1"/>
                <w:sz w:val="18"/>
                <w:lang w:val="en-GB"/>
              </w:rPr>
              <w:t>4</w:t>
            </w:r>
            <w:r w:rsidRPr="00E2257C">
              <w:rPr>
                <w:color w:val="000000" w:themeColor="text1"/>
                <w:sz w:val="18"/>
                <w:lang w:val="en-GB"/>
              </w:rPr>
              <w:t>)</w:t>
            </w:r>
          </w:p>
        </w:tc>
        <w:tc>
          <w:tcPr>
            <w:tcW w:w="1366" w:type="pct"/>
            <w:tcMar>
              <w:top w:w="15" w:type="dxa"/>
              <w:left w:w="15" w:type="dxa"/>
              <w:bottom w:w="0" w:type="dxa"/>
              <w:right w:w="15" w:type="dxa"/>
            </w:tcMar>
          </w:tcPr>
          <w:p w14:paraId="13A80472" w14:textId="117E8AB3" w:rsidR="00C97858" w:rsidRPr="00E2257C" w:rsidRDefault="005538CF">
            <w:pPr>
              <w:rPr>
                <w:b/>
                <w:bCs/>
                <w:i/>
                <w:iCs/>
                <w:color w:val="000000" w:themeColor="text1"/>
                <w:sz w:val="18"/>
                <w:lang w:val="en-GB"/>
              </w:rPr>
            </w:pPr>
            <w:r>
              <w:rPr>
                <w:b/>
                <w:bCs/>
                <w:i/>
                <w:iCs/>
                <w:color w:val="000000" w:themeColor="text1"/>
                <w:sz w:val="18"/>
                <w:lang w:val="en-GB"/>
              </w:rPr>
              <w:t>Meat</w:t>
            </w:r>
            <w:r w:rsidRPr="005538CF">
              <w:rPr>
                <w:b/>
                <w:bCs/>
                <w:i/>
                <w:iCs/>
                <w:color w:val="000000" w:themeColor="text1"/>
                <w:sz w:val="18"/>
                <w:lang w:val="en-GB"/>
              </w:rPr>
              <w:t xml:space="preserve"> alternatives development</w:t>
            </w:r>
          </w:p>
        </w:tc>
        <w:tc>
          <w:tcPr>
            <w:tcW w:w="144" w:type="pct"/>
            <w:shd w:val="clear" w:color="auto" w:fill="auto"/>
            <w:tcMar>
              <w:top w:w="0" w:type="dxa"/>
              <w:left w:w="0" w:type="dxa"/>
              <w:bottom w:w="0" w:type="dxa"/>
              <w:right w:w="0" w:type="dxa"/>
            </w:tcMar>
            <w:vAlign w:val="bottom"/>
            <w:hideMark/>
          </w:tcPr>
          <w:p w14:paraId="4F7881F8"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0" w:type="dxa"/>
              <w:left w:w="0" w:type="dxa"/>
              <w:bottom w:w="0" w:type="dxa"/>
              <w:right w:w="0" w:type="dxa"/>
            </w:tcMar>
            <w:vAlign w:val="bottom"/>
            <w:hideMark/>
          </w:tcPr>
          <w:p w14:paraId="5D1EF683"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07E3DD41"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4BABBC09"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0" w:type="dxa"/>
              <w:left w:w="0" w:type="dxa"/>
              <w:bottom w:w="0" w:type="dxa"/>
              <w:right w:w="0" w:type="dxa"/>
            </w:tcMar>
          </w:tcPr>
          <w:p w14:paraId="165992AB" w14:textId="77777777" w:rsidR="00C97858" w:rsidRPr="00B568CA" w:rsidRDefault="00C97858" w:rsidP="00C97858">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hideMark/>
          </w:tcPr>
          <w:p w14:paraId="055C6518"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449EFB52"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221C5C12"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3504EBDE"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auto"/>
            <w:tcMar>
              <w:top w:w="15" w:type="dxa"/>
              <w:left w:w="15" w:type="dxa"/>
              <w:bottom w:w="0" w:type="dxa"/>
              <w:right w:w="15" w:type="dxa"/>
            </w:tcMar>
            <w:vAlign w:val="bottom"/>
            <w:hideMark/>
          </w:tcPr>
          <w:p w14:paraId="18D96883"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595959" w:themeFill="text1" w:themeFillTint="A6"/>
            <w:tcMar>
              <w:top w:w="15" w:type="dxa"/>
              <w:left w:w="15" w:type="dxa"/>
              <w:bottom w:w="0" w:type="dxa"/>
              <w:right w:w="15" w:type="dxa"/>
            </w:tcMar>
            <w:vAlign w:val="bottom"/>
            <w:hideMark/>
          </w:tcPr>
          <w:p w14:paraId="678B1A4B"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5" w:type="pct"/>
            <w:shd w:val="clear" w:color="auto" w:fill="595959" w:themeFill="text1" w:themeFillTint="A6"/>
            <w:tcMar>
              <w:top w:w="15" w:type="dxa"/>
              <w:left w:w="15" w:type="dxa"/>
              <w:bottom w:w="0" w:type="dxa"/>
              <w:right w:w="15" w:type="dxa"/>
            </w:tcMar>
            <w:vAlign w:val="bottom"/>
            <w:hideMark/>
          </w:tcPr>
          <w:p w14:paraId="5E7C8BA2" w14:textId="77777777" w:rsidR="00C97858" w:rsidRPr="00B568CA" w:rsidRDefault="00C97858" w:rsidP="00C97858">
            <w:pPr>
              <w:rPr>
                <w:color w:val="000000" w:themeColor="text1"/>
                <w:sz w:val="14"/>
                <w:szCs w:val="16"/>
                <w:lang w:val="en-GB"/>
              </w:rPr>
            </w:pPr>
            <w:r w:rsidRPr="00B568CA">
              <w:rPr>
                <w:color w:val="000000" w:themeColor="text1"/>
                <w:sz w:val="14"/>
                <w:szCs w:val="16"/>
                <w:lang w:val="en-GB"/>
              </w:rPr>
              <w:t> </w:t>
            </w:r>
          </w:p>
        </w:tc>
        <w:tc>
          <w:tcPr>
            <w:tcW w:w="144" w:type="pct"/>
            <w:shd w:val="clear" w:color="auto" w:fill="595959" w:themeFill="text1" w:themeFillTint="A6"/>
          </w:tcPr>
          <w:p w14:paraId="07A5F9D6"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056E4E3A"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73BBC57C"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05940BA7"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1B8FC4D6"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757EFDEF"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23E0C2DF"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00A0A109"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2D4E7657" w14:textId="77777777" w:rsidR="00C97858" w:rsidRPr="00B568CA" w:rsidRDefault="00C97858" w:rsidP="00C97858">
            <w:pPr>
              <w:rPr>
                <w:color w:val="000000" w:themeColor="text1"/>
                <w:sz w:val="14"/>
                <w:szCs w:val="16"/>
                <w:lang w:val="en-GB"/>
              </w:rPr>
            </w:pPr>
          </w:p>
        </w:tc>
        <w:tc>
          <w:tcPr>
            <w:tcW w:w="144" w:type="pct"/>
            <w:shd w:val="clear" w:color="auto" w:fill="595959" w:themeFill="text1" w:themeFillTint="A6"/>
          </w:tcPr>
          <w:p w14:paraId="361EB78E" w14:textId="77777777" w:rsidR="00C97858" w:rsidRPr="00B568CA" w:rsidRDefault="00C97858" w:rsidP="00C97858">
            <w:pPr>
              <w:rPr>
                <w:color w:val="000000" w:themeColor="text1"/>
                <w:sz w:val="14"/>
                <w:szCs w:val="16"/>
                <w:lang w:val="en-GB"/>
              </w:rPr>
            </w:pPr>
          </w:p>
        </w:tc>
        <w:tc>
          <w:tcPr>
            <w:tcW w:w="150" w:type="pct"/>
            <w:shd w:val="clear" w:color="auto" w:fill="595959" w:themeFill="text1" w:themeFillTint="A6"/>
          </w:tcPr>
          <w:p w14:paraId="5374A0A8" w14:textId="77777777" w:rsidR="00C97858" w:rsidRPr="00B568CA" w:rsidRDefault="00C97858" w:rsidP="00C97858">
            <w:pPr>
              <w:rPr>
                <w:color w:val="000000" w:themeColor="text1"/>
                <w:sz w:val="14"/>
                <w:szCs w:val="16"/>
                <w:lang w:val="en-GB"/>
              </w:rPr>
            </w:pPr>
          </w:p>
        </w:tc>
        <w:tc>
          <w:tcPr>
            <w:tcW w:w="146" w:type="pct"/>
            <w:shd w:val="clear" w:color="auto" w:fill="auto"/>
          </w:tcPr>
          <w:p w14:paraId="3C443BED" w14:textId="77777777" w:rsidR="00C97858" w:rsidRPr="00B568CA" w:rsidRDefault="00C97858" w:rsidP="00C97858">
            <w:pPr>
              <w:rPr>
                <w:color w:val="000000" w:themeColor="text1"/>
                <w:sz w:val="14"/>
                <w:szCs w:val="16"/>
                <w:lang w:val="en-GB"/>
              </w:rPr>
            </w:pPr>
          </w:p>
        </w:tc>
      </w:tr>
      <w:tr w:rsidR="009A4A07" w:rsidRPr="00E2257C" w14:paraId="1B735827" w14:textId="20BBC658" w:rsidTr="00B33F99">
        <w:trPr>
          <w:cantSplit/>
          <w:trHeight w:val="236"/>
        </w:trPr>
        <w:tc>
          <w:tcPr>
            <w:tcW w:w="167" w:type="pct"/>
            <w:tcMar>
              <w:top w:w="15" w:type="dxa"/>
              <w:left w:w="15" w:type="dxa"/>
              <w:bottom w:w="0" w:type="dxa"/>
              <w:right w:w="15" w:type="dxa"/>
            </w:tcMar>
          </w:tcPr>
          <w:p w14:paraId="06B89F25" w14:textId="77777777" w:rsidR="009A4A07" w:rsidRPr="00E2257C" w:rsidRDefault="009A4A07" w:rsidP="009A4A07">
            <w:pPr>
              <w:jc w:val="center"/>
              <w:rPr>
                <w:color w:val="000000" w:themeColor="text1"/>
                <w:sz w:val="18"/>
                <w:lang w:val="en-GB"/>
              </w:rPr>
            </w:pPr>
          </w:p>
        </w:tc>
        <w:tc>
          <w:tcPr>
            <w:tcW w:w="1366" w:type="pct"/>
            <w:tcMar>
              <w:top w:w="15" w:type="dxa"/>
              <w:left w:w="15" w:type="dxa"/>
              <w:bottom w:w="0" w:type="dxa"/>
              <w:right w:w="15" w:type="dxa"/>
            </w:tcMar>
            <w:vAlign w:val="bottom"/>
          </w:tcPr>
          <w:p w14:paraId="73BDFC38" w14:textId="3164B2B8" w:rsidR="009A4A07" w:rsidRPr="00E2257C" w:rsidRDefault="009A4A07" w:rsidP="009A4A07">
            <w:pPr>
              <w:rPr>
                <w:b/>
                <w:bCs/>
                <w:i/>
                <w:iCs/>
                <w:color w:val="000000" w:themeColor="text1"/>
                <w:sz w:val="18"/>
                <w:lang w:val="en-GB"/>
              </w:rPr>
            </w:pPr>
            <w:r w:rsidRPr="008A5D3F">
              <w:rPr>
                <w:i/>
                <w:iCs/>
                <w:color w:val="000000" w:themeColor="text1"/>
                <w:sz w:val="18"/>
                <w:lang w:val="en-GB"/>
              </w:rPr>
              <w:t>1) Formulation design</w:t>
            </w:r>
          </w:p>
        </w:tc>
        <w:tc>
          <w:tcPr>
            <w:tcW w:w="144" w:type="pct"/>
            <w:shd w:val="clear" w:color="auto" w:fill="auto"/>
            <w:tcMar>
              <w:top w:w="0" w:type="dxa"/>
              <w:left w:w="0" w:type="dxa"/>
              <w:bottom w:w="0" w:type="dxa"/>
              <w:right w:w="0" w:type="dxa"/>
            </w:tcMar>
            <w:vAlign w:val="bottom"/>
          </w:tcPr>
          <w:p w14:paraId="23633D3E" w14:textId="77777777" w:rsidR="009A4A07" w:rsidRPr="00B568CA" w:rsidRDefault="009A4A07" w:rsidP="009A4A07">
            <w:pPr>
              <w:rPr>
                <w:color w:val="000000" w:themeColor="text1"/>
                <w:sz w:val="14"/>
                <w:szCs w:val="16"/>
                <w:lang w:val="en-GB"/>
              </w:rPr>
            </w:pPr>
          </w:p>
        </w:tc>
        <w:tc>
          <w:tcPr>
            <w:tcW w:w="144" w:type="pct"/>
            <w:shd w:val="clear" w:color="auto" w:fill="auto"/>
            <w:tcMar>
              <w:top w:w="0" w:type="dxa"/>
              <w:left w:w="0" w:type="dxa"/>
              <w:bottom w:w="0" w:type="dxa"/>
              <w:right w:w="0" w:type="dxa"/>
            </w:tcMar>
            <w:vAlign w:val="bottom"/>
          </w:tcPr>
          <w:p w14:paraId="3131377C"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482A6038"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1CBA2BD2" w14:textId="77777777" w:rsidR="009A4A07" w:rsidRPr="00B568CA" w:rsidRDefault="009A4A07" w:rsidP="009A4A07">
            <w:pPr>
              <w:rPr>
                <w:color w:val="000000" w:themeColor="text1"/>
                <w:sz w:val="14"/>
                <w:szCs w:val="16"/>
                <w:lang w:val="en-GB"/>
              </w:rPr>
            </w:pPr>
          </w:p>
        </w:tc>
        <w:tc>
          <w:tcPr>
            <w:tcW w:w="144" w:type="pct"/>
            <w:shd w:val="clear" w:color="auto" w:fill="auto"/>
            <w:tcMar>
              <w:top w:w="0" w:type="dxa"/>
              <w:left w:w="0" w:type="dxa"/>
              <w:bottom w:w="0" w:type="dxa"/>
              <w:right w:w="0" w:type="dxa"/>
            </w:tcMar>
          </w:tcPr>
          <w:p w14:paraId="2D2FEB36" w14:textId="77777777" w:rsidR="009A4A07" w:rsidRPr="00B568CA" w:rsidRDefault="009A4A07" w:rsidP="009A4A07">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225F3AE1"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3A628F6C"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7224F939"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0F79FB7E"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55B1C6F2"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Mar>
              <w:top w:w="15" w:type="dxa"/>
              <w:left w:w="15" w:type="dxa"/>
              <w:bottom w:w="0" w:type="dxa"/>
              <w:right w:w="15" w:type="dxa"/>
            </w:tcMar>
            <w:vAlign w:val="bottom"/>
          </w:tcPr>
          <w:p w14:paraId="202A1845" w14:textId="77777777" w:rsidR="009A4A07" w:rsidRPr="00B568CA" w:rsidRDefault="009A4A07" w:rsidP="009A4A07">
            <w:pPr>
              <w:rPr>
                <w:color w:val="000000" w:themeColor="text1"/>
                <w:sz w:val="14"/>
                <w:szCs w:val="16"/>
                <w:lang w:val="en-GB"/>
              </w:rPr>
            </w:pPr>
          </w:p>
        </w:tc>
        <w:tc>
          <w:tcPr>
            <w:tcW w:w="145" w:type="pct"/>
            <w:shd w:val="clear" w:color="auto" w:fill="D0CECE" w:themeFill="background2" w:themeFillShade="E6"/>
            <w:tcMar>
              <w:top w:w="15" w:type="dxa"/>
              <w:left w:w="15" w:type="dxa"/>
              <w:bottom w:w="0" w:type="dxa"/>
              <w:right w:w="15" w:type="dxa"/>
            </w:tcMar>
            <w:vAlign w:val="bottom"/>
          </w:tcPr>
          <w:p w14:paraId="09F1C731"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5EB4F03D"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5E713EEE"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39882A72"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37D1262A"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6DB1EF6C"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5E3AFE17"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18329BF0"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68950905"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388805EB" w14:textId="77777777" w:rsidR="009A4A07" w:rsidRPr="00B568CA" w:rsidRDefault="009A4A07" w:rsidP="009A4A07">
            <w:pPr>
              <w:rPr>
                <w:color w:val="000000" w:themeColor="text1"/>
                <w:sz w:val="14"/>
                <w:szCs w:val="16"/>
                <w:lang w:val="en-GB"/>
              </w:rPr>
            </w:pPr>
          </w:p>
        </w:tc>
        <w:tc>
          <w:tcPr>
            <w:tcW w:w="144" w:type="pct"/>
          </w:tcPr>
          <w:p w14:paraId="5557E0EF" w14:textId="77777777" w:rsidR="009A4A07" w:rsidRPr="00B568CA" w:rsidRDefault="009A4A07" w:rsidP="009A4A07">
            <w:pPr>
              <w:rPr>
                <w:color w:val="000000" w:themeColor="text1"/>
                <w:sz w:val="14"/>
                <w:szCs w:val="16"/>
                <w:lang w:val="en-GB"/>
              </w:rPr>
            </w:pPr>
          </w:p>
        </w:tc>
        <w:tc>
          <w:tcPr>
            <w:tcW w:w="150" w:type="pct"/>
          </w:tcPr>
          <w:p w14:paraId="275D257D" w14:textId="77777777" w:rsidR="009A4A07" w:rsidRPr="00B568CA" w:rsidRDefault="009A4A07" w:rsidP="009A4A07">
            <w:pPr>
              <w:rPr>
                <w:color w:val="000000" w:themeColor="text1"/>
                <w:sz w:val="14"/>
                <w:szCs w:val="16"/>
                <w:lang w:val="en-GB"/>
              </w:rPr>
            </w:pPr>
          </w:p>
        </w:tc>
        <w:tc>
          <w:tcPr>
            <w:tcW w:w="146" w:type="pct"/>
          </w:tcPr>
          <w:p w14:paraId="3B73FF22" w14:textId="77777777" w:rsidR="009A4A07" w:rsidRPr="00B568CA" w:rsidRDefault="009A4A07" w:rsidP="009A4A07">
            <w:pPr>
              <w:rPr>
                <w:color w:val="000000" w:themeColor="text1"/>
                <w:sz w:val="14"/>
                <w:szCs w:val="16"/>
                <w:lang w:val="en-GB"/>
              </w:rPr>
            </w:pPr>
          </w:p>
        </w:tc>
      </w:tr>
      <w:tr w:rsidR="009A4A07" w:rsidRPr="00E2257C" w14:paraId="310A2636" w14:textId="77777777" w:rsidTr="00B33F99">
        <w:trPr>
          <w:cantSplit/>
          <w:trHeight w:val="236"/>
        </w:trPr>
        <w:tc>
          <w:tcPr>
            <w:tcW w:w="167" w:type="pct"/>
            <w:tcMar>
              <w:top w:w="15" w:type="dxa"/>
              <w:left w:w="15" w:type="dxa"/>
              <w:bottom w:w="0" w:type="dxa"/>
              <w:right w:w="15" w:type="dxa"/>
            </w:tcMar>
          </w:tcPr>
          <w:p w14:paraId="5DA848C7" w14:textId="77777777" w:rsidR="009A4A07" w:rsidRPr="00E2257C" w:rsidRDefault="009A4A07" w:rsidP="009A4A07">
            <w:pPr>
              <w:jc w:val="center"/>
              <w:rPr>
                <w:color w:val="000000" w:themeColor="text1"/>
                <w:sz w:val="18"/>
                <w:lang w:val="en-GB"/>
              </w:rPr>
            </w:pPr>
          </w:p>
        </w:tc>
        <w:tc>
          <w:tcPr>
            <w:tcW w:w="1366" w:type="pct"/>
            <w:tcMar>
              <w:top w:w="15" w:type="dxa"/>
              <w:left w:w="15" w:type="dxa"/>
              <w:bottom w:w="0" w:type="dxa"/>
              <w:right w:w="15" w:type="dxa"/>
            </w:tcMar>
            <w:vAlign w:val="bottom"/>
          </w:tcPr>
          <w:p w14:paraId="1BFCECB6" w14:textId="7F290E23" w:rsidR="009A4A07" w:rsidRPr="00E2257C" w:rsidRDefault="009A4A07" w:rsidP="009A4A07">
            <w:pPr>
              <w:rPr>
                <w:b/>
                <w:bCs/>
                <w:i/>
                <w:iCs/>
                <w:color w:val="000000" w:themeColor="text1"/>
                <w:sz w:val="18"/>
                <w:lang w:val="en-GB"/>
              </w:rPr>
            </w:pPr>
            <w:r w:rsidRPr="008A5D3F">
              <w:rPr>
                <w:i/>
                <w:iCs/>
                <w:color w:val="000000" w:themeColor="text1"/>
                <w:sz w:val="18"/>
                <w:lang w:val="en-GB"/>
              </w:rPr>
              <w:t>2) Process design</w:t>
            </w:r>
          </w:p>
        </w:tc>
        <w:tc>
          <w:tcPr>
            <w:tcW w:w="144" w:type="pct"/>
            <w:shd w:val="clear" w:color="auto" w:fill="auto"/>
            <w:tcMar>
              <w:top w:w="0" w:type="dxa"/>
              <w:left w:w="0" w:type="dxa"/>
              <w:bottom w:w="0" w:type="dxa"/>
              <w:right w:w="0" w:type="dxa"/>
            </w:tcMar>
            <w:vAlign w:val="bottom"/>
          </w:tcPr>
          <w:p w14:paraId="5111C39B" w14:textId="77777777" w:rsidR="009A4A07" w:rsidRPr="00B568CA" w:rsidRDefault="009A4A07" w:rsidP="009A4A07">
            <w:pPr>
              <w:rPr>
                <w:color w:val="000000" w:themeColor="text1"/>
                <w:sz w:val="14"/>
                <w:szCs w:val="16"/>
                <w:lang w:val="en-GB"/>
              </w:rPr>
            </w:pPr>
          </w:p>
        </w:tc>
        <w:tc>
          <w:tcPr>
            <w:tcW w:w="144" w:type="pct"/>
            <w:shd w:val="clear" w:color="auto" w:fill="auto"/>
            <w:tcMar>
              <w:top w:w="0" w:type="dxa"/>
              <w:left w:w="0" w:type="dxa"/>
              <w:bottom w:w="0" w:type="dxa"/>
              <w:right w:w="0" w:type="dxa"/>
            </w:tcMar>
            <w:vAlign w:val="bottom"/>
          </w:tcPr>
          <w:p w14:paraId="3189E1B5"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11A4B2C6"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766B1D7C" w14:textId="77777777" w:rsidR="009A4A07" w:rsidRPr="00B568CA" w:rsidRDefault="009A4A07" w:rsidP="009A4A07">
            <w:pPr>
              <w:rPr>
                <w:color w:val="000000" w:themeColor="text1"/>
                <w:sz w:val="14"/>
                <w:szCs w:val="16"/>
                <w:lang w:val="en-GB"/>
              </w:rPr>
            </w:pPr>
          </w:p>
        </w:tc>
        <w:tc>
          <w:tcPr>
            <w:tcW w:w="144" w:type="pct"/>
            <w:shd w:val="clear" w:color="auto" w:fill="auto"/>
            <w:tcMar>
              <w:top w:w="0" w:type="dxa"/>
              <w:left w:w="0" w:type="dxa"/>
              <w:bottom w:w="0" w:type="dxa"/>
              <w:right w:w="0" w:type="dxa"/>
            </w:tcMar>
          </w:tcPr>
          <w:p w14:paraId="065709CC" w14:textId="77777777" w:rsidR="009A4A07" w:rsidRPr="00B568CA" w:rsidRDefault="009A4A07" w:rsidP="009A4A07">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541F9260"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5A3F60B6"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4C6E1F47"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37B2B59E"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5DEE4B88"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19D49825" w14:textId="77777777" w:rsidR="009A4A07" w:rsidRPr="00B568CA" w:rsidRDefault="009A4A07" w:rsidP="009A4A07">
            <w:pPr>
              <w:rPr>
                <w:color w:val="000000" w:themeColor="text1"/>
                <w:sz w:val="14"/>
                <w:szCs w:val="16"/>
                <w:lang w:val="en-GB"/>
              </w:rPr>
            </w:pPr>
          </w:p>
        </w:tc>
        <w:tc>
          <w:tcPr>
            <w:tcW w:w="145" w:type="pct"/>
            <w:shd w:val="clear" w:color="auto" w:fill="auto"/>
            <w:tcMar>
              <w:top w:w="15" w:type="dxa"/>
              <w:left w:w="15" w:type="dxa"/>
              <w:bottom w:w="0" w:type="dxa"/>
              <w:right w:w="15" w:type="dxa"/>
            </w:tcMar>
            <w:vAlign w:val="bottom"/>
          </w:tcPr>
          <w:p w14:paraId="0BDD80F6"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4BA915B6"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30B2D7BC"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580B215C"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3E0BAD00"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60F8A606"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3E0629E4"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0D81F762"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4DFC1F20"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5C42F520" w14:textId="77777777" w:rsidR="009A4A07" w:rsidRPr="00B568CA" w:rsidRDefault="009A4A07" w:rsidP="009A4A07">
            <w:pPr>
              <w:rPr>
                <w:color w:val="000000" w:themeColor="text1"/>
                <w:sz w:val="14"/>
                <w:szCs w:val="16"/>
                <w:lang w:val="en-GB"/>
              </w:rPr>
            </w:pPr>
          </w:p>
        </w:tc>
        <w:tc>
          <w:tcPr>
            <w:tcW w:w="144" w:type="pct"/>
          </w:tcPr>
          <w:p w14:paraId="0FC2B90D" w14:textId="77777777" w:rsidR="009A4A07" w:rsidRPr="00B568CA" w:rsidRDefault="009A4A07" w:rsidP="009A4A07">
            <w:pPr>
              <w:rPr>
                <w:color w:val="000000" w:themeColor="text1"/>
                <w:sz w:val="14"/>
                <w:szCs w:val="16"/>
                <w:lang w:val="en-GB"/>
              </w:rPr>
            </w:pPr>
          </w:p>
        </w:tc>
        <w:tc>
          <w:tcPr>
            <w:tcW w:w="150" w:type="pct"/>
          </w:tcPr>
          <w:p w14:paraId="3C41D4D4" w14:textId="77777777" w:rsidR="009A4A07" w:rsidRPr="00B568CA" w:rsidRDefault="009A4A07" w:rsidP="009A4A07">
            <w:pPr>
              <w:rPr>
                <w:color w:val="000000" w:themeColor="text1"/>
                <w:sz w:val="14"/>
                <w:szCs w:val="16"/>
                <w:lang w:val="en-GB"/>
              </w:rPr>
            </w:pPr>
          </w:p>
        </w:tc>
        <w:tc>
          <w:tcPr>
            <w:tcW w:w="146" w:type="pct"/>
          </w:tcPr>
          <w:p w14:paraId="448EB031" w14:textId="77777777" w:rsidR="009A4A07" w:rsidRPr="00B568CA" w:rsidRDefault="009A4A07" w:rsidP="009A4A07">
            <w:pPr>
              <w:rPr>
                <w:color w:val="000000" w:themeColor="text1"/>
                <w:sz w:val="14"/>
                <w:szCs w:val="16"/>
                <w:lang w:val="en-GB"/>
              </w:rPr>
            </w:pPr>
          </w:p>
        </w:tc>
      </w:tr>
      <w:tr w:rsidR="009A4A07" w:rsidRPr="00E2257C" w14:paraId="4A0E4302" w14:textId="6C0F8335" w:rsidTr="00B33F99">
        <w:trPr>
          <w:cantSplit/>
          <w:trHeight w:val="236"/>
        </w:trPr>
        <w:tc>
          <w:tcPr>
            <w:tcW w:w="167" w:type="pct"/>
            <w:tcMar>
              <w:top w:w="15" w:type="dxa"/>
              <w:left w:w="15" w:type="dxa"/>
              <w:bottom w:w="0" w:type="dxa"/>
              <w:right w:w="15" w:type="dxa"/>
            </w:tcMar>
          </w:tcPr>
          <w:p w14:paraId="61E7C742" w14:textId="77777777" w:rsidR="009A4A07" w:rsidRPr="00E2257C" w:rsidRDefault="009A4A07" w:rsidP="009A4A07">
            <w:pPr>
              <w:jc w:val="center"/>
              <w:rPr>
                <w:color w:val="000000" w:themeColor="text1"/>
                <w:sz w:val="18"/>
                <w:lang w:val="en-GB"/>
              </w:rPr>
            </w:pPr>
          </w:p>
        </w:tc>
        <w:tc>
          <w:tcPr>
            <w:tcW w:w="1366" w:type="pct"/>
            <w:tcMar>
              <w:top w:w="15" w:type="dxa"/>
              <w:left w:w="15" w:type="dxa"/>
              <w:bottom w:w="0" w:type="dxa"/>
              <w:right w:w="15" w:type="dxa"/>
            </w:tcMar>
            <w:vAlign w:val="bottom"/>
          </w:tcPr>
          <w:p w14:paraId="13D41A80" w14:textId="651057FD" w:rsidR="009A4A07" w:rsidRPr="00E2257C" w:rsidRDefault="009A4A07" w:rsidP="009A4A07">
            <w:pPr>
              <w:rPr>
                <w:b/>
                <w:bCs/>
                <w:i/>
                <w:iCs/>
                <w:color w:val="000000" w:themeColor="text1"/>
                <w:sz w:val="18"/>
                <w:lang w:val="en-GB"/>
              </w:rPr>
            </w:pPr>
            <w:r w:rsidRPr="008A5D3F">
              <w:rPr>
                <w:i/>
                <w:iCs/>
                <w:color w:val="000000" w:themeColor="text1"/>
                <w:sz w:val="18"/>
                <w:lang w:val="en-GB"/>
              </w:rPr>
              <w:t>3) Characterization</w:t>
            </w:r>
          </w:p>
        </w:tc>
        <w:tc>
          <w:tcPr>
            <w:tcW w:w="144" w:type="pct"/>
            <w:shd w:val="clear" w:color="auto" w:fill="auto"/>
            <w:tcMar>
              <w:top w:w="0" w:type="dxa"/>
              <w:left w:w="0" w:type="dxa"/>
              <w:bottom w:w="0" w:type="dxa"/>
              <w:right w:w="0" w:type="dxa"/>
            </w:tcMar>
            <w:vAlign w:val="bottom"/>
          </w:tcPr>
          <w:p w14:paraId="4DA20D50" w14:textId="77777777" w:rsidR="009A4A07" w:rsidRPr="00B568CA" w:rsidRDefault="009A4A07" w:rsidP="009A4A07">
            <w:pPr>
              <w:rPr>
                <w:color w:val="000000" w:themeColor="text1"/>
                <w:sz w:val="14"/>
                <w:szCs w:val="16"/>
                <w:lang w:val="en-GB"/>
              </w:rPr>
            </w:pPr>
          </w:p>
        </w:tc>
        <w:tc>
          <w:tcPr>
            <w:tcW w:w="144" w:type="pct"/>
            <w:shd w:val="clear" w:color="auto" w:fill="auto"/>
            <w:tcMar>
              <w:top w:w="0" w:type="dxa"/>
              <w:left w:w="0" w:type="dxa"/>
              <w:bottom w:w="0" w:type="dxa"/>
              <w:right w:w="0" w:type="dxa"/>
            </w:tcMar>
            <w:vAlign w:val="bottom"/>
          </w:tcPr>
          <w:p w14:paraId="5CE5A242"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708EA2E7"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2B0C6B76" w14:textId="77777777" w:rsidR="009A4A07" w:rsidRPr="00B568CA" w:rsidRDefault="009A4A07" w:rsidP="009A4A07">
            <w:pPr>
              <w:rPr>
                <w:color w:val="000000" w:themeColor="text1"/>
                <w:sz w:val="14"/>
                <w:szCs w:val="16"/>
                <w:lang w:val="en-GB"/>
              </w:rPr>
            </w:pPr>
          </w:p>
        </w:tc>
        <w:tc>
          <w:tcPr>
            <w:tcW w:w="144" w:type="pct"/>
            <w:shd w:val="clear" w:color="auto" w:fill="auto"/>
            <w:tcMar>
              <w:top w:w="0" w:type="dxa"/>
              <w:left w:w="0" w:type="dxa"/>
              <w:bottom w:w="0" w:type="dxa"/>
              <w:right w:w="0" w:type="dxa"/>
            </w:tcMar>
          </w:tcPr>
          <w:p w14:paraId="168344F1" w14:textId="77777777" w:rsidR="009A4A07" w:rsidRPr="00B568CA" w:rsidRDefault="009A4A07" w:rsidP="009A4A07">
            <w:pPr>
              <w:snapToGrid w:val="0"/>
              <w:rPr>
                <w:rFonts w:eastAsia="Arial Unicode MS"/>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44F8986F"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0FFCADB9"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6BA14C0D"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25EF7141"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6DD89F0E" w14:textId="77777777" w:rsidR="009A4A07" w:rsidRPr="00B568CA" w:rsidRDefault="009A4A07" w:rsidP="009A4A07">
            <w:pPr>
              <w:rPr>
                <w:color w:val="000000" w:themeColor="text1"/>
                <w:sz w:val="14"/>
                <w:szCs w:val="16"/>
                <w:lang w:val="en-GB"/>
              </w:rPr>
            </w:pPr>
          </w:p>
        </w:tc>
        <w:tc>
          <w:tcPr>
            <w:tcW w:w="144" w:type="pct"/>
            <w:shd w:val="clear" w:color="auto" w:fill="auto"/>
            <w:tcMar>
              <w:top w:w="15" w:type="dxa"/>
              <w:left w:w="15" w:type="dxa"/>
              <w:bottom w:w="0" w:type="dxa"/>
              <w:right w:w="15" w:type="dxa"/>
            </w:tcMar>
            <w:vAlign w:val="bottom"/>
          </w:tcPr>
          <w:p w14:paraId="2A5AD120" w14:textId="77777777" w:rsidR="009A4A07" w:rsidRPr="00B568CA" w:rsidRDefault="009A4A07" w:rsidP="009A4A07">
            <w:pPr>
              <w:rPr>
                <w:color w:val="000000" w:themeColor="text1"/>
                <w:sz w:val="14"/>
                <w:szCs w:val="16"/>
                <w:lang w:val="en-GB"/>
              </w:rPr>
            </w:pPr>
          </w:p>
        </w:tc>
        <w:tc>
          <w:tcPr>
            <w:tcW w:w="145" w:type="pct"/>
            <w:shd w:val="clear" w:color="auto" w:fill="auto"/>
            <w:tcMar>
              <w:top w:w="15" w:type="dxa"/>
              <w:left w:w="15" w:type="dxa"/>
              <w:bottom w:w="0" w:type="dxa"/>
              <w:right w:w="15" w:type="dxa"/>
            </w:tcMar>
            <w:vAlign w:val="bottom"/>
          </w:tcPr>
          <w:p w14:paraId="791587F9" w14:textId="77777777" w:rsidR="009A4A07" w:rsidRPr="00B568CA" w:rsidRDefault="009A4A07" w:rsidP="009A4A07">
            <w:pPr>
              <w:rPr>
                <w:color w:val="000000" w:themeColor="text1"/>
                <w:sz w:val="14"/>
                <w:szCs w:val="16"/>
                <w:lang w:val="en-GB"/>
              </w:rPr>
            </w:pPr>
          </w:p>
        </w:tc>
        <w:tc>
          <w:tcPr>
            <w:tcW w:w="144" w:type="pct"/>
            <w:shd w:val="clear" w:color="auto" w:fill="auto"/>
          </w:tcPr>
          <w:p w14:paraId="2A296983" w14:textId="77777777" w:rsidR="009A4A07" w:rsidRPr="00B568CA" w:rsidRDefault="009A4A07" w:rsidP="009A4A07">
            <w:pPr>
              <w:rPr>
                <w:color w:val="000000" w:themeColor="text1"/>
                <w:sz w:val="14"/>
                <w:szCs w:val="16"/>
                <w:lang w:val="en-GB"/>
              </w:rPr>
            </w:pPr>
          </w:p>
        </w:tc>
        <w:tc>
          <w:tcPr>
            <w:tcW w:w="144" w:type="pct"/>
            <w:shd w:val="clear" w:color="auto" w:fill="auto"/>
          </w:tcPr>
          <w:p w14:paraId="11C197BE"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4AE6FCA2"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1A76BDED"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5860F63A"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1AD2F3B4"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29DBF1B2"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75D40111"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6139ED59" w14:textId="77777777" w:rsidR="009A4A07" w:rsidRPr="00B568CA" w:rsidRDefault="009A4A07" w:rsidP="009A4A07">
            <w:pPr>
              <w:rPr>
                <w:color w:val="000000" w:themeColor="text1"/>
                <w:sz w:val="14"/>
                <w:szCs w:val="16"/>
                <w:lang w:val="en-GB"/>
              </w:rPr>
            </w:pPr>
          </w:p>
        </w:tc>
        <w:tc>
          <w:tcPr>
            <w:tcW w:w="144" w:type="pct"/>
            <w:shd w:val="clear" w:color="auto" w:fill="D0CECE" w:themeFill="background2" w:themeFillShade="E6"/>
          </w:tcPr>
          <w:p w14:paraId="0653590F" w14:textId="77777777" w:rsidR="009A4A07" w:rsidRPr="00B568CA" w:rsidRDefault="009A4A07" w:rsidP="009A4A07">
            <w:pPr>
              <w:rPr>
                <w:color w:val="000000" w:themeColor="text1"/>
                <w:sz w:val="14"/>
                <w:szCs w:val="16"/>
                <w:lang w:val="en-GB"/>
              </w:rPr>
            </w:pPr>
          </w:p>
        </w:tc>
        <w:tc>
          <w:tcPr>
            <w:tcW w:w="150" w:type="pct"/>
            <w:shd w:val="clear" w:color="auto" w:fill="D0CECE" w:themeFill="background2" w:themeFillShade="E6"/>
          </w:tcPr>
          <w:p w14:paraId="468C533D" w14:textId="77777777" w:rsidR="009A4A07" w:rsidRPr="00B568CA" w:rsidRDefault="009A4A07" w:rsidP="009A4A07">
            <w:pPr>
              <w:rPr>
                <w:color w:val="000000" w:themeColor="text1"/>
                <w:sz w:val="14"/>
                <w:szCs w:val="16"/>
                <w:lang w:val="en-GB"/>
              </w:rPr>
            </w:pPr>
          </w:p>
        </w:tc>
        <w:tc>
          <w:tcPr>
            <w:tcW w:w="146" w:type="pct"/>
          </w:tcPr>
          <w:p w14:paraId="10622D3F" w14:textId="77777777" w:rsidR="009A4A07" w:rsidRPr="00B568CA" w:rsidRDefault="009A4A07" w:rsidP="009A4A07">
            <w:pPr>
              <w:rPr>
                <w:color w:val="000000" w:themeColor="text1"/>
                <w:sz w:val="14"/>
                <w:szCs w:val="16"/>
                <w:lang w:val="en-GB"/>
              </w:rPr>
            </w:pPr>
          </w:p>
        </w:tc>
      </w:tr>
      <w:tr w:rsidR="009A4A07" w:rsidRPr="00E2257C" w14:paraId="38CDB4D9" w14:textId="216E7473" w:rsidTr="00B33F99">
        <w:trPr>
          <w:cantSplit/>
          <w:trHeight w:val="48"/>
        </w:trPr>
        <w:tc>
          <w:tcPr>
            <w:tcW w:w="167" w:type="pct"/>
            <w:tcMar>
              <w:top w:w="15" w:type="dxa"/>
              <w:left w:w="15" w:type="dxa"/>
              <w:bottom w:w="0" w:type="dxa"/>
              <w:right w:w="15" w:type="dxa"/>
            </w:tcMar>
          </w:tcPr>
          <w:p w14:paraId="6DC34E3D" w14:textId="15F2E5EE" w:rsidR="009A4A07" w:rsidRPr="00E2257C" w:rsidRDefault="009A4A07" w:rsidP="009A4A07">
            <w:pPr>
              <w:jc w:val="center"/>
              <w:rPr>
                <w:color w:val="000000" w:themeColor="text1"/>
                <w:sz w:val="18"/>
                <w:lang w:val="en-GB"/>
              </w:rPr>
            </w:pPr>
            <w:r>
              <w:rPr>
                <w:color w:val="000000" w:themeColor="text1"/>
                <w:sz w:val="18"/>
                <w:lang w:val="en-GB"/>
              </w:rPr>
              <w:t>A5)</w:t>
            </w:r>
          </w:p>
        </w:tc>
        <w:tc>
          <w:tcPr>
            <w:tcW w:w="1366" w:type="pct"/>
            <w:shd w:val="clear" w:color="auto" w:fill="auto"/>
            <w:tcMar>
              <w:top w:w="15" w:type="dxa"/>
              <w:left w:w="15" w:type="dxa"/>
              <w:bottom w:w="0" w:type="dxa"/>
              <w:right w:w="15" w:type="dxa"/>
            </w:tcMar>
          </w:tcPr>
          <w:p w14:paraId="789D7AE2" w14:textId="58C1E105" w:rsidR="009A4A07" w:rsidRPr="00E2257C" w:rsidRDefault="009A4A07" w:rsidP="009A4A07">
            <w:pPr>
              <w:rPr>
                <w:b/>
                <w:bCs/>
                <w:i/>
                <w:iCs/>
                <w:color w:val="000000" w:themeColor="text1"/>
                <w:sz w:val="18"/>
                <w:lang w:val="en-GB"/>
              </w:rPr>
            </w:pPr>
            <w:r w:rsidRPr="00C97858">
              <w:rPr>
                <w:b/>
                <w:bCs/>
                <w:i/>
                <w:iCs/>
                <w:color w:val="000000" w:themeColor="text1"/>
                <w:sz w:val="18"/>
                <w:lang w:val="en-GB"/>
              </w:rPr>
              <w:t xml:space="preserve">Thesis and papers </w:t>
            </w:r>
            <w:r>
              <w:rPr>
                <w:b/>
                <w:bCs/>
                <w:i/>
                <w:iCs/>
                <w:color w:val="000000" w:themeColor="text1"/>
                <w:sz w:val="18"/>
                <w:lang w:val="en-GB"/>
              </w:rPr>
              <w:t>preparation</w:t>
            </w:r>
          </w:p>
        </w:tc>
        <w:tc>
          <w:tcPr>
            <w:tcW w:w="144" w:type="pct"/>
            <w:shd w:val="clear" w:color="auto" w:fill="595959" w:themeFill="text1" w:themeFillTint="A6"/>
            <w:tcMar>
              <w:top w:w="0" w:type="dxa"/>
              <w:left w:w="0" w:type="dxa"/>
              <w:bottom w:w="0" w:type="dxa"/>
              <w:right w:w="0" w:type="dxa"/>
            </w:tcMar>
            <w:vAlign w:val="bottom"/>
          </w:tcPr>
          <w:p w14:paraId="593BE6CA"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0" w:type="dxa"/>
              <w:left w:w="0" w:type="dxa"/>
              <w:bottom w:w="0" w:type="dxa"/>
              <w:right w:w="0" w:type="dxa"/>
            </w:tcMar>
            <w:vAlign w:val="bottom"/>
          </w:tcPr>
          <w:p w14:paraId="6A11C56C"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46CFAB9B"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27F73E50"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0" w:type="dxa"/>
              <w:left w:w="0" w:type="dxa"/>
              <w:bottom w:w="0" w:type="dxa"/>
              <w:right w:w="0" w:type="dxa"/>
            </w:tcMar>
          </w:tcPr>
          <w:p w14:paraId="531E5735" w14:textId="77777777" w:rsidR="009A4A07" w:rsidRPr="00B568CA" w:rsidRDefault="009A4A07" w:rsidP="009A4A07">
            <w:pPr>
              <w:snapToGrid w:val="0"/>
              <w:rPr>
                <w:rFonts w:eastAsia="Arial Unicode MS"/>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4E04656B"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19B3998F"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1A16B4B4"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741F283E"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6A57BDF8"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Mar>
              <w:top w:w="15" w:type="dxa"/>
              <w:left w:w="15" w:type="dxa"/>
              <w:bottom w:w="0" w:type="dxa"/>
              <w:right w:w="15" w:type="dxa"/>
            </w:tcMar>
            <w:vAlign w:val="bottom"/>
          </w:tcPr>
          <w:p w14:paraId="431FBF37" w14:textId="77777777" w:rsidR="009A4A07" w:rsidRPr="00B568CA" w:rsidRDefault="009A4A07" w:rsidP="009A4A07">
            <w:pPr>
              <w:rPr>
                <w:color w:val="000000" w:themeColor="text1"/>
                <w:sz w:val="14"/>
                <w:szCs w:val="16"/>
                <w:lang w:val="en-GB"/>
              </w:rPr>
            </w:pPr>
          </w:p>
        </w:tc>
        <w:tc>
          <w:tcPr>
            <w:tcW w:w="145" w:type="pct"/>
            <w:shd w:val="clear" w:color="auto" w:fill="595959" w:themeFill="text1" w:themeFillTint="A6"/>
            <w:tcMar>
              <w:top w:w="15" w:type="dxa"/>
              <w:left w:w="15" w:type="dxa"/>
              <w:bottom w:w="0" w:type="dxa"/>
              <w:right w:w="15" w:type="dxa"/>
            </w:tcMar>
            <w:vAlign w:val="bottom"/>
          </w:tcPr>
          <w:p w14:paraId="33F77EF1"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257619D9"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3ECA6AE8"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76740E49"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5D54F5B6"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1F63363D"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3C2483F3"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5FE6C72F"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337441F9"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0E13B684" w14:textId="77777777" w:rsidR="009A4A07" w:rsidRPr="00B568CA" w:rsidRDefault="009A4A07" w:rsidP="009A4A07">
            <w:pPr>
              <w:rPr>
                <w:color w:val="000000" w:themeColor="text1"/>
                <w:sz w:val="14"/>
                <w:szCs w:val="16"/>
                <w:lang w:val="en-GB"/>
              </w:rPr>
            </w:pPr>
          </w:p>
        </w:tc>
        <w:tc>
          <w:tcPr>
            <w:tcW w:w="144" w:type="pct"/>
            <w:shd w:val="clear" w:color="auto" w:fill="595959" w:themeFill="text1" w:themeFillTint="A6"/>
          </w:tcPr>
          <w:p w14:paraId="254D9D41" w14:textId="77777777" w:rsidR="009A4A07" w:rsidRPr="00B568CA" w:rsidRDefault="009A4A07" w:rsidP="009A4A07">
            <w:pPr>
              <w:rPr>
                <w:color w:val="000000" w:themeColor="text1"/>
                <w:sz w:val="14"/>
                <w:szCs w:val="16"/>
                <w:lang w:val="en-GB"/>
              </w:rPr>
            </w:pPr>
          </w:p>
        </w:tc>
        <w:tc>
          <w:tcPr>
            <w:tcW w:w="150" w:type="pct"/>
            <w:shd w:val="clear" w:color="auto" w:fill="595959" w:themeFill="text1" w:themeFillTint="A6"/>
          </w:tcPr>
          <w:p w14:paraId="2D967C0A" w14:textId="77777777" w:rsidR="009A4A07" w:rsidRPr="00B568CA" w:rsidRDefault="009A4A07" w:rsidP="009A4A07">
            <w:pPr>
              <w:rPr>
                <w:color w:val="000000" w:themeColor="text1"/>
                <w:sz w:val="14"/>
                <w:szCs w:val="16"/>
                <w:lang w:val="en-GB"/>
              </w:rPr>
            </w:pPr>
          </w:p>
        </w:tc>
        <w:tc>
          <w:tcPr>
            <w:tcW w:w="146" w:type="pct"/>
            <w:shd w:val="clear" w:color="auto" w:fill="595959" w:themeFill="text1" w:themeFillTint="A6"/>
          </w:tcPr>
          <w:p w14:paraId="012152AB" w14:textId="77777777" w:rsidR="009A4A07" w:rsidRPr="00B568CA" w:rsidRDefault="009A4A07" w:rsidP="009A4A07">
            <w:pPr>
              <w:rPr>
                <w:color w:val="000000" w:themeColor="text1"/>
                <w:sz w:val="14"/>
                <w:szCs w:val="16"/>
                <w:lang w:val="en-GB"/>
              </w:rPr>
            </w:pPr>
          </w:p>
        </w:tc>
      </w:tr>
    </w:tbl>
    <w:p w14:paraId="51957D6E" w14:textId="77777777" w:rsidR="004738D8" w:rsidRDefault="004738D8" w:rsidP="004738D8">
      <w:pPr>
        <w:pStyle w:val="Titolo1"/>
        <w:spacing w:before="240" w:after="120"/>
        <w:ind w:right="0"/>
        <w:jc w:val="left"/>
        <w:rPr>
          <w:b/>
          <w:color w:val="000000"/>
          <w:sz w:val="24"/>
        </w:rPr>
      </w:pPr>
      <w:r>
        <w:rPr>
          <w:b/>
          <w:color w:val="000000"/>
          <w:sz w:val="24"/>
        </w:rPr>
        <w:t>3. Selected References</w:t>
      </w:r>
    </w:p>
    <w:p w14:paraId="677D685C" w14:textId="77777777" w:rsidR="003C199E" w:rsidRPr="003C199E" w:rsidRDefault="003C199E" w:rsidP="003C199E">
      <w:pPr>
        <w:autoSpaceDE w:val="0"/>
        <w:autoSpaceDN w:val="0"/>
        <w:ind w:left="480" w:hanging="480"/>
        <w:rPr>
          <w:sz w:val="18"/>
          <w:szCs w:val="18"/>
          <w:lang w:val="en-US"/>
        </w:rPr>
      </w:pPr>
      <w:r w:rsidRPr="003C199E">
        <w:rPr>
          <w:sz w:val="18"/>
          <w:szCs w:val="18"/>
          <w:lang w:val="en-US"/>
        </w:rPr>
        <w:t xml:space="preserve">Aiking, H., de Boer, J., (2020).The next protein transition. </w:t>
      </w:r>
      <w:r w:rsidRPr="003C199E">
        <w:rPr>
          <w:i/>
          <w:iCs/>
          <w:sz w:val="18"/>
          <w:szCs w:val="18"/>
          <w:lang w:val="en-US"/>
        </w:rPr>
        <w:t xml:space="preserve">Trends Food Sci Technol </w:t>
      </w:r>
      <w:r w:rsidRPr="003C199E">
        <w:rPr>
          <w:b/>
          <w:bCs/>
          <w:sz w:val="18"/>
          <w:szCs w:val="18"/>
          <w:lang w:val="en-US"/>
        </w:rPr>
        <w:t>105</w:t>
      </w:r>
      <w:r w:rsidRPr="003C199E">
        <w:rPr>
          <w:sz w:val="18"/>
          <w:szCs w:val="18"/>
          <w:lang w:val="en-US"/>
        </w:rPr>
        <w:t>, 515–522.</w:t>
      </w:r>
    </w:p>
    <w:p w14:paraId="511979F2" w14:textId="77777777" w:rsidR="003C199E" w:rsidRPr="003C199E" w:rsidRDefault="003C199E" w:rsidP="003C199E">
      <w:pPr>
        <w:autoSpaceDE w:val="0"/>
        <w:autoSpaceDN w:val="0"/>
        <w:ind w:left="480" w:hanging="480"/>
        <w:rPr>
          <w:sz w:val="18"/>
          <w:szCs w:val="18"/>
          <w:lang w:val="en-US"/>
        </w:rPr>
      </w:pPr>
      <w:r w:rsidRPr="003C199E">
        <w:rPr>
          <w:sz w:val="18"/>
          <w:szCs w:val="18"/>
          <w:lang w:val="en-US"/>
        </w:rPr>
        <w:t xml:space="preserve">Akharume, F.U., Aluko, R.E., Adedeji, A.A., Akinbode Adedeji, C.A., (2021). Modification of plant proteins for improved functionality: A review. </w:t>
      </w:r>
      <w:r w:rsidRPr="003C199E">
        <w:rPr>
          <w:i/>
          <w:iCs/>
          <w:sz w:val="18"/>
          <w:szCs w:val="18"/>
          <w:lang w:val="en-US"/>
        </w:rPr>
        <w:t xml:space="preserve">Compr Rev Food Sci Food Saf </w:t>
      </w:r>
      <w:r w:rsidRPr="003C199E">
        <w:rPr>
          <w:b/>
          <w:bCs/>
          <w:sz w:val="18"/>
          <w:szCs w:val="18"/>
          <w:lang w:val="en-US"/>
        </w:rPr>
        <w:t>20</w:t>
      </w:r>
      <w:r w:rsidRPr="003C199E">
        <w:rPr>
          <w:sz w:val="18"/>
          <w:szCs w:val="18"/>
          <w:lang w:val="en-US"/>
        </w:rPr>
        <w:t>, 198–224.</w:t>
      </w:r>
    </w:p>
    <w:p w14:paraId="596821AA" w14:textId="77777777" w:rsidR="003C199E" w:rsidRPr="003C199E" w:rsidRDefault="003C199E" w:rsidP="003C199E">
      <w:pPr>
        <w:autoSpaceDE w:val="0"/>
        <w:autoSpaceDN w:val="0"/>
        <w:ind w:left="480" w:hanging="480"/>
        <w:rPr>
          <w:sz w:val="18"/>
          <w:szCs w:val="18"/>
          <w:lang w:val="en-US"/>
        </w:rPr>
      </w:pPr>
      <w:r w:rsidRPr="003C199E">
        <w:rPr>
          <w:sz w:val="18"/>
          <w:szCs w:val="18"/>
        </w:rPr>
        <w:t xml:space="preserve">Avelar, Z., Vicente, A.A., Saraiva, J.A., Rodrigues, R.M., (2021). </w:t>
      </w:r>
      <w:r w:rsidRPr="003C199E">
        <w:rPr>
          <w:sz w:val="18"/>
          <w:szCs w:val="18"/>
          <w:lang w:val="en-US"/>
        </w:rPr>
        <w:t xml:space="preserve">The role of emergent processing technologies in tailoring plant protein functionality: New insights. Trends Food Sci Technol </w:t>
      </w:r>
      <w:r w:rsidRPr="003C199E">
        <w:rPr>
          <w:b/>
          <w:bCs/>
          <w:sz w:val="18"/>
          <w:szCs w:val="18"/>
          <w:lang w:val="en-US"/>
        </w:rPr>
        <w:t>113</w:t>
      </w:r>
      <w:r w:rsidRPr="003C199E">
        <w:rPr>
          <w:sz w:val="18"/>
          <w:szCs w:val="18"/>
          <w:lang w:val="en-US"/>
        </w:rPr>
        <w:t>, 219–231.</w:t>
      </w:r>
    </w:p>
    <w:p w14:paraId="0AE04E0E" w14:textId="77777777" w:rsidR="003C199E" w:rsidRPr="003C199E" w:rsidRDefault="003C199E" w:rsidP="003C199E">
      <w:pPr>
        <w:autoSpaceDE w:val="0"/>
        <w:autoSpaceDN w:val="0"/>
        <w:ind w:left="480" w:hanging="480"/>
        <w:rPr>
          <w:sz w:val="18"/>
          <w:szCs w:val="18"/>
          <w:lang w:val="en-US"/>
        </w:rPr>
      </w:pPr>
      <w:r w:rsidRPr="003C199E">
        <w:rPr>
          <w:sz w:val="18"/>
          <w:szCs w:val="18"/>
          <w:lang w:val="en-US"/>
        </w:rPr>
        <w:t xml:space="preserve">Baune, M.C., Terjung, N., Tülbek, M.Ç., Boukid, F., (2022). Textured vegetable proteins (TVP): Future foods standing on their merits as meat alternatives. </w:t>
      </w:r>
      <w:r w:rsidRPr="003C199E">
        <w:rPr>
          <w:i/>
          <w:iCs/>
          <w:sz w:val="18"/>
          <w:szCs w:val="18"/>
          <w:lang w:val="en-US"/>
        </w:rPr>
        <w:t>Future Foods</w:t>
      </w:r>
      <w:r w:rsidRPr="003C199E">
        <w:rPr>
          <w:sz w:val="18"/>
          <w:szCs w:val="18"/>
          <w:lang w:val="en-US"/>
        </w:rPr>
        <w:t xml:space="preserve"> </w:t>
      </w:r>
      <w:r w:rsidRPr="003C199E">
        <w:rPr>
          <w:b/>
          <w:bCs/>
          <w:sz w:val="18"/>
          <w:szCs w:val="18"/>
          <w:lang w:val="en-US"/>
        </w:rPr>
        <w:t>6</w:t>
      </w:r>
      <w:r w:rsidRPr="003C199E">
        <w:rPr>
          <w:sz w:val="18"/>
          <w:szCs w:val="18"/>
          <w:lang w:val="en-US"/>
        </w:rPr>
        <w:t>, 100181.</w:t>
      </w:r>
    </w:p>
    <w:p w14:paraId="5A1F13A6" w14:textId="77777777" w:rsidR="003C199E" w:rsidRPr="003C199E" w:rsidRDefault="003C199E" w:rsidP="003C199E">
      <w:pPr>
        <w:autoSpaceDE w:val="0"/>
        <w:autoSpaceDN w:val="0"/>
        <w:ind w:left="480" w:hanging="480"/>
        <w:rPr>
          <w:sz w:val="18"/>
          <w:szCs w:val="18"/>
          <w:lang w:val="en-US"/>
        </w:rPr>
      </w:pPr>
      <w:r w:rsidRPr="003C199E">
        <w:rPr>
          <w:sz w:val="18"/>
          <w:szCs w:val="18"/>
          <w:lang w:val="en-US"/>
        </w:rPr>
        <w:t xml:space="preserve">Food and Agriculture Organization (FAO) The State of Food and Agriculture (2019). </w:t>
      </w:r>
      <w:r w:rsidRPr="003C199E">
        <w:rPr>
          <w:i/>
          <w:iCs/>
          <w:sz w:val="18"/>
          <w:szCs w:val="18"/>
          <w:lang w:val="en-US"/>
        </w:rPr>
        <w:t>Food and agriculture</w:t>
      </w:r>
      <w:r w:rsidRPr="003C199E">
        <w:rPr>
          <w:sz w:val="18"/>
          <w:szCs w:val="18"/>
          <w:lang w:val="en-US"/>
        </w:rPr>
        <w:t>. FAO.</w:t>
      </w:r>
    </w:p>
    <w:p w14:paraId="7541B9B8" w14:textId="77777777" w:rsidR="003C199E" w:rsidRPr="003C199E" w:rsidRDefault="003C199E" w:rsidP="003C199E">
      <w:pPr>
        <w:autoSpaceDE w:val="0"/>
        <w:autoSpaceDN w:val="0"/>
        <w:ind w:left="480" w:hanging="480"/>
        <w:rPr>
          <w:sz w:val="18"/>
          <w:szCs w:val="18"/>
          <w:lang w:val="en-US"/>
        </w:rPr>
      </w:pPr>
      <w:r w:rsidRPr="003C199E">
        <w:rPr>
          <w:sz w:val="18"/>
          <w:szCs w:val="18"/>
          <w:lang w:val="en-US"/>
        </w:rPr>
        <w:t xml:space="preserve">Grossmann, L., McClements, D.J., (2021). The science of plant-based foods: Approaches to create nutritious and sustainable plant-based cheese analogs. </w:t>
      </w:r>
      <w:r w:rsidRPr="003C199E">
        <w:rPr>
          <w:i/>
          <w:iCs/>
          <w:sz w:val="18"/>
          <w:szCs w:val="18"/>
          <w:lang w:val="en-US"/>
        </w:rPr>
        <w:t>Trends Food Sci Technol</w:t>
      </w:r>
      <w:r w:rsidRPr="003C199E">
        <w:rPr>
          <w:sz w:val="18"/>
          <w:szCs w:val="18"/>
          <w:lang w:val="en-US"/>
        </w:rPr>
        <w:t xml:space="preserve"> </w:t>
      </w:r>
      <w:r w:rsidRPr="003C199E">
        <w:rPr>
          <w:b/>
          <w:bCs/>
          <w:sz w:val="18"/>
          <w:szCs w:val="18"/>
          <w:lang w:val="en-US"/>
        </w:rPr>
        <w:t>118</w:t>
      </w:r>
      <w:r w:rsidRPr="003C199E">
        <w:rPr>
          <w:sz w:val="18"/>
          <w:szCs w:val="18"/>
          <w:lang w:val="en-US"/>
        </w:rPr>
        <w:t>, 207–229.</w:t>
      </w:r>
    </w:p>
    <w:p w14:paraId="757EAFB1" w14:textId="77777777" w:rsidR="003C199E" w:rsidRPr="003C199E" w:rsidRDefault="003C199E" w:rsidP="003C199E">
      <w:pPr>
        <w:autoSpaceDE w:val="0"/>
        <w:autoSpaceDN w:val="0"/>
        <w:ind w:left="480" w:hanging="480"/>
        <w:rPr>
          <w:sz w:val="18"/>
          <w:szCs w:val="18"/>
          <w:lang w:val="en-US"/>
        </w:rPr>
      </w:pPr>
      <w:r w:rsidRPr="003C199E">
        <w:rPr>
          <w:sz w:val="18"/>
          <w:szCs w:val="18"/>
          <w:lang w:val="en-US"/>
        </w:rPr>
        <w:t>He, J., Evans, N.M., Liu, H., Shao, S., (2020). A review of research on plant-based meat alternatives: Driving forces, history, manufacturing, and consumer attitudes</w:t>
      </w:r>
      <w:r w:rsidRPr="003C199E">
        <w:rPr>
          <w:i/>
          <w:iCs/>
          <w:sz w:val="18"/>
          <w:szCs w:val="18"/>
          <w:lang w:val="en-US"/>
        </w:rPr>
        <w:t xml:space="preserve">. Compr Rev Food Sci Food Saf </w:t>
      </w:r>
      <w:r w:rsidRPr="003C199E">
        <w:rPr>
          <w:b/>
          <w:bCs/>
          <w:sz w:val="18"/>
          <w:szCs w:val="18"/>
          <w:lang w:val="en-US"/>
        </w:rPr>
        <w:t>19</w:t>
      </w:r>
      <w:r w:rsidRPr="003C199E">
        <w:rPr>
          <w:sz w:val="18"/>
          <w:szCs w:val="18"/>
          <w:lang w:val="en-US"/>
        </w:rPr>
        <w:t>, 2639–2656.</w:t>
      </w:r>
    </w:p>
    <w:p w14:paraId="18271037" w14:textId="38412731" w:rsidR="003C199E" w:rsidRPr="003C199E" w:rsidRDefault="003C199E" w:rsidP="003C199E">
      <w:pPr>
        <w:autoSpaceDE w:val="0"/>
        <w:autoSpaceDN w:val="0"/>
        <w:ind w:left="480" w:hanging="480"/>
        <w:rPr>
          <w:sz w:val="18"/>
          <w:szCs w:val="18"/>
          <w:lang w:val="en-US"/>
        </w:rPr>
      </w:pPr>
      <w:r w:rsidRPr="003C199E">
        <w:rPr>
          <w:sz w:val="18"/>
          <w:szCs w:val="18"/>
          <w:lang w:val="en-US"/>
        </w:rPr>
        <w:t>Kamal, H., Le, C.F., Salter, A.M., Ali, A., (2021). Extraction of protein from food waste: An overview of current status and opportunities</w:t>
      </w:r>
      <w:r w:rsidRPr="003C199E">
        <w:rPr>
          <w:i/>
          <w:iCs/>
          <w:sz w:val="18"/>
          <w:szCs w:val="18"/>
          <w:lang w:val="en-US"/>
        </w:rPr>
        <w:t>. Compr Rev Food Sci Food Saf</w:t>
      </w:r>
      <w:r w:rsidRPr="003C199E">
        <w:rPr>
          <w:sz w:val="18"/>
          <w:szCs w:val="18"/>
          <w:lang w:val="en-US"/>
        </w:rPr>
        <w:t>.</w:t>
      </w:r>
      <w:r w:rsidR="00B40C2E">
        <w:rPr>
          <w:sz w:val="18"/>
          <w:szCs w:val="18"/>
          <w:lang w:val="en-US"/>
        </w:rPr>
        <w:t xml:space="preserve"> </w:t>
      </w:r>
      <w:r w:rsidR="00B40C2E" w:rsidRPr="00B40C2E">
        <w:rPr>
          <w:b/>
          <w:bCs/>
          <w:sz w:val="18"/>
          <w:szCs w:val="18"/>
          <w:lang w:val="en-US"/>
        </w:rPr>
        <w:t>20</w:t>
      </w:r>
      <w:r w:rsidR="00B40C2E">
        <w:rPr>
          <w:sz w:val="18"/>
          <w:szCs w:val="18"/>
          <w:lang w:val="en-US"/>
        </w:rPr>
        <w:t xml:space="preserve"> (3), 2455-2475</w:t>
      </w:r>
    </w:p>
    <w:p w14:paraId="646C64D4" w14:textId="77777777" w:rsidR="007E1588" w:rsidRPr="00364C86" w:rsidRDefault="007E1588" w:rsidP="00364C86">
      <w:pPr>
        <w:autoSpaceDE w:val="0"/>
        <w:autoSpaceDN w:val="0"/>
        <w:ind w:left="480" w:hanging="480"/>
        <w:rPr>
          <w:sz w:val="18"/>
          <w:szCs w:val="18"/>
          <w:lang w:val="en-GB"/>
        </w:rPr>
      </w:pPr>
    </w:p>
    <w:sectPr w:rsidR="007E1588" w:rsidRPr="00364C86" w:rsidSect="00B33F9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3AF"/>
    <w:multiLevelType w:val="hybridMultilevel"/>
    <w:tmpl w:val="C8F27F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9311BB"/>
    <w:multiLevelType w:val="hybridMultilevel"/>
    <w:tmpl w:val="F4A061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8F1DAE"/>
    <w:multiLevelType w:val="hybridMultilevel"/>
    <w:tmpl w:val="85745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074A99"/>
    <w:multiLevelType w:val="multilevel"/>
    <w:tmpl w:val="232A8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525747"/>
    <w:multiLevelType w:val="hybridMultilevel"/>
    <w:tmpl w:val="5F465394"/>
    <w:lvl w:ilvl="0" w:tplc="BA98D566">
      <w:start w:val="1"/>
      <w:numFmt w:val="decimal"/>
      <w:lvlText w:val="A%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D9B45BE"/>
    <w:multiLevelType w:val="hybridMultilevel"/>
    <w:tmpl w:val="B088BF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FE2AD2"/>
    <w:multiLevelType w:val="hybridMultilevel"/>
    <w:tmpl w:val="B4524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4B4D7B"/>
    <w:multiLevelType w:val="hybridMultilevel"/>
    <w:tmpl w:val="363E6F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D30684B"/>
    <w:multiLevelType w:val="hybridMultilevel"/>
    <w:tmpl w:val="B9A45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1493947">
    <w:abstractNumId w:val="7"/>
  </w:num>
  <w:num w:numId="2" w16cid:durableId="2032679457">
    <w:abstractNumId w:val="4"/>
  </w:num>
  <w:num w:numId="3" w16cid:durableId="1545945203">
    <w:abstractNumId w:val="3"/>
  </w:num>
  <w:num w:numId="4" w16cid:durableId="959261821">
    <w:abstractNumId w:val="2"/>
  </w:num>
  <w:num w:numId="5" w16cid:durableId="229923402">
    <w:abstractNumId w:val="8"/>
  </w:num>
  <w:num w:numId="6" w16cid:durableId="2069187176">
    <w:abstractNumId w:val="1"/>
  </w:num>
  <w:num w:numId="7" w16cid:durableId="744181554">
    <w:abstractNumId w:val="5"/>
  </w:num>
  <w:num w:numId="8" w16cid:durableId="1116143992">
    <w:abstractNumId w:val="0"/>
  </w:num>
  <w:num w:numId="9" w16cid:durableId="2146778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738D8"/>
    <w:rsid w:val="00006638"/>
    <w:rsid w:val="00014EC0"/>
    <w:rsid w:val="00020FA2"/>
    <w:rsid w:val="00021064"/>
    <w:rsid w:val="00032357"/>
    <w:rsid w:val="000362FA"/>
    <w:rsid w:val="00042FFB"/>
    <w:rsid w:val="00071654"/>
    <w:rsid w:val="00081A9F"/>
    <w:rsid w:val="00082675"/>
    <w:rsid w:val="00091669"/>
    <w:rsid w:val="0009184E"/>
    <w:rsid w:val="00092635"/>
    <w:rsid w:val="00094E75"/>
    <w:rsid w:val="000A2031"/>
    <w:rsid w:val="000A313D"/>
    <w:rsid w:val="000B1B7B"/>
    <w:rsid w:val="000B4A79"/>
    <w:rsid w:val="000B7FD2"/>
    <w:rsid w:val="000C7639"/>
    <w:rsid w:val="000E7DBC"/>
    <w:rsid w:val="000F1EE0"/>
    <w:rsid w:val="00102227"/>
    <w:rsid w:val="0010788C"/>
    <w:rsid w:val="00123B07"/>
    <w:rsid w:val="00142929"/>
    <w:rsid w:val="00144F1C"/>
    <w:rsid w:val="001450D2"/>
    <w:rsid w:val="00146D75"/>
    <w:rsid w:val="001470D3"/>
    <w:rsid w:val="001472E1"/>
    <w:rsid w:val="001562F1"/>
    <w:rsid w:val="00171DBF"/>
    <w:rsid w:val="00172513"/>
    <w:rsid w:val="00180639"/>
    <w:rsid w:val="00185AEB"/>
    <w:rsid w:val="00186600"/>
    <w:rsid w:val="001936CF"/>
    <w:rsid w:val="00194FF5"/>
    <w:rsid w:val="00195DAC"/>
    <w:rsid w:val="001A42EA"/>
    <w:rsid w:val="001A4B0B"/>
    <w:rsid w:val="001B3EEA"/>
    <w:rsid w:val="001B5181"/>
    <w:rsid w:val="001D00FD"/>
    <w:rsid w:val="001E6D65"/>
    <w:rsid w:val="001F19B6"/>
    <w:rsid w:val="001F287C"/>
    <w:rsid w:val="00204889"/>
    <w:rsid w:val="00225F97"/>
    <w:rsid w:val="0023297B"/>
    <w:rsid w:val="00244BEB"/>
    <w:rsid w:val="00256265"/>
    <w:rsid w:val="00261A5E"/>
    <w:rsid w:val="00263311"/>
    <w:rsid w:val="002674EE"/>
    <w:rsid w:val="00267786"/>
    <w:rsid w:val="0028230B"/>
    <w:rsid w:val="00282667"/>
    <w:rsid w:val="0028363E"/>
    <w:rsid w:val="00286BAC"/>
    <w:rsid w:val="002918A0"/>
    <w:rsid w:val="00291BFF"/>
    <w:rsid w:val="002921E7"/>
    <w:rsid w:val="002B3FD9"/>
    <w:rsid w:val="002C7C90"/>
    <w:rsid w:val="002D0294"/>
    <w:rsid w:val="002E4AD3"/>
    <w:rsid w:val="002E4AD9"/>
    <w:rsid w:val="002E69FC"/>
    <w:rsid w:val="002F1456"/>
    <w:rsid w:val="002F1B5D"/>
    <w:rsid w:val="002F5FBB"/>
    <w:rsid w:val="003004F7"/>
    <w:rsid w:val="003068A5"/>
    <w:rsid w:val="003105DF"/>
    <w:rsid w:val="00310FF9"/>
    <w:rsid w:val="00311BF8"/>
    <w:rsid w:val="00311C65"/>
    <w:rsid w:val="00312E42"/>
    <w:rsid w:val="003150FA"/>
    <w:rsid w:val="0033502E"/>
    <w:rsid w:val="00347760"/>
    <w:rsid w:val="003516D4"/>
    <w:rsid w:val="00364C86"/>
    <w:rsid w:val="003650B5"/>
    <w:rsid w:val="0037379D"/>
    <w:rsid w:val="00374D7E"/>
    <w:rsid w:val="00384566"/>
    <w:rsid w:val="00384933"/>
    <w:rsid w:val="003931D3"/>
    <w:rsid w:val="00395513"/>
    <w:rsid w:val="003A09FA"/>
    <w:rsid w:val="003A0C03"/>
    <w:rsid w:val="003A24CD"/>
    <w:rsid w:val="003A5447"/>
    <w:rsid w:val="003C18CC"/>
    <w:rsid w:val="003C199E"/>
    <w:rsid w:val="003D0C84"/>
    <w:rsid w:val="00401445"/>
    <w:rsid w:val="00402ADC"/>
    <w:rsid w:val="00405F70"/>
    <w:rsid w:val="004535FC"/>
    <w:rsid w:val="00457B77"/>
    <w:rsid w:val="004604FC"/>
    <w:rsid w:val="00466DCA"/>
    <w:rsid w:val="004678B4"/>
    <w:rsid w:val="00472AEA"/>
    <w:rsid w:val="00472C88"/>
    <w:rsid w:val="004738D8"/>
    <w:rsid w:val="00477876"/>
    <w:rsid w:val="004822C9"/>
    <w:rsid w:val="004B0F67"/>
    <w:rsid w:val="004B5A75"/>
    <w:rsid w:val="004C4900"/>
    <w:rsid w:val="004D5B99"/>
    <w:rsid w:val="004D71D9"/>
    <w:rsid w:val="004E3ED4"/>
    <w:rsid w:val="004E4473"/>
    <w:rsid w:val="004E6E7B"/>
    <w:rsid w:val="004F32AF"/>
    <w:rsid w:val="004F79B7"/>
    <w:rsid w:val="005018D3"/>
    <w:rsid w:val="0052257A"/>
    <w:rsid w:val="00522CD0"/>
    <w:rsid w:val="00535FD9"/>
    <w:rsid w:val="005366BC"/>
    <w:rsid w:val="0055303E"/>
    <w:rsid w:val="005538CF"/>
    <w:rsid w:val="00554E93"/>
    <w:rsid w:val="00557DD7"/>
    <w:rsid w:val="005601FA"/>
    <w:rsid w:val="005824B5"/>
    <w:rsid w:val="00592F00"/>
    <w:rsid w:val="00592F50"/>
    <w:rsid w:val="00593465"/>
    <w:rsid w:val="00594FCD"/>
    <w:rsid w:val="00596DC7"/>
    <w:rsid w:val="005A0391"/>
    <w:rsid w:val="005A3085"/>
    <w:rsid w:val="005A7DCF"/>
    <w:rsid w:val="005B3F8B"/>
    <w:rsid w:val="005C7D79"/>
    <w:rsid w:val="005D04CD"/>
    <w:rsid w:val="005D5D40"/>
    <w:rsid w:val="005D7FB3"/>
    <w:rsid w:val="005E3468"/>
    <w:rsid w:val="005E6A86"/>
    <w:rsid w:val="005F7F56"/>
    <w:rsid w:val="0060048F"/>
    <w:rsid w:val="00601F17"/>
    <w:rsid w:val="0061686A"/>
    <w:rsid w:val="00620838"/>
    <w:rsid w:val="00620E6E"/>
    <w:rsid w:val="00656CA1"/>
    <w:rsid w:val="006612E3"/>
    <w:rsid w:val="00661B41"/>
    <w:rsid w:val="00677349"/>
    <w:rsid w:val="00681C0B"/>
    <w:rsid w:val="00683D3D"/>
    <w:rsid w:val="00685F2D"/>
    <w:rsid w:val="00686D3C"/>
    <w:rsid w:val="00687F73"/>
    <w:rsid w:val="00695AE3"/>
    <w:rsid w:val="006A2B77"/>
    <w:rsid w:val="006B3EB9"/>
    <w:rsid w:val="006B651F"/>
    <w:rsid w:val="006C1BDD"/>
    <w:rsid w:val="006D3CFB"/>
    <w:rsid w:val="006E24F1"/>
    <w:rsid w:val="006E2A90"/>
    <w:rsid w:val="006E5C70"/>
    <w:rsid w:val="006F33BC"/>
    <w:rsid w:val="00706509"/>
    <w:rsid w:val="00727D67"/>
    <w:rsid w:val="00741274"/>
    <w:rsid w:val="0075752A"/>
    <w:rsid w:val="00773BA7"/>
    <w:rsid w:val="00781EDB"/>
    <w:rsid w:val="007939C4"/>
    <w:rsid w:val="007964BD"/>
    <w:rsid w:val="007B1147"/>
    <w:rsid w:val="007C00C9"/>
    <w:rsid w:val="007C09E6"/>
    <w:rsid w:val="007D2ADC"/>
    <w:rsid w:val="007D39A4"/>
    <w:rsid w:val="007D434C"/>
    <w:rsid w:val="007D5155"/>
    <w:rsid w:val="007D5ACE"/>
    <w:rsid w:val="007D5BAC"/>
    <w:rsid w:val="007D7C08"/>
    <w:rsid w:val="007E1588"/>
    <w:rsid w:val="007E42E0"/>
    <w:rsid w:val="007E5E1E"/>
    <w:rsid w:val="007F064A"/>
    <w:rsid w:val="0081477C"/>
    <w:rsid w:val="008159D5"/>
    <w:rsid w:val="008219FD"/>
    <w:rsid w:val="00827521"/>
    <w:rsid w:val="008436F7"/>
    <w:rsid w:val="00845DEE"/>
    <w:rsid w:val="0084644E"/>
    <w:rsid w:val="0085096A"/>
    <w:rsid w:val="0087303B"/>
    <w:rsid w:val="008853D7"/>
    <w:rsid w:val="00890D11"/>
    <w:rsid w:val="00892DC6"/>
    <w:rsid w:val="00892F9C"/>
    <w:rsid w:val="008A1717"/>
    <w:rsid w:val="008A5D3F"/>
    <w:rsid w:val="008C7665"/>
    <w:rsid w:val="008D3534"/>
    <w:rsid w:val="008E16C4"/>
    <w:rsid w:val="008E5E79"/>
    <w:rsid w:val="008E65D9"/>
    <w:rsid w:val="008F0199"/>
    <w:rsid w:val="008F457F"/>
    <w:rsid w:val="008F5428"/>
    <w:rsid w:val="00906A69"/>
    <w:rsid w:val="00920798"/>
    <w:rsid w:val="00923C9F"/>
    <w:rsid w:val="00931739"/>
    <w:rsid w:val="00933FFA"/>
    <w:rsid w:val="00941584"/>
    <w:rsid w:val="00947EEA"/>
    <w:rsid w:val="00955554"/>
    <w:rsid w:val="009653C8"/>
    <w:rsid w:val="0096730B"/>
    <w:rsid w:val="009710DC"/>
    <w:rsid w:val="00986112"/>
    <w:rsid w:val="009909A9"/>
    <w:rsid w:val="0099185E"/>
    <w:rsid w:val="00993912"/>
    <w:rsid w:val="0099463E"/>
    <w:rsid w:val="00994D7B"/>
    <w:rsid w:val="00995F45"/>
    <w:rsid w:val="009A0A27"/>
    <w:rsid w:val="009A173C"/>
    <w:rsid w:val="009A2BAD"/>
    <w:rsid w:val="009A4A07"/>
    <w:rsid w:val="009D263B"/>
    <w:rsid w:val="009E0FB0"/>
    <w:rsid w:val="009E6759"/>
    <w:rsid w:val="00A0293F"/>
    <w:rsid w:val="00A04C75"/>
    <w:rsid w:val="00A2103C"/>
    <w:rsid w:val="00A2110A"/>
    <w:rsid w:val="00A45E0B"/>
    <w:rsid w:val="00A5190A"/>
    <w:rsid w:val="00A52898"/>
    <w:rsid w:val="00A57015"/>
    <w:rsid w:val="00A61B70"/>
    <w:rsid w:val="00A82299"/>
    <w:rsid w:val="00A83A36"/>
    <w:rsid w:val="00A872AE"/>
    <w:rsid w:val="00A903D0"/>
    <w:rsid w:val="00AA04B6"/>
    <w:rsid w:val="00AA3306"/>
    <w:rsid w:val="00AA5041"/>
    <w:rsid w:val="00AA791F"/>
    <w:rsid w:val="00AB21D0"/>
    <w:rsid w:val="00AB3C57"/>
    <w:rsid w:val="00AC011E"/>
    <w:rsid w:val="00AC081D"/>
    <w:rsid w:val="00AC207F"/>
    <w:rsid w:val="00AC34AE"/>
    <w:rsid w:val="00AD49E5"/>
    <w:rsid w:val="00AD5B4C"/>
    <w:rsid w:val="00AE2D39"/>
    <w:rsid w:val="00AE2F73"/>
    <w:rsid w:val="00AE411A"/>
    <w:rsid w:val="00AF06D4"/>
    <w:rsid w:val="00AF0726"/>
    <w:rsid w:val="00AF13E3"/>
    <w:rsid w:val="00B03111"/>
    <w:rsid w:val="00B15EF6"/>
    <w:rsid w:val="00B21893"/>
    <w:rsid w:val="00B246C0"/>
    <w:rsid w:val="00B25ED9"/>
    <w:rsid w:val="00B30A16"/>
    <w:rsid w:val="00B318BC"/>
    <w:rsid w:val="00B32CD1"/>
    <w:rsid w:val="00B33F99"/>
    <w:rsid w:val="00B36637"/>
    <w:rsid w:val="00B371D8"/>
    <w:rsid w:val="00B40C2E"/>
    <w:rsid w:val="00B412DC"/>
    <w:rsid w:val="00B41314"/>
    <w:rsid w:val="00B42317"/>
    <w:rsid w:val="00B45C79"/>
    <w:rsid w:val="00B54B34"/>
    <w:rsid w:val="00B558F2"/>
    <w:rsid w:val="00B568CA"/>
    <w:rsid w:val="00B571C8"/>
    <w:rsid w:val="00B57454"/>
    <w:rsid w:val="00B64075"/>
    <w:rsid w:val="00B706D6"/>
    <w:rsid w:val="00B716C2"/>
    <w:rsid w:val="00B71A08"/>
    <w:rsid w:val="00B737B6"/>
    <w:rsid w:val="00B765D9"/>
    <w:rsid w:val="00B8481D"/>
    <w:rsid w:val="00B958B6"/>
    <w:rsid w:val="00BA1340"/>
    <w:rsid w:val="00BA784E"/>
    <w:rsid w:val="00BB645F"/>
    <w:rsid w:val="00BB65B6"/>
    <w:rsid w:val="00BC7822"/>
    <w:rsid w:val="00BD2E60"/>
    <w:rsid w:val="00BE48FC"/>
    <w:rsid w:val="00C07E2A"/>
    <w:rsid w:val="00C11485"/>
    <w:rsid w:val="00C12598"/>
    <w:rsid w:val="00C222EF"/>
    <w:rsid w:val="00C34785"/>
    <w:rsid w:val="00C4500F"/>
    <w:rsid w:val="00C56EB1"/>
    <w:rsid w:val="00C576B2"/>
    <w:rsid w:val="00C62783"/>
    <w:rsid w:val="00C64000"/>
    <w:rsid w:val="00C83E21"/>
    <w:rsid w:val="00C841C2"/>
    <w:rsid w:val="00C948CE"/>
    <w:rsid w:val="00C97858"/>
    <w:rsid w:val="00CA5F54"/>
    <w:rsid w:val="00CB4CC8"/>
    <w:rsid w:val="00CB546E"/>
    <w:rsid w:val="00CB7F79"/>
    <w:rsid w:val="00CC0F7B"/>
    <w:rsid w:val="00CD1EFA"/>
    <w:rsid w:val="00CD2EFB"/>
    <w:rsid w:val="00CD7C15"/>
    <w:rsid w:val="00CE3E68"/>
    <w:rsid w:val="00CF1DF1"/>
    <w:rsid w:val="00CF7031"/>
    <w:rsid w:val="00CF7B35"/>
    <w:rsid w:val="00D21435"/>
    <w:rsid w:val="00D300AB"/>
    <w:rsid w:val="00D3165D"/>
    <w:rsid w:val="00D32F96"/>
    <w:rsid w:val="00D35B0D"/>
    <w:rsid w:val="00D41DA7"/>
    <w:rsid w:val="00D5282D"/>
    <w:rsid w:val="00D628A7"/>
    <w:rsid w:val="00D723D5"/>
    <w:rsid w:val="00D804BB"/>
    <w:rsid w:val="00D81977"/>
    <w:rsid w:val="00D81A29"/>
    <w:rsid w:val="00D90D06"/>
    <w:rsid w:val="00D933E7"/>
    <w:rsid w:val="00D93718"/>
    <w:rsid w:val="00D9411B"/>
    <w:rsid w:val="00D96F05"/>
    <w:rsid w:val="00DA1FDA"/>
    <w:rsid w:val="00DB1EC0"/>
    <w:rsid w:val="00DB7612"/>
    <w:rsid w:val="00DC6020"/>
    <w:rsid w:val="00DC6853"/>
    <w:rsid w:val="00DD3DBE"/>
    <w:rsid w:val="00DD5EAB"/>
    <w:rsid w:val="00DE0EAE"/>
    <w:rsid w:val="00DE1E5B"/>
    <w:rsid w:val="00DE4EF5"/>
    <w:rsid w:val="00DE565C"/>
    <w:rsid w:val="00DF4B26"/>
    <w:rsid w:val="00E0396A"/>
    <w:rsid w:val="00E05201"/>
    <w:rsid w:val="00E05358"/>
    <w:rsid w:val="00E221C3"/>
    <w:rsid w:val="00E2257C"/>
    <w:rsid w:val="00E24DEC"/>
    <w:rsid w:val="00E25CAB"/>
    <w:rsid w:val="00E35C48"/>
    <w:rsid w:val="00E543F0"/>
    <w:rsid w:val="00E629EF"/>
    <w:rsid w:val="00E62B43"/>
    <w:rsid w:val="00E63064"/>
    <w:rsid w:val="00E666C9"/>
    <w:rsid w:val="00E7140A"/>
    <w:rsid w:val="00E7176F"/>
    <w:rsid w:val="00E7279D"/>
    <w:rsid w:val="00E72D1A"/>
    <w:rsid w:val="00E7486A"/>
    <w:rsid w:val="00E756A4"/>
    <w:rsid w:val="00E75827"/>
    <w:rsid w:val="00E75937"/>
    <w:rsid w:val="00E87AF0"/>
    <w:rsid w:val="00EB2F01"/>
    <w:rsid w:val="00EB61A8"/>
    <w:rsid w:val="00EC0658"/>
    <w:rsid w:val="00EC11AB"/>
    <w:rsid w:val="00EC66EA"/>
    <w:rsid w:val="00ED3133"/>
    <w:rsid w:val="00ED4D64"/>
    <w:rsid w:val="00ED7D38"/>
    <w:rsid w:val="00EE0DAA"/>
    <w:rsid w:val="00EE17EB"/>
    <w:rsid w:val="00F0149E"/>
    <w:rsid w:val="00F11F18"/>
    <w:rsid w:val="00F12DB2"/>
    <w:rsid w:val="00F13D21"/>
    <w:rsid w:val="00F17747"/>
    <w:rsid w:val="00F23DDD"/>
    <w:rsid w:val="00F2783E"/>
    <w:rsid w:val="00F35939"/>
    <w:rsid w:val="00F55285"/>
    <w:rsid w:val="00F801D3"/>
    <w:rsid w:val="00F80B85"/>
    <w:rsid w:val="00F846D5"/>
    <w:rsid w:val="00F85402"/>
    <w:rsid w:val="00F91F9C"/>
    <w:rsid w:val="00FA70FF"/>
    <w:rsid w:val="00FB0910"/>
    <w:rsid w:val="00FB2CAC"/>
    <w:rsid w:val="00FC1593"/>
    <w:rsid w:val="00FC31EC"/>
    <w:rsid w:val="00FD68B2"/>
    <w:rsid w:val="00FE281B"/>
    <w:rsid w:val="00FF3F88"/>
    <w:rsid w:val="00FF7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5E830B"/>
  <w15:docId w15:val="{A692CA3A-2EC8-4CB9-A74F-A123BCB1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38D8"/>
    <w:pPr>
      <w:widowControl w:val="0"/>
      <w:suppressAutoHyphens/>
      <w:spacing w:after="0" w:line="240" w:lineRule="auto"/>
    </w:pPr>
    <w:rPr>
      <w:rFonts w:ascii="Times New Roman" w:eastAsia="Times New Roman" w:hAnsi="Times New Roman" w:cs="Times New Roman"/>
      <w:kern w:val="0"/>
      <w:sz w:val="20"/>
      <w:szCs w:val="20"/>
      <w:lang w:eastAsia="zh-CN"/>
    </w:rPr>
  </w:style>
  <w:style w:type="paragraph" w:styleId="Titolo1">
    <w:name w:val="heading 1"/>
    <w:basedOn w:val="Normale"/>
    <w:next w:val="Normale"/>
    <w:link w:val="Titolo1Carattere"/>
    <w:uiPriority w:val="9"/>
    <w:qFormat/>
    <w:rsid w:val="004738D8"/>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semiHidden/>
    <w:unhideWhenUsed/>
    <w:qFormat/>
    <w:rsid w:val="004738D8"/>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38D8"/>
    <w:rPr>
      <w:rFonts w:ascii="Times New Roman" w:eastAsia="Times New Roman" w:hAnsi="Times New Roman" w:cs="Times New Roman"/>
      <w:color w:val="850C13"/>
      <w:spacing w:val="-2"/>
      <w:kern w:val="0"/>
      <w:sz w:val="52"/>
      <w:szCs w:val="52"/>
      <w:shd w:val="clear" w:color="auto" w:fill="FFFFFF"/>
      <w:lang w:val="en-US" w:eastAsia="zh-CN"/>
    </w:rPr>
  </w:style>
  <w:style w:type="character" w:customStyle="1" w:styleId="Titolo2Carattere">
    <w:name w:val="Titolo 2 Carattere"/>
    <w:basedOn w:val="Carpredefinitoparagrafo"/>
    <w:link w:val="Titolo2"/>
    <w:uiPriority w:val="9"/>
    <w:semiHidden/>
    <w:rsid w:val="004738D8"/>
    <w:rPr>
      <w:rFonts w:ascii="Times New Roman" w:eastAsia="Times New Roman" w:hAnsi="Times New Roman" w:cs="Times New Roman"/>
      <w:kern w:val="0"/>
      <w:sz w:val="32"/>
      <w:szCs w:val="20"/>
      <w:lang w:eastAsia="zh-CN"/>
    </w:rPr>
  </w:style>
  <w:style w:type="paragraph" w:styleId="Intestazione">
    <w:name w:val="header"/>
    <w:basedOn w:val="Normale"/>
    <w:link w:val="IntestazioneCarattere"/>
    <w:semiHidden/>
    <w:unhideWhenUsed/>
    <w:rsid w:val="004738D8"/>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semiHidden/>
    <w:rsid w:val="004738D8"/>
    <w:rPr>
      <w:rFonts w:ascii="Times New Roman" w:eastAsia="Times New Roman" w:hAnsi="Times New Roman" w:cs="Times New Roman"/>
      <w:sz w:val="20"/>
      <w:szCs w:val="20"/>
      <w:lang w:val="nl-NL" w:eastAsia="zh-CN"/>
    </w:rPr>
  </w:style>
  <w:style w:type="paragraph" w:styleId="Titolo">
    <w:name w:val="Title"/>
    <w:basedOn w:val="Normale"/>
    <w:next w:val="Normale"/>
    <w:link w:val="TitoloCarattere"/>
    <w:uiPriority w:val="10"/>
    <w:qFormat/>
    <w:rsid w:val="004738D8"/>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4738D8"/>
    <w:rPr>
      <w:rFonts w:ascii="Times New Roman" w:eastAsia="Times New Roman" w:hAnsi="Times New Roman" w:cs="Times New Roman"/>
      <w:b/>
      <w:sz w:val="28"/>
      <w:szCs w:val="20"/>
      <w:lang w:val="nl-NL" w:eastAsia="zh-CN"/>
    </w:rPr>
  </w:style>
  <w:style w:type="paragraph" w:styleId="Corpotesto">
    <w:name w:val="Body Text"/>
    <w:basedOn w:val="Normale"/>
    <w:link w:val="CorpotestoCarattere"/>
    <w:semiHidden/>
    <w:unhideWhenUsed/>
    <w:rsid w:val="004738D8"/>
    <w:rPr>
      <w:i/>
      <w:iCs/>
      <w:sz w:val="32"/>
    </w:rPr>
  </w:style>
  <w:style w:type="character" w:customStyle="1" w:styleId="CorpotestoCarattere">
    <w:name w:val="Corpo testo Carattere"/>
    <w:basedOn w:val="Carpredefinitoparagrafo"/>
    <w:link w:val="Corpotesto"/>
    <w:semiHidden/>
    <w:rsid w:val="004738D8"/>
    <w:rPr>
      <w:rFonts w:ascii="Times New Roman" w:eastAsia="Times New Roman" w:hAnsi="Times New Roman" w:cs="Times New Roman"/>
      <w:i/>
      <w:iCs/>
      <w:kern w:val="0"/>
      <w:sz w:val="32"/>
      <w:szCs w:val="20"/>
      <w:lang w:eastAsia="zh-CN"/>
    </w:rPr>
  </w:style>
  <w:style w:type="paragraph" w:styleId="Corpodeltesto2">
    <w:name w:val="Body Text 2"/>
    <w:basedOn w:val="Normale"/>
    <w:link w:val="Corpodeltesto2Carattere"/>
    <w:semiHidden/>
    <w:unhideWhenUsed/>
    <w:qFormat/>
    <w:rsid w:val="004738D8"/>
    <w:pPr>
      <w:shd w:val="clear" w:color="auto" w:fill="FFFFFF"/>
    </w:pPr>
    <w:rPr>
      <w:b/>
      <w:bCs/>
      <w:i/>
      <w:iCs/>
      <w:sz w:val="28"/>
    </w:rPr>
  </w:style>
  <w:style w:type="character" w:customStyle="1" w:styleId="Corpodeltesto2Carattere">
    <w:name w:val="Corpo del testo 2 Carattere"/>
    <w:basedOn w:val="Carpredefinitoparagrafo"/>
    <w:link w:val="Corpodeltesto2"/>
    <w:semiHidden/>
    <w:rsid w:val="004738D8"/>
    <w:rPr>
      <w:rFonts w:ascii="Times New Roman" w:eastAsia="Times New Roman" w:hAnsi="Times New Roman" w:cs="Times New Roman"/>
      <w:b/>
      <w:bCs/>
      <w:i/>
      <w:iCs/>
      <w:kern w:val="0"/>
      <w:sz w:val="28"/>
      <w:szCs w:val="20"/>
      <w:shd w:val="clear" w:color="auto" w:fill="FFFFFF"/>
      <w:lang w:eastAsia="zh-CN"/>
    </w:rPr>
  </w:style>
  <w:style w:type="paragraph" w:styleId="Paragrafoelenco">
    <w:name w:val="List Paragraph"/>
    <w:basedOn w:val="Normale"/>
    <w:uiPriority w:val="34"/>
    <w:qFormat/>
    <w:rsid w:val="00EB2F01"/>
    <w:pPr>
      <w:ind w:left="720"/>
      <w:contextualSpacing/>
    </w:pPr>
  </w:style>
  <w:style w:type="character" w:styleId="Testosegnaposto">
    <w:name w:val="Placeholder Text"/>
    <w:basedOn w:val="Carpredefinitoparagrafo"/>
    <w:uiPriority w:val="99"/>
    <w:semiHidden/>
    <w:rsid w:val="0087303B"/>
    <w:rPr>
      <w:color w:val="808080"/>
    </w:rPr>
  </w:style>
  <w:style w:type="character" w:styleId="Rimandocommento">
    <w:name w:val="annotation reference"/>
    <w:basedOn w:val="Carpredefinitoparagrafo"/>
    <w:uiPriority w:val="99"/>
    <w:semiHidden/>
    <w:unhideWhenUsed/>
    <w:rsid w:val="003A24CD"/>
    <w:rPr>
      <w:sz w:val="16"/>
      <w:szCs w:val="16"/>
    </w:rPr>
  </w:style>
  <w:style w:type="paragraph" w:styleId="Testocommento">
    <w:name w:val="annotation text"/>
    <w:basedOn w:val="Normale"/>
    <w:link w:val="TestocommentoCarattere"/>
    <w:uiPriority w:val="99"/>
    <w:unhideWhenUsed/>
    <w:rsid w:val="003A24CD"/>
  </w:style>
  <w:style w:type="character" w:customStyle="1" w:styleId="TestocommentoCarattere">
    <w:name w:val="Testo commento Carattere"/>
    <w:basedOn w:val="Carpredefinitoparagrafo"/>
    <w:link w:val="Testocommento"/>
    <w:uiPriority w:val="99"/>
    <w:rsid w:val="003A24CD"/>
    <w:rPr>
      <w:rFonts w:ascii="Times New Roman" w:eastAsia="Times New Roman" w:hAnsi="Times New Roman" w:cs="Times New Roman"/>
      <w:kern w:val="0"/>
      <w:sz w:val="20"/>
      <w:szCs w:val="20"/>
      <w:lang w:eastAsia="zh-CN"/>
    </w:rPr>
  </w:style>
  <w:style w:type="paragraph" w:styleId="Soggettocommento">
    <w:name w:val="annotation subject"/>
    <w:basedOn w:val="Testocommento"/>
    <w:next w:val="Testocommento"/>
    <w:link w:val="SoggettocommentoCarattere"/>
    <w:uiPriority w:val="99"/>
    <w:semiHidden/>
    <w:unhideWhenUsed/>
    <w:rsid w:val="003A24CD"/>
    <w:rPr>
      <w:b/>
      <w:bCs/>
    </w:rPr>
  </w:style>
  <w:style w:type="character" w:customStyle="1" w:styleId="SoggettocommentoCarattere">
    <w:name w:val="Soggetto commento Carattere"/>
    <w:basedOn w:val="TestocommentoCarattere"/>
    <w:link w:val="Soggettocommento"/>
    <w:uiPriority w:val="99"/>
    <w:semiHidden/>
    <w:rsid w:val="003A24CD"/>
    <w:rPr>
      <w:rFonts w:ascii="Times New Roman" w:eastAsia="Times New Roman" w:hAnsi="Times New Roman" w:cs="Times New Roman"/>
      <w:b/>
      <w:bCs/>
      <w:kern w:val="0"/>
      <w:sz w:val="20"/>
      <w:szCs w:val="20"/>
      <w:lang w:eastAsia="zh-CN"/>
    </w:rPr>
  </w:style>
  <w:style w:type="paragraph" w:styleId="Testofumetto">
    <w:name w:val="Balloon Text"/>
    <w:basedOn w:val="Normale"/>
    <w:link w:val="TestofumettoCarattere"/>
    <w:uiPriority w:val="99"/>
    <w:semiHidden/>
    <w:unhideWhenUsed/>
    <w:rsid w:val="006E5C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5C70"/>
    <w:rPr>
      <w:rFonts w:ascii="Segoe UI" w:eastAsia="Times New Roman" w:hAnsi="Segoe UI" w:cs="Segoe UI"/>
      <w:kern w:val="0"/>
      <w:sz w:val="18"/>
      <w:szCs w:val="18"/>
      <w:lang w:eastAsia="zh-CN"/>
    </w:rPr>
  </w:style>
  <w:style w:type="paragraph" w:styleId="Revisione">
    <w:name w:val="Revision"/>
    <w:hidden/>
    <w:uiPriority w:val="99"/>
    <w:semiHidden/>
    <w:rsid w:val="00310FF9"/>
    <w:pPr>
      <w:spacing w:after="0" w:line="240" w:lineRule="auto"/>
    </w:pPr>
    <w:rPr>
      <w:rFonts w:ascii="Times New Roman" w:eastAsia="Times New Roman" w:hAnsi="Times New Roman" w:cs="Times New Roman"/>
      <w:kern w:val="0"/>
      <w:sz w:val="20"/>
      <w:szCs w:val="20"/>
      <w:lang w:eastAsia="zh-CN"/>
    </w:rPr>
  </w:style>
  <w:style w:type="character" w:styleId="Collegamentoipertestuale">
    <w:name w:val="Hyperlink"/>
    <w:basedOn w:val="Carpredefinitoparagrafo"/>
    <w:uiPriority w:val="99"/>
    <w:unhideWhenUsed/>
    <w:rsid w:val="005824B5"/>
    <w:rPr>
      <w:color w:val="0563C1" w:themeColor="hyperlink"/>
      <w:u w:val="single"/>
    </w:rPr>
  </w:style>
  <w:style w:type="character" w:styleId="Menzionenonrisolta">
    <w:name w:val="Unresolved Mention"/>
    <w:basedOn w:val="Carpredefinitoparagrafo"/>
    <w:uiPriority w:val="99"/>
    <w:semiHidden/>
    <w:unhideWhenUsed/>
    <w:rsid w:val="005824B5"/>
    <w:rPr>
      <w:color w:val="605E5C"/>
      <w:shd w:val="clear" w:color="auto" w:fill="E1DFDD"/>
    </w:rPr>
  </w:style>
  <w:style w:type="character" w:customStyle="1" w:styleId="groupname">
    <w:name w:val="groupname"/>
    <w:basedOn w:val="Carpredefinitoparagrafo"/>
    <w:rsid w:val="005824B5"/>
  </w:style>
  <w:style w:type="character" w:customStyle="1" w:styleId="pubyear">
    <w:name w:val="pubyear"/>
    <w:basedOn w:val="Carpredefinitoparagrafo"/>
    <w:rsid w:val="005824B5"/>
  </w:style>
  <w:style w:type="character" w:customStyle="1" w:styleId="othertitle">
    <w:name w:val="othertitle"/>
    <w:basedOn w:val="Carpredefinitoparagrafo"/>
    <w:rsid w:val="0058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234">
      <w:bodyDiv w:val="1"/>
      <w:marLeft w:val="0"/>
      <w:marRight w:val="0"/>
      <w:marTop w:val="0"/>
      <w:marBottom w:val="0"/>
      <w:divBdr>
        <w:top w:val="none" w:sz="0" w:space="0" w:color="auto"/>
        <w:left w:val="none" w:sz="0" w:space="0" w:color="auto"/>
        <w:bottom w:val="none" w:sz="0" w:space="0" w:color="auto"/>
        <w:right w:val="none" w:sz="0" w:space="0" w:color="auto"/>
      </w:divBdr>
      <w:divsChild>
        <w:div w:id="1992979288">
          <w:marLeft w:val="480"/>
          <w:marRight w:val="0"/>
          <w:marTop w:val="0"/>
          <w:marBottom w:val="0"/>
          <w:divBdr>
            <w:top w:val="none" w:sz="0" w:space="0" w:color="auto"/>
            <w:left w:val="none" w:sz="0" w:space="0" w:color="auto"/>
            <w:bottom w:val="none" w:sz="0" w:space="0" w:color="auto"/>
            <w:right w:val="none" w:sz="0" w:space="0" w:color="auto"/>
          </w:divBdr>
        </w:div>
        <w:div w:id="280038370">
          <w:marLeft w:val="480"/>
          <w:marRight w:val="0"/>
          <w:marTop w:val="0"/>
          <w:marBottom w:val="0"/>
          <w:divBdr>
            <w:top w:val="none" w:sz="0" w:space="0" w:color="auto"/>
            <w:left w:val="none" w:sz="0" w:space="0" w:color="auto"/>
            <w:bottom w:val="none" w:sz="0" w:space="0" w:color="auto"/>
            <w:right w:val="none" w:sz="0" w:space="0" w:color="auto"/>
          </w:divBdr>
        </w:div>
        <w:div w:id="1859999847">
          <w:marLeft w:val="480"/>
          <w:marRight w:val="0"/>
          <w:marTop w:val="0"/>
          <w:marBottom w:val="0"/>
          <w:divBdr>
            <w:top w:val="none" w:sz="0" w:space="0" w:color="auto"/>
            <w:left w:val="none" w:sz="0" w:space="0" w:color="auto"/>
            <w:bottom w:val="none" w:sz="0" w:space="0" w:color="auto"/>
            <w:right w:val="none" w:sz="0" w:space="0" w:color="auto"/>
          </w:divBdr>
        </w:div>
        <w:div w:id="2064713825">
          <w:marLeft w:val="480"/>
          <w:marRight w:val="0"/>
          <w:marTop w:val="0"/>
          <w:marBottom w:val="0"/>
          <w:divBdr>
            <w:top w:val="none" w:sz="0" w:space="0" w:color="auto"/>
            <w:left w:val="none" w:sz="0" w:space="0" w:color="auto"/>
            <w:bottom w:val="none" w:sz="0" w:space="0" w:color="auto"/>
            <w:right w:val="none" w:sz="0" w:space="0" w:color="auto"/>
          </w:divBdr>
        </w:div>
        <w:div w:id="1946617373">
          <w:marLeft w:val="480"/>
          <w:marRight w:val="0"/>
          <w:marTop w:val="0"/>
          <w:marBottom w:val="0"/>
          <w:divBdr>
            <w:top w:val="none" w:sz="0" w:space="0" w:color="auto"/>
            <w:left w:val="none" w:sz="0" w:space="0" w:color="auto"/>
            <w:bottom w:val="none" w:sz="0" w:space="0" w:color="auto"/>
            <w:right w:val="none" w:sz="0" w:space="0" w:color="auto"/>
          </w:divBdr>
        </w:div>
      </w:divsChild>
    </w:div>
    <w:div w:id="74205871">
      <w:bodyDiv w:val="1"/>
      <w:marLeft w:val="0"/>
      <w:marRight w:val="0"/>
      <w:marTop w:val="0"/>
      <w:marBottom w:val="0"/>
      <w:divBdr>
        <w:top w:val="none" w:sz="0" w:space="0" w:color="auto"/>
        <w:left w:val="none" w:sz="0" w:space="0" w:color="auto"/>
        <w:bottom w:val="none" w:sz="0" w:space="0" w:color="auto"/>
        <w:right w:val="none" w:sz="0" w:space="0" w:color="auto"/>
      </w:divBdr>
    </w:div>
    <w:div w:id="100345435">
      <w:bodyDiv w:val="1"/>
      <w:marLeft w:val="0"/>
      <w:marRight w:val="0"/>
      <w:marTop w:val="0"/>
      <w:marBottom w:val="0"/>
      <w:divBdr>
        <w:top w:val="none" w:sz="0" w:space="0" w:color="auto"/>
        <w:left w:val="none" w:sz="0" w:space="0" w:color="auto"/>
        <w:bottom w:val="none" w:sz="0" w:space="0" w:color="auto"/>
        <w:right w:val="none" w:sz="0" w:space="0" w:color="auto"/>
      </w:divBdr>
      <w:divsChild>
        <w:div w:id="1494028627">
          <w:marLeft w:val="480"/>
          <w:marRight w:val="0"/>
          <w:marTop w:val="0"/>
          <w:marBottom w:val="0"/>
          <w:divBdr>
            <w:top w:val="none" w:sz="0" w:space="0" w:color="auto"/>
            <w:left w:val="none" w:sz="0" w:space="0" w:color="auto"/>
            <w:bottom w:val="none" w:sz="0" w:space="0" w:color="auto"/>
            <w:right w:val="none" w:sz="0" w:space="0" w:color="auto"/>
          </w:divBdr>
        </w:div>
        <w:div w:id="458037632">
          <w:marLeft w:val="480"/>
          <w:marRight w:val="0"/>
          <w:marTop w:val="0"/>
          <w:marBottom w:val="0"/>
          <w:divBdr>
            <w:top w:val="none" w:sz="0" w:space="0" w:color="auto"/>
            <w:left w:val="none" w:sz="0" w:space="0" w:color="auto"/>
            <w:bottom w:val="none" w:sz="0" w:space="0" w:color="auto"/>
            <w:right w:val="none" w:sz="0" w:space="0" w:color="auto"/>
          </w:divBdr>
        </w:div>
        <w:div w:id="1548371171">
          <w:marLeft w:val="480"/>
          <w:marRight w:val="0"/>
          <w:marTop w:val="0"/>
          <w:marBottom w:val="0"/>
          <w:divBdr>
            <w:top w:val="none" w:sz="0" w:space="0" w:color="auto"/>
            <w:left w:val="none" w:sz="0" w:space="0" w:color="auto"/>
            <w:bottom w:val="none" w:sz="0" w:space="0" w:color="auto"/>
            <w:right w:val="none" w:sz="0" w:space="0" w:color="auto"/>
          </w:divBdr>
        </w:div>
        <w:div w:id="1617717719">
          <w:marLeft w:val="480"/>
          <w:marRight w:val="0"/>
          <w:marTop w:val="0"/>
          <w:marBottom w:val="0"/>
          <w:divBdr>
            <w:top w:val="none" w:sz="0" w:space="0" w:color="auto"/>
            <w:left w:val="none" w:sz="0" w:space="0" w:color="auto"/>
            <w:bottom w:val="none" w:sz="0" w:space="0" w:color="auto"/>
            <w:right w:val="none" w:sz="0" w:space="0" w:color="auto"/>
          </w:divBdr>
        </w:div>
        <w:div w:id="1977181411">
          <w:marLeft w:val="480"/>
          <w:marRight w:val="0"/>
          <w:marTop w:val="0"/>
          <w:marBottom w:val="0"/>
          <w:divBdr>
            <w:top w:val="none" w:sz="0" w:space="0" w:color="auto"/>
            <w:left w:val="none" w:sz="0" w:space="0" w:color="auto"/>
            <w:bottom w:val="none" w:sz="0" w:space="0" w:color="auto"/>
            <w:right w:val="none" w:sz="0" w:space="0" w:color="auto"/>
          </w:divBdr>
        </w:div>
        <w:div w:id="2093425487">
          <w:marLeft w:val="480"/>
          <w:marRight w:val="0"/>
          <w:marTop w:val="0"/>
          <w:marBottom w:val="0"/>
          <w:divBdr>
            <w:top w:val="none" w:sz="0" w:space="0" w:color="auto"/>
            <w:left w:val="none" w:sz="0" w:space="0" w:color="auto"/>
            <w:bottom w:val="none" w:sz="0" w:space="0" w:color="auto"/>
            <w:right w:val="none" w:sz="0" w:space="0" w:color="auto"/>
          </w:divBdr>
        </w:div>
        <w:div w:id="451944624">
          <w:marLeft w:val="480"/>
          <w:marRight w:val="0"/>
          <w:marTop w:val="0"/>
          <w:marBottom w:val="0"/>
          <w:divBdr>
            <w:top w:val="none" w:sz="0" w:space="0" w:color="auto"/>
            <w:left w:val="none" w:sz="0" w:space="0" w:color="auto"/>
            <w:bottom w:val="none" w:sz="0" w:space="0" w:color="auto"/>
            <w:right w:val="none" w:sz="0" w:space="0" w:color="auto"/>
          </w:divBdr>
        </w:div>
      </w:divsChild>
    </w:div>
    <w:div w:id="100808370">
      <w:bodyDiv w:val="1"/>
      <w:marLeft w:val="0"/>
      <w:marRight w:val="0"/>
      <w:marTop w:val="0"/>
      <w:marBottom w:val="0"/>
      <w:divBdr>
        <w:top w:val="none" w:sz="0" w:space="0" w:color="auto"/>
        <w:left w:val="none" w:sz="0" w:space="0" w:color="auto"/>
        <w:bottom w:val="none" w:sz="0" w:space="0" w:color="auto"/>
        <w:right w:val="none" w:sz="0" w:space="0" w:color="auto"/>
      </w:divBdr>
    </w:div>
    <w:div w:id="115755922">
      <w:bodyDiv w:val="1"/>
      <w:marLeft w:val="0"/>
      <w:marRight w:val="0"/>
      <w:marTop w:val="0"/>
      <w:marBottom w:val="0"/>
      <w:divBdr>
        <w:top w:val="none" w:sz="0" w:space="0" w:color="auto"/>
        <w:left w:val="none" w:sz="0" w:space="0" w:color="auto"/>
        <w:bottom w:val="none" w:sz="0" w:space="0" w:color="auto"/>
        <w:right w:val="none" w:sz="0" w:space="0" w:color="auto"/>
      </w:divBdr>
      <w:divsChild>
        <w:div w:id="2009090909">
          <w:marLeft w:val="480"/>
          <w:marRight w:val="0"/>
          <w:marTop w:val="0"/>
          <w:marBottom w:val="0"/>
          <w:divBdr>
            <w:top w:val="none" w:sz="0" w:space="0" w:color="auto"/>
            <w:left w:val="none" w:sz="0" w:space="0" w:color="auto"/>
            <w:bottom w:val="none" w:sz="0" w:space="0" w:color="auto"/>
            <w:right w:val="none" w:sz="0" w:space="0" w:color="auto"/>
          </w:divBdr>
        </w:div>
        <w:div w:id="1409696029">
          <w:marLeft w:val="480"/>
          <w:marRight w:val="0"/>
          <w:marTop w:val="0"/>
          <w:marBottom w:val="0"/>
          <w:divBdr>
            <w:top w:val="none" w:sz="0" w:space="0" w:color="auto"/>
            <w:left w:val="none" w:sz="0" w:space="0" w:color="auto"/>
            <w:bottom w:val="none" w:sz="0" w:space="0" w:color="auto"/>
            <w:right w:val="none" w:sz="0" w:space="0" w:color="auto"/>
          </w:divBdr>
        </w:div>
        <w:div w:id="2118674120">
          <w:marLeft w:val="480"/>
          <w:marRight w:val="0"/>
          <w:marTop w:val="0"/>
          <w:marBottom w:val="0"/>
          <w:divBdr>
            <w:top w:val="none" w:sz="0" w:space="0" w:color="auto"/>
            <w:left w:val="none" w:sz="0" w:space="0" w:color="auto"/>
            <w:bottom w:val="none" w:sz="0" w:space="0" w:color="auto"/>
            <w:right w:val="none" w:sz="0" w:space="0" w:color="auto"/>
          </w:divBdr>
        </w:div>
        <w:div w:id="1013798108">
          <w:marLeft w:val="480"/>
          <w:marRight w:val="0"/>
          <w:marTop w:val="0"/>
          <w:marBottom w:val="0"/>
          <w:divBdr>
            <w:top w:val="none" w:sz="0" w:space="0" w:color="auto"/>
            <w:left w:val="none" w:sz="0" w:space="0" w:color="auto"/>
            <w:bottom w:val="none" w:sz="0" w:space="0" w:color="auto"/>
            <w:right w:val="none" w:sz="0" w:space="0" w:color="auto"/>
          </w:divBdr>
        </w:div>
        <w:div w:id="524173667">
          <w:marLeft w:val="480"/>
          <w:marRight w:val="0"/>
          <w:marTop w:val="0"/>
          <w:marBottom w:val="0"/>
          <w:divBdr>
            <w:top w:val="none" w:sz="0" w:space="0" w:color="auto"/>
            <w:left w:val="none" w:sz="0" w:space="0" w:color="auto"/>
            <w:bottom w:val="none" w:sz="0" w:space="0" w:color="auto"/>
            <w:right w:val="none" w:sz="0" w:space="0" w:color="auto"/>
          </w:divBdr>
        </w:div>
      </w:divsChild>
    </w:div>
    <w:div w:id="136841840">
      <w:bodyDiv w:val="1"/>
      <w:marLeft w:val="0"/>
      <w:marRight w:val="0"/>
      <w:marTop w:val="0"/>
      <w:marBottom w:val="0"/>
      <w:divBdr>
        <w:top w:val="none" w:sz="0" w:space="0" w:color="auto"/>
        <w:left w:val="none" w:sz="0" w:space="0" w:color="auto"/>
        <w:bottom w:val="none" w:sz="0" w:space="0" w:color="auto"/>
        <w:right w:val="none" w:sz="0" w:space="0" w:color="auto"/>
      </w:divBdr>
    </w:div>
    <w:div w:id="173082836">
      <w:bodyDiv w:val="1"/>
      <w:marLeft w:val="0"/>
      <w:marRight w:val="0"/>
      <w:marTop w:val="0"/>
      <w:marBottom w:val="0"/>
      <w:divBdr>
        <w:top w:val="none" w:sz="0" w:space="0" w:color="auto"/>
        <w:left w:val="none" w:sz="0" w:space="0" w:color="auto"/>
        <w:bottom w:val="none" w:sz="0" w:space="0" w:color="auto"/>
        <w:right w:val="none" w:sz="0" w:space="0" w:color="auto"/>
      </w:divBdr>
    </w:div>
    <w:div w:id="181164998">
      <w:bodyDiv w:val="1"/>
      <w:marLeft w:val="0"/>
      <w:marRight w:val="0"/>
      <w:marTop w:val="0"/>
      <w:marBottom w:val="0"/>
      <w:divBdr>
        <w:top w:val="none" w:sz="0" w:space="0" w:color="auto"/>
        <w:left w:val="none" w:sz="0" w:space="0" w:color="auto"/>
        <w:bottom w:val="none" w:sz="0" w:space="0" w:color="auto"/>
        <w:right w:val="none" w:sz="0" w:space="0" w:color="auto"/>
      </w:divBdr>
      <w:divsChild>
        <w:div w:id="1311254212">
          <w:marLeft w:val="480"/>
          <w:marRight w:val="0"/>
          <w:marTop w:val="0"/>
          <w:marBottom w:val="0"/>
          <w:divBdr>
            <w:top w:val="none" w:sz="0" w:space="0" w:color="auto"/>
            <w:left w:val="none" w:sz="0" w:space="0" w:color="auto"/>
            <w:bottom w:val="none" w:sz="0" w:space="0" w:color="auto"/>
            <w:right w:val="none" w:sz="0" w:space="0" w:color="auto"/>
          </w:divBdr>
        </w:div>
        <w:div w:id="1388188420">
          <w:marLeft w:val="480"/>
          <w:marRight w:val="0"/>
          <w:marTop w:val="0"/>
          <w:marBottom w:val="0"/>
          <w:divBdr>
            <w:top w:val="none" w:sz="0" w:space="0" w:color="auto"/>
            <w:left w:val="none" w:sz="0" w:space="0" w:color="auto"/>
            <w:bottom w:val="none" w:sz="0" w:space="0" w:color="auto"/>
            <w:right w:val="none" w:sz="0" w:space="0" w:color="auto"/>
          </w:divBdr>
        </w:div>
        <w:div w:id="96946658">
          <w:marLeft w:val="480"/>
          <w:marRight w:val="0"/>
          <w:marTop w:val="0"/>
          <w:marBottom w:val="0"/>
          <w:divBdr>
            <w:top w:val="none" w:sz="0" w:space="0" w:color="auto"/>
            <w:left w:val="none" w:sz="0" w:space="0" w:color="auto"/>
            <w:bottom w:val="none" w:sz="0" w:space="0" w:color="auto"/>
            <w:right w:val="none" w:sz="0" w:space="0" w:color="auto"/>
          </w:divBdr>
        </w:div>
      </w:divsChild>
    </w:div>
    <w:div w:id="271396597">
      <w:bodyDiv w:val="1"/>
      <w:marLeft w:val="0"/>
      <w:marRight w:val="0"/>
      <w:marTop w:val="0"/>
      <w:marBottom w:val="0"/>
      <w:divBdr>
        <w:top w:val="none" w:sz="0" w:space="0" w:color="auto"/>
        <w:left w:val="none" w:sz="0" w:space="0" w:color="auto"/>
        <w:bottom w:val="none" w:sz="0" w:space="0" w:color="auto"/>
        <w:right w:val="none" w:sz="0" w:space="0" w:color="auto"/>
      </w:divBdr>
    </w:div>
    <w:div w:id="292830381">
      <w:bodyDiv w:val="1"/>
      <w:marLeft w:val="0"/>
      <w:marRight w:val="0"/>
      <w:marTop w:val="0"/>
      <w:marBottom w:val="0"/>
      <w:divBdr>
        <w:top w:val="none" w:sz="0" w:space="0" w:color="auto"/>
        <w:left w:val="none" w:sz="0" w:space="0" w:color="auto"/>
        <w:bottom w:val="none" w:sz="0" w:space="0" w:color="auto"/>
        <w:right w:val="none" w:sz="0" w:space="0" w:color="auto"/>
      </w:divBdr>
    </w:div>
    <w:div w:id="316150412">
      <w:bodyDiv w:val="1"/>
      <w:marLeft w:val="0"/>
      <w:marRight w:val="0"/>
      <w:marTop w:val="0"/>
      <w:marBottom w:val="0"/>
      <w:divBdr>
        <w:top w:val="none" w:sz="0" w:space="0" w:color="auto"/>
        <w:left w:val="none" w:sz="0" w:space="0" w:color="auto"/>
        <w:bottom w:val="none" w:sz="0" w:space="0" w:color="auto"/>
        <w:right w:val="none" w:sz="0" w:space="0" w:color="auto"/>
      </w:divBdr>
    </w:div>
    <w:div w:id="425731190">
      <w:bodyDiv w:val="1"/>
      <w:marLeft w:val="0"/>
      <w:marRight w:val="0"/>
      <w:marTop w:val="0"/>
      <w:marBottom w:val="0"/>
      <w:divBdr>
        <w:top w:val="none" w:sz="0" w:space="0" w:color="auto"/>
        <w:left w:val="none" w:sz="0" w:space="0" w:color="auto"/>
        <w:bottom w:val="none" w:sz="0" w:space="0" w:color="auto"/>
        <w:right w:val="none" w:sz="0" w:space="0" w:color="auto"/>
      </w:divBdr>
      <w:divsChild>
        <w:div w:id="1281298741">
          <w:marLeft w:val="480"/>
          <w:marRight w:val="0"/>
          <w:marTop w:val="0"/>
          <w:marBottom w:val="0"/>
          <w:divBdr>
            <w:top w:val="none" w:sz="0" w:space="0" w:color="auto"/>
            <w:left w:val="none" w:sz="0" w:space="0" w:color="auto"/>
            <w:bottom w:val="none" w:sz="0" w:space="0" w:color="auto"/>
            <w:right w:val="none" w:sz="0" w:space="0" w:color="auto"/>
          </w:divBdr>
        </w:div>
        <w:div w:id="526525372">
          <w:marLeft w:val="480"/>
          <w:marRight w:val="0"/>
          <w:marTop w:val="0"/>
          <w:marBottom w:val="0"/>
          <w:divBdr>
            <w:top w:val="none" w:sz="0" w:space="0" w:color="auto"/>
            <w:left w:val="none" w:sz="0" w:space="0" w:color="auto"/>
            <w:bottom w:val="none" w:sz="0" w:space="0" w:color="auto"/>
            <w:right w:val="none" w:sz="0" w:space="0" w:color="auto"/>
          </w:divBdr>
        </w:div>
        <w:div w:id="2006660690">
          <w:marLeft w:val="480"/>
          <w:marRight w:val="0"/>
          <w:marTop w:val="0"/>
          <w:marBottom w:val="0"/>
          <w:divBdr>
            <w:top w:val="none" w:sz="0" w:space="0" w:color="auto"/>
            <w:left w:val="none" w:sz="0" w:space="0" w:color="auto"/>
            <w:bottom w:val="none" w:sz="0" w:space="0" w:color="auto"/>
            <w:right w:val="none" w:sz="0" w:space="0" w:color="auto"/>
          </w:divBdr>
        </w:div>
        <w:div w:id="191041998">
          <w:marLeft w:val="480"/>
          <w:marRight w:val="0"/>
          <w:marTop w:val="0"/>
          <w:marBottom w:val="0"/>
          <w:divBdr>
            <w:top w:val="none" w:sz="0" w:space="0" w:color="auto"/>
            <w:left w:val="none" w:sz="0" w:space="0" w:color="auto"/>
            <w:bottom w:val="none" w:sz="0" w:space="0" w:color="auto"/>
            <w:right w:val="none" w:sz="0" w:space="0" w:color="auto"/>
          </w:divBdr>
        </w:div>
        <w:div w:id="404575128">
          <w:marLeft w:val="480"/>
          <w:marRight w:val="0"/>
          <w:marTop w:val="0"/>
          <w:marBottom w:val="0"/>
          <w:divBdr>
            <w:top w:val="none" w:sz="0" w:space="0" w:color="auto"/>
            <w:left w:val="none" w:sz="0" w:space="0" w:color="auto"/>
            <w:bottom w:val="none" w:sz="0" w:space="0" w:color="auto"/>
            <w:right w:val="none" w:sz="0" w:space="0" w:color="auto"/>
          </w:divBdr>
        </w:div>
        <w:div w:id="333847247">
          <w:marLeft w:val="480"/>
          <w:marRight w:val="0"/>
          <w:marTop w:val="0"/>
          <w:marBottom w:val="0"/>
          <w:divBdr>
            <w:top w:val="none" w:sz="0" w:space="0" w:color="auto"/>
            <w:left w:val="none" w:sz="0" w:space="0" w:color="auto"/>
            <w:bottom w:val="none" w:sz="0" w:space="0" w:color="auto"/>
            <w:right w:val="none" w:sz="0" w:space="0" w:color="auto"/>
          </w:divBdr>
        </w:div>
      </w:divsChild>
    </w:div>
    <w:div w:id="455606551">
      <w:bodyDiv w:val="1"/>
      <w:marLeft w:val="0"/>
      <w:marRight w:val="0"/>
      <w:marTop w:val="0"/>
      <w:marBottom w:val="0"/>
      <w:divBdr>
        <w:top w:val="none" w:sz="0" w:space="0" w:color="auto"/>
        <w:left w:val="none" w:sz="0" w:space="0" w:color="auto"/>
        <w:bottom w:val="none" w:sz="0" w:space="0" w:color="auto"/>
        <w:right w:val="none" w:sz="0" w:space="0" w:color="auto"/>
      </w:divBdr>
    </w:div>
    <w:div w:id="464472153">
      <w:bodyDiv w:val="1"/>
      <w:marLeft w:val="0"/>
      <w:marRight w:val="0"/>
      <w:marTop w:val="0"/>
      <w:marBottom w:val="0"/>
      <w:divBdr>
        <w:top w:val="none" w:sz="0" w:space="0" w:color="auto"/>
        <w:left w:val="none" w:sz="0" w:space="0" w:color="auto"/>
        <w:bottom w:val="none" w:sz="0" w:space="0" w:color="auto"/>
        <w:right w:val="none" w:sz="0" w:space="0" w:color="auto"/>
      </w:divBdr>
      <w:divsChild>
        <w:div w:id="499271933">
          <w:marLeft w:val="480"/>
          <w:marRight w:val="0"/>
          <w:marTop w:val="0"/>
          <w:marBottom w:val="0"/>
          <w:divBdr>
            <w:top w:val="none" w:sz="0" w:space="0" w:color="auto"/>
            <w:left w:val="none" w:sz="0" w:space="0" w:color="auto"/>
            <w:bottom w:val="none" w:sz="0" w:space="0" w:color="auto"/>
            <w:right w:val="none" w:sz="0" w:space="0" w:color="auto"/>
          </w:divBdr>
        </w:div>
        <w:div w:id="826289895">
          <w:marLeft w:val="480"/>
          <w:marRight w:val="0"/>
          <w:marTop w:val="0"/>
          <w:marBottom w:val="0"/>
          <w:divBdr>
            <w:top w:val="none" w:sz="0" w:space="0" w:color="auto"/>
            <w:left w:val="none" w:sz="0" w:space="0" w:color="auto"/>
            <w:bottom w:val="none" w:sz="0" w:space="0" w:color="auto"/>
            <w:right w:val="none" w:sz="0" w:space="0" w:color="auto"/>
          </w:divBdr>
        </w:div>
        <w:div w:id="2073000171">
          <w:marLeft w:val="480"/>
          <w:marRight w:val="0"/>
          <w:marTop w:val="0"/>
          <w:marBottom w:val="0"/>
          <w:divBdr>
            <w:top w:val="none" w:sz="0" w:space="0" w:color="auto"/>
            <w:left w:val="none" w:sz="0" w:space="0" w:color="auto"/>
            <w:bottom w:val="none" w:sz="0" w:space="0" w:color="auto"/>
            <w:right w:val="none" w:sz="0" w:space="0" w:color="auto"/>
          </w:divBdr>
        </w:div>
        <w:div w:id="2145272875">
          <w:marLeft w:val="480"/>
          <w:marRight w:val="0"/>
          <w:marTop w:val="0"/>
          <w:marBottom w:val="0"/>
          <w:divBdr>
            <w:top w:val="none" w:sz="0" w:space="0" w:color="auto"/>
            <w:left w:val="none" w:sz="0" w:space="0" w:color="auto"/>
            <w:bottom w:val="none" w:sz="0" w:space="0" w:color="auto"/>
            <w:right w:val="none" w:sz="0" w:space="0" w:color="auto"/>
          </w:divBdr>
        </w:div>
        <w:div w:id="1376735383">
          <w:marLeft w:val="480"/>
          <w:marRight w:val="0"/>
          <w:marTop w:val="0"/>
          <w:marBottom w:val="0"/>
          <w:divBdr>
            <w:top w:val="none" w:sz="0" w:space="0" w:color="auto"/>
            <w:left w:val="none" w:sz="0" w:space="0" w:color="auto"/>
            <w:bottom w:val="none" w:sz="0" w:space="0" w:color="auto"/>
            <w:right w:val="none" w:sz="0" w:space="0" w:color="auto"/>
          </w:divBdr>
        </w:div>
        <w:div w:id="1095902350">
          <w:marLeft w:val="480"/>
          <w:marRight w:val="0"/>
          <w:marTop w:val="0"/>
          <w:marBottom w:val="0"/>
          <w:divBdr>
            <w:top w:val="none" w:sz="0" w:space="0" w:color="auto"/>
            <w:left w:val="none" w:sz="0" w:space="0" w:color="auto"/>
            <w:bottom w:val="none" w:sz="0" w:space="0" w:color="auto"/>
            <w:right w:val="none" w:sz="0" w:space="0" w:color="auto"/>
          </w:divBdr>
        </w:div>
        <w:div w:id="1828395691">
          <w:marLeft w:val="480"/>
          <w:marRight w:val="0"/>
          <w:marTop w:val="0"/>
          <w:marBottom w:val="0"/>
          <w:divBdr>
            <w:top w:val="none" w:sz="0" w:space="0" w:color="auto"/>
            <w:left w:val="none" w:sz="0" w:space="0" w:color="auto"/>
            <w:bottom w:val="none" w:sz="0" w:space="0" w:color="auto"/>
            <w:right w:val="none" w:sz="0" w:space="0" w:color="auto"/>
          </w:divBdr>
        </w:div>
      </w:divsChild>
    </w:div>
    <w:div w:id="480268847">
      <w:bodyDiv w:val="1"/>
      <w:marLeft w:val="0"/>
      <w:marRight w:val="0"/>
      <w:marTop w:val="0"/>
      <w:marBottom w:val="0"/>
      <w:divBdr>
        <w:top w:val="none" w:sz="0" w:space="0" w:color="auto"/>
        <w:left w:val="none" w:sz="0" w:space="0" w:color="auto"/>
        <w:bottom w:val="none" w:sz="0" w:space="0" w:color="auto"/>
        <w:right w:val="none" w:sz="0" w:space="0" w:color="auto"/>
      </w:divBdr>
    </w:div>
    <w:div w:id="557012950">
      <w:bodyDiv w:val="1"/>
      <w:marLeft w:val="0"/>
      <w:marRight w:val="0"/>
      <w:marTop w:val="0"/>
      <w:marBottom w:val="0"/>
      <w:divBdr>
        <w:top w:val="none" w:sz="0" w:space="0" w:color="auto"/>
        <w:left w:val="none" w:sz="0" w:space="0" w:color="auto"/>
        <w:bottom w:val="none" w:sz="0" w:space="0" w:color="auto"/>
        <w:right w:val="none" w:sz="0" w:space="0" w:color="auto"/>
      </w:divBdr>
    </w:div>
    <w:div w:id="593634699">
      <w:bodyDiv w:val="1"/>
      <w:marLeft w:val="0"/>
      <w:marRight w:val="0"/>
      <w:marTop w:val="0"/>
      <w:marBottom w:val="0"/>
      <w:divBdr>
        <w:top w:val="none" w:sz="0" w:space="0" w:color="auto"/>
        <w:left w:val="none" w:sz="0" w:space="0" w:color="auto"/>
        <w:bottom w:val="none" w:sz="0" w:space="0" w:color="auto"/>
        <w:right w:val="none" w:sz="0" w:space="0" w:color="auto"/>
      </w:divBdr>
    </w:div>
    <w:div w:id="643435934">
      <w:bodyDiv w:val="1"/>
      <w:marLeft w:val="0"/>
      <w:marRight w:val="0"/>
      <w:marTop w:val="0"/>
      <w:marBottom w:val="0"/>
      <w:divBdr>
        <w:top w:val="none" w:sz="0" w:space="0" w:color="auto"/>
        <w:left w:val="none" w:sz="0" w:space="0" w:color="auto"/>
        <w:bottom w:val="none" w:sz="0" w:space="0" w:color="auto"/>
        <w:right w:val="none" w:sz="0" w:space="0" w:color="auto"/>
      </w:divBdr>
    </w:div>
    <w:div w:id="658384848">
      <w:bodyDiv w:val="1"/>
      <w:marLeft w:val="0"/>
      <w:marRight w:val="0"/>
      <w:marTop w:val="0"/>
      <w:marBottom w:val="0"/>
      <w:divBdr>
        <w:top w:val="none" w:sz="0" w:space="0" w:color="auto"/>
        <w:left w:val="none" w:sz="0" w:space="0" w:color="auto"/>
        <w:bottom w:val="none" w:sz="0" w:space="0" w:color="auto"/>
        <w:right w:val="none" w:sz="0" w:space="0" w:color="auto"/>
      </w:divBdr>
      <w:divsChild>
        <w:div w:id="774060901">
          <w:marLeft w:val="480"/>
          <w:marRight w:val="0"/>
          <w:marTop w:val="0"/>
          <w:marBottom w:val="0"/>
          <w:divBdr>
            <w:top w:val="none" w:sz="0" w:space="0" w:color="auto"/>
            <w:left w:val="none" w:sz="0" w:space="0" w:color="auto"/>
            <w:bottom w:val="none" w:sz="0" w:space="0" w:color="auto"/>
            <w:right w:val="none" w:sz="0" w:space="0" w:color="auto"/>
          </w:divBdr>
        </w:div>
        <w:div w:id="797989161">
          <w:marLeft w:val="480"/>
          <w:marRight w:val="0"/>
          <w:marTop w:val="0"/>
          <w:marBottom w:val="0"/>
          <w:divBdr>
            <w:top w:val="none" w:sz="0" w:space="0" w:color="auto"/>
            <w:left w:val="none" w:sz="0" w:space="0" w:color="auto"/>
            <w:bottom w:val="none" w:sz="0" w:space="0" w:color="auto"/>
            <w:right w:val="none" w:sz="0" w:space="0" w:color="auto"/>
          </w:divBdr>
        </w:div>
        <w:div w:id="218592791">
          <w:marLeft w:val="480"/>
          <w:marRight w:val="0"/>
          <w:marTop w:val="0"/>
          <w:marBottom w:val="0"/>
          <w:divBdr>
            <w:top w:val="none" w:sz="0" w:space="0" w:color="auto"/>
            <w:left w:val="none" w:sz="0" w:space="0" w:color="auto"/>
            <w:bottom w:val="none" w:sz="0" w:space="0" w:color="auto"/>
            <w:right w:val="none" w:sz="0" w:space="0" w:color="auto"/>
          </w:divBdr>
        </w:div>
        <w:div w:id="2035686623">
          <w:marLeft w:val="480"/>
          <w:marRight w:val="0"/>
          <w:marTop w:val="0"/>
          <w:marBottom w:val="0"/>
          <w:divBdr>
            <w:top w:val="none" w:sz="0" w:space="0" w:color="auto"/>
            <w:left w:val="none" w:sz="0" w:space="0" w:color="auto"/>
            <w:bottom w:val="none" w:sz="0" w:space="0" w:color="auto"/>
            <w:right w:val="none" w:sz="0" w:space="0" w:color="auto"/>
          </w:divBdr>
        </w:div>
      </w:divsChild>
    </w:div>
    <w:div w:id="659702151">
      <w:bodyDiv w:val="1"/>
      <w:marLeft w:val="0"/>
      <w:marRight w:val="0"/>
      <w:marTop w:val="0"/>
      <w:marBottom w:val="0"/>
      <w:divBdr>
        <w:top w:val="none" w:sz="0" w:space="0" w:color="auto"/>
        <w:left w:val="none" w:sz="0" w:space="0" w:color="auto"/>
        <w:bottom w:val="none" w:sz="0" w:space="0" w:color="auto"/>
        <w:right w:val="none" w:sz="0" w:space="0" w:color="auto"/>
      </w:divBdr>
      <w:divsChild>
        <w:div w:id="1286735211">
          <w:marLeft w:val="480"/>
          <w:marRight w:val="0"/>
          <w:marTop w:val="0"/>
          <w:marBottom w:val="0"/>
          <w:divBdr>
            <w:top w:val="none" w:sz="0" w:space="0" w:color="auto"/>
            <w:left w:val="none" w:sz="0" w:space="0" w:color="auto"/>
            <w:bottom w:val="none" w:sz="0" w:space="0" w:color="auto"/>
            <w:right w:val="none" w:sz="0" w:space="0" w:color="auto"/>
          </w:divBdr>
        </w:div>
        <w:div w:id="1421414113">
          <w:marLeft w:val="480"/>
          <w:marRight w:val="0"/>
          <w:marTop w:val="0"/>
          <w:marBottom w:val="0"/>
          <w:divBdr>
            <w:top w:val="none" w:sz="0" w:space="0" w:color="auto"/>
            <w:left w:val="none" w:sz="0" w:space="0" w:color="auto"/>
            <w:bottom w:val="none" w:sz="0" w:space="0" w:color="auto"/>
            <w:right w:val="none" w:sz="0" w:space="0" w:color="auto"/>
          </w:divBdr>
        </w:div>
        <w:div w:id="1378238133">
          <w:marLeft w:val="480"/>
          <w:marRight w:val="0"/>
          <w:marTop w:val="0"/>
          <w:marBottom w:val="0"/>
          <w:divBdr>
            <w:top w:val="none" w:sz="0" w:space="0" w:color="auto"/>
            <w:left w:val="none" w:sz="0" w:space="0" w:color="auto"/>
            <w:bottom w:val="none" w:sz="0" w:space="0" w:color="auto"/>
            <w:right w:val="none" w:sz="0" w:space="0" w:color="auto"/>
          </w:divBdr>
        </w:div>
        <w:div w:id="1289123708">
          <w:marLeft w:val="480"/>
          <w:marRight w:val="0"/>
          <w:marTop w:val="0"/>
          <w:marBottom w:val="0"/>
          <w:divBdr>
            <w:top w:val="none" w:sz="0" w:space="0" w:color="auto"/>
            <w:left w:val="none" w:sz="0" w:space="0" w:color="auto"/>
            <w:bottom w:val="none" w:sz="0" w:space="0" w:color="auto"/>
            <w:right w:val="none" w:sz="0" w:space="0" w:color="auto"/>
          </w:divBdr>
        </w:div>
        <w:div w:id="178011959">
          <w:marLeft w:val="480"/>
          <w:marRight w:val="0"/>
          <w:marTop w:val="0"/>
          <w:marBottom w:val="0"/>
          <w:divBdr>
            <w:top w:val="none" w:sz="0" w:space="0" w:color="auto"/>
            <w:left w:val="none" w:sz="0" w:space="0" w:color="auto"/>
            <w:bottom w:val="none" w:sz="0" w:space="0" w:color="auto"/>
            <w:right w:val="none" w:sz="0" w:space="0" w:color="auto"/>
          </w:divBdr>
        </w:div>
        <w:div w:id="767384743">
          <w:marLeft w:val="480"/>
          <w:marRight w:val="0"/>
          <w:marTop w:val="0"/>
          <w:marBottom w:val="0"/>
          <w:divBdr>
            <w:top w:val="none" w:sz="0" w:space="0" w:color="auto"/>
            <w:left w:val="none" w:sz="0" w:space="0" w:color="auto"/>
            <w:bottom w:val="none" w:sz="0" w:space="0" w:color="auto"/>
            <w:right w:val="none" w:sz="0" w:space="0" w:color="auto"/>
          </w:divBdr>
        </w:div>
      </w:divsChild>
    </w:div>
    <w:div w:id="676075028">
      <w:bodyDiv w:val="1"/>
      <w:marLeft w:val="0"/>
      <w:marRight w:val="0"/>
      <w:marTop w:val="0"/>
      <w:marBottom w:val="0"/>
      <w:divBdr>
        <w:top w:val="none" w:sz="0" w:space="0" w:color="auto"/>
        <w:left w:val="none" w:sz="0" w:space="0" w:color="auto"/>
        <w:bottom w:val="none" w:sz="0" w:space="0" w:color="auto"/>
        <w:right w:val="none" w:sz="0" w:space="0" w:color="auto"/>
      </w:divBdr>
    </w:div>
    <w:div w:id="690961439">
      <w:bodyDiv w:val="1"/>
      <w:marLeft w:val="0"/>
      <w:marRight w:val="0"/>
      <w:marTop w:val="0"/>
      <w:marBottom w:val="0"/>
      <w:divBdr>
        <w:top w:val="none" w:sz="0" w:space="0" w:color="auto"/>
        <w:left w:val="none" w:sz="0" w:space="0" w:color="auto"/>
        <w:bottom w:val="none" w:sz="0" w:space="0" w:color="auto"/>
        <w:right w:val="none" w:sz="0" w:space="0" w:color="auto"/>
      </w:divBdr>
      <w:divsChild>
        <w:div w:id="1278221405">
          <w:marLeft w:val="480"/>
          <w:marRight w:val="0"/>
          <w:marTop w:val="0"/>
          <w:marBottom w:val="0"/>
          <w:divBdr>
            <w:top w:val="none" w:sz="0" w:space="0" w:color="auto"/>
            <w:left w:val="none" w:sz="0" w:space="0" w:color="auto"/>
            <w:bottom w:val="none" w:sz="0" w:space="0" w:color="auto"/>
            <w:right w:val="none" w:sz="0" w:space="0" w:color="auto"/>
          </w:divBdr>
        </w:div>
        <w:div w:id="419832856">
          <w:marLeft w:val="480"/>
          <w:marRight w:val="0"/>
          <w:marTop w:val="0"/>
          <w:marBottom w:val="0"/>
          <w:divBdr>
            <w:top w:val="none" w:sz="0" w:space="0" w:color="auto"/>
            <w:left w:val="none" w:sz="0" w:space="0" w:color="auto"/>
            <w:bottom w:val="none" w:sz="0" w:space="0" w:color="auto"/>
            <w:right w:val="none" w:sz="0" w:space="0" w:color="auto"/>
          </w:divBdr>
        </w:div>
        <w:div w:id="905072445">
          <w:marLeft w:val="480"/>
          <w:marRight w:val="0"/>
          <w:marTop w:val="0"/>
          <w:marBottom w:val="0"/>
          <w:divBdr>
            <w:top w:val="none" w:sz="0" w:space="0" w:color="auto"/>
            <w:left w:val="none" w:sz="0" w:space="0" w:color="auto"/>
            <w:bottom w:val="none" w:sz="0" w:space="0" w:color="auto"/>
            <w:right w:val="none" w:sz="0" w:space="0" w:color="auto"/>
          </w:divBdr>
        </w:div>
        <w:div w:id="1724715443">
          <w:marLeft w:val="480"/>
          <w:marRight w:val="0"/>
          <w:marTop w:val="0"/>
          <w:marBottom w:val="0"/>
          <w:divBdr>
            <w:top w:val="none" w:sz="0" w:space="0" w:color="auto"/>
            <w:left w:val="none" w:sz="0" w:space="0" w:color="auto"/>
            <w:bottom w:val="none" w:sz="0" w:space="0" w:color="auto"/>
            <w:right w:val="none" w:sz="0" w:space="0" w:color="auto"/>
          </w:divBdr>
        </w:div>
        <w:div w:id="21640011">
          <w:marLeft w:val="480"/>
          <w:marRight w:val="0"/>
          <w:marTop w:val="0"/>
          <w:marBottom w:val="0"/>
          <w:divBdr>
            <w:top w:val="none" w:sz="0" w:space="0" w:color="auto"/>
            <w:left w:val="none" w:sz="0" w:space="0" w:color="auto"/>
            <w:bottom w:val="none" w:sz="0" w:space="0" w:color="auto"/>
            <w:right w:val="none" w:sz="0" w:space="0" w:color="auto"/>
          </w:divBdr>
        </w:div>
        <w:div w:id="1597522616">
          <w:marLeft w:val="480"/>
          <w:marRight w:val="0"/>
          <w:marTop w:val="0"/>
          <w:marBottom w:val="0"/>
          <w:divBdr>
            <w:top w:val="none" w:sz="0" w:space="0" w:color="auto"/>
            <w:left w:val="none" w:sz="0" w:space="0" w:color="auto"/>
            <w:bottom w:val="none" w:sz="0" w:space="0" w:color="auto"/>
            <w:right w:val="none" w:sz="0" w:space="0" w:color="auto"/>
          </w:divBdr>
        </w:div>
      </w:divsChild>
    </w:div>
    <w:div w:id="708067610">
      <w:bodyDiv w:val="1"/>
      <w:marLeft w:val="0"/>
      <w:marRight w:val="0"/>
      <w:marTop w:val="0"/>
      <w:marBottom w:val="0"/>
      <w:divBdr>
        <w:top w:val="none" w:sz="0" w:space="0" w:color="auto"/>
        <w:left w:val="none" w:sz="0" w:space="0" w:color="auto"/>
        <w:bottom w:val="none" w:sz="0" w:space="0" w:color="auto"/>
        <w:right w:val="none" w:sz="0" w:space="0" w:color="auto"/>
      </w:divBdr>
    </w:div>
    <w:div w:id="731928380">
      <w:bodyDiv w:val="1"/>
      <w:marLeft w:val="0"/>
      <w:marRight w:val="0"/>
      <w:marTop w:val="0"/>
      <w:marBottom w:val="0"/>
      <w:divBdr>
        <w:top w:val="none" w:sz="0" w:space="0" w:color="auto"/>
        <w:left w:val="none" w:sz="0" w:space="0" w:color="auto"/>
        <w:bottom w:val="none" w:sz="0" w:space="0" w:color="auto"/>
        <w:right w:val="none" w:sz="0" w:space="0" w:color="auto"/>
      </w:divBdr>
      <w:divsChild>
        <w:div w:id="1769110572">
          <w:marLeft w:val="480"/>
          <w:marRight w:val="0"/>
          <w:marTop w:val="0"/>
          <w:marBottom w:val="0"/>
          <w:divBdr>
            <w:top w:val="none" w:sz="0" w:space="0" w:color="auto"/>
            <w:left w:val="none" w:sz="0" w:space="0" w:color="auto"/>
            <w:bottom w:val="none" w:sz="0" w:space="0" w:color="auto"/>
            <w:right w:val="none" w:sz="0" w:space="0" w:color="auto"/>
          </w:divBdr>
        </w:div>
        <w:div w:id="1675916337">
          <w:marLeft w:val="480"/>
          <w:marRight w:val="0"/>
          <w:marTop w:val="0"/>
          <w:marBottom w:val="0"/>
          <w:divBdr>
            <w:top w:val="none" w:sz="0" w:space="0" w:color="auto"/>
            <w:left w:val="none" w:sz="0" w:space="0" w:color="auto"/>
            <w:bottom w:val="none" w:sz="0" w:space="0" w:color="auto"/>
            <w:right w:val="none" w:sz="0" w:space="0" w:color="auto"/>
          </w:divBdr>
        </w:div>
        <w:div w:id="935985977">
          <w:marLeft w:val="480"/>
          <w:marRight w:val="0"/>
          <w:marTop w:val="0"/>
          <w:marBottom w:val="0"/>
          <w:divBdr>
            <w:top w:val="none" w:sz="0" w:space="0" w:color="auto"/>
            <w:left w:val="none" w:sz="0" w:space="0" w:color="auto"/>
            <w:bottom w:val="none" w:sz="0" w:space="0" w:color="auto"/>
            <w:right w:val="none" w:sz="0" w:space="0" w:color="auto"/>
          </w:divBdr>
        </w:div>
        <w:div w:id="926504306">
          <w:marLeft w:val="480"/>
          <w:marRight w:val="0"/>
          <w:marTop w:val="0"/>
          <w:marBottom w:val="0"/>
          <w:divBdr>
            <w:top w:val="none" w:sz="0" w:space="0" w:color="auto"/>
            <w:left w:val="none" w:sz="0" w:space="0" w:color="auto"/>
            <w:bottom w:val="none" w:sz="0" w:space="0" w:color="auto"/>
            <w:right w:val="none" w:sz="0" w:space="0" w:color="auto"/>
          </w:divBdr>
        </w:div>
        <w:div w:id="359163635">
          <w:marLeft w:val="480"/>
          <w:marRight w:val="0"/>
          <w:marTop w:val="0"/>
          <w:marBottom w:val="0"/>
          <w:divBdr>
            <w:top w:val="none" w:sz="0" w:space="0" w:color="auto"/>
            <w:left w:val="none" w:sz="0" w:space="0" w:color="auto"/>
            <w:bottom w:val="none" w:sz="0" w:space="0" w:color="auto"/>
            <w:right w:val="none" w:sz="0" w:space="0" w:color="auto"/>
          </w:divBdr>
        </w:div>
      </w:divsChild>
    </w:div>
    <w:div w:id="760181581">
      <w:bodyDiv w:val="1"/>
      <w:marLeft w:val="0"/>
      <w:marRight w:val="0"/>
      <w:marTop w:val="0"/>
      <w:marBottom w:val="0"/>
      <w:divBdr>
        <w:top w:val="none" w:sz="0" w:space="0" w:color="auto"/>
        <w:left w:val="none" w:sz="0" w:space="0" w:color="auto"/>
        <w:bottom w:val="none" w:sz="0" w:space="0" w:color="auto"/>
        <w:right w:val="none" w:sz="0" w:space="0" w:color="auto"/>
      </w:divBdr>
    </w:div>
    <w:div w:id="795296576">
      <w:bodyDiv w:val="1"/>
      <w:marLeft w:val="0"/>
      <w:marRight w:val="0"/>
      <w:marTop w:val="0"/>
      <w:marBottom w:val="0"/>
      <w:divBdr>
        <w:top w:val="none" w:sz="0" w:space="0" w:color="auto"/>
        <w:left w:val="none" w:sz="0" w:space="0" w:color="auto"/>
        <w:bottom w:val="none" w:sz="0" w:space="0" w:color="auto"/>
        <w:right w:val="none" w:sz="0" w:space="0" w:color="auto"/>
      </w:divBdr>
    </w:div>
    <w:div w:id="797453072">
      <w:bodyDiv w:val="1"/>
      <w:marLeft w:val="0"/>
      <w:marRight w:val="0"/>
      <w:marTop w:val="0"/>
      <w:marBottom w:val="0"/>
      <w:divBdr>
        <w:top w:val="none" w:sz="0" w:space="0" w:color="auto"/>
        <w:left w:val="none" w:sz="0" w:space="0" w:color="auto"/>
        <w:bottom w:val="none" w:sz="0" w:space="0" w:color="auto"/>
        <w:right w:val="none" w:sz="0" w:space="0" w:color="auto"/>
      </w:divBdr>
      <w:divsChild>
        <w:div w:id="2096894225">
          <w:marLeft w:val="480"/>
          <w:marRight w:val="0"/>
          <w:marTop w:val="0"/>
          <w:marBottom w:val="0"/>
          <w:divBdr>
            <w:top w:val="none" w:sz="0" w:space="0" w:color="auto"/>
            <w:left w:val="none" w:sz="0" w:space="0" w:color="auto"/>
            <w:bottom w:val="none" w:sz="0" w:space="0" w:color="auto"/>
            <w:right w:val="none" w:sz="0" w:space="0" w:color="auto"/>
          </w:divBdr>
        </w:div>
        <w:div w:id="1211377646">
          <w:marLeft w:val="480"/>
          <w:marRight w:val="0"/>
          <w:marTop w:val="0"/>
          <w:marBottom w:val="0"/>
          <w:divBdr>
            <w:top w:val="none" w:sz="0" w:space="0" w:color="auto"/>
            <w:left w:val="none" w:sz="0" w:space="0" w:color="auto"/>
            <w:bottom w:val="none" w:sz="0" w:space="0" w:color="auto"/>
            <w:right w:val="none" w:sz="0" w:space="0" w:color="auto"/>
          </w:divBdr>
        </w:div>
        <w:div w:id="1924409432">
          <w:marLeft w:val="480"/>
          <w:marRight w:val="0"/>
          <w:marTop w:val="0"/>
          <w:marBottom w:val="0"/>
          <w:divBdr>
            <w:top w:val="none" w:sz="0" w:space="0" w:color="auto"/>
            <w:left w:val="none" w:sz="0" w:space="0" w:color="auto"/>
            <w:bottom w:val="none" w:sz="0" w:space="0" w:color="auto"/>
            <w:right w:val="none" w:sz="0" w:space="0" w:color="auto"/>
          </w:divBdr>
        </w:div>
        <w:div w:id="1517841204">
          <w:marLeft w:val="480"/>
          <w:marRight w:val="0"/>
          <w:marTop w:val="0"/>
          <w:marBottom w:val="0"/>
          <w:divBdr>
            <w:top w:val="none" w:sz="0" w:space="0" w:color="auto"/>
            <w:left w:val="none" w:sz="0" w:space="0" w:color="auto"/>
            <w:bottom w:val="none" w:sz="0" w:space="0" w:color="auto"/>
            <w:right w:val="none" w:sz="0" w:space="0" w:color="auto"/>
          </w:divBdr>
        </w:div>
        <w:div w:id="1211302616">
          <w:marLeft w:val="480"/>
          <w:marRight w:val="0"/>
          <w:marTop w:val="0"/>
          <w:marBottom w:val="0"/>
          <w:divBdr>
            <w:top w:val="none" w:sz="0" w:space="0" w:color="auto"/>
            <w:left w:val="none" w:sz="0" w:space="0" w:color="auto"/>
            <w:bottom w:val="none" w:sz="0" w:space="0" w:color="auto"/>
            <w:right w:val="none" w:sz="0" w:space="0" w:color="auto"/>
          </w:divBdr>
        </w:div>
        <w:div w:id="321467698">
          <w:marLeft w:val="480"/>
          <w:marRight w:val="0"/>
          <w:marTop w:val="0"/>
          <w:marBottom w:val="0"/>
          <w:divBdr>
            <w:top w:val="none" w:sz="0" w:space="0" w:color="auto"/>
            <w:left w:val="none" w:sz="0" w:space="0" w:color="auto"/>
            <w:bottom w:val="none" w:sz="0" w:space="0" w:color="auto"/>
            <w:right w:val="none" w:sz="0" w:space="0" w:color="auto"/>
          </w:divBdr>
        </w:div>
        <w:div w:id="1186595201">
          <w:marLeft w:val="480"/>
          <w:marRight w:val="0"/>
          <w:marTop w:val="0"/>
          <w:marBottom w:val="0"/>
          <w:divBdr>
            <w:top w:val="none" w:sz="0" w:space="0" w:color="auto"/>
            <w:left w:val="none" w:sz="0" w:space="0" w:color="auto"/>
            <w:bottom w:val="none" w:sz="0" w:space="0" w:color="auto"/>
            <w:right w:val="none" w:sz="0" w:space="0" w:color="auto"/>
          </w:divBdr>
        </w:div>
      </w:divsChild>
    </w:div>
    <w:div w:id="801927022">
      <w:bodyDiv w:val="1"/>
      <w:marLeft w:val="0"/>
      <w:marRight w:val="0"/>
      <w:marTop w:val="0"/>
      <w:marBottom w:val="0"/>
      <w:divBdr>
        <w:top w:val="none" w:sz="0" w:space="0" w:color="auto"/>
        <w:left w:val="none" w:sz="0" w:space="0" w:color="auto"/>
        <w:bottom w:val="none" w:sz="0" w:space="0" w:color="auto"/>
        <w:right w:val="none" w:sz="0" w:space="0" w:color="auto"/>
      </w:divBdr>
      <w:divsChild>
        <w:div w:id="238562792">
          <w:marLeft w:val="480"/>
          <w:marRight w:val="0"/>
          <w:marTop w:val="0"/>
          <w:marBottom w:val="0"/>
          <w:divBdr>
            <w:top w:val="none" w:sz="0" w:space="0" w:color="auto"/>
            <w:left w:val="none" w:sz="0" w:space="0" w:color="auto"/>
            <w:bottom w:val="none" w:sz="0" w:space="0" w:color="auto"/>
            <w:right w:val="none" w:sz="0" w:space="0" w:color="auto"/>
          </w:divBdr>
        </w:div>
        <w:div w:id="998268400">
          <w:marLeft w:val="480"/>
          <w:marRight w:val="0"/>
          <w:marTop w:val="0"/>
          <w:marBottom w:val="0"/>
          <w:divBdr>
            <w:top w:val="none" w:sz="0" w:space="0" w:color="auto"/>
            <w:left w:val="none" w:sz="0" w:space="0" w:color="auto"/>
            <w:bottom w:val="none" w:sz="0" w:space="0" w:color="auto"/>
            <w:right w:val="none" w:sz="0" w:space="0" w:color="auto"/>
          </w:divBdr>
        </w:div>
        <w:div w:id="1787192206">
          <w:marLeft w:val="480"/>
          <w:marRight w:val="0"/>
          <w:marTop w:val="0"/>
          <w:marBottom w:val="0"/>
          <w:divBdr>
            <w:top w:val="none" w:sz="0" w:space="0" w:color="auto"/>
            <w:left w:val="none" w:sz="0" w:space="0" w:color="auto"/>
            <w:bottom w:val="none" w:sz="0" w:space="0" w:color="auto"/>
            <w:right w:val="none" w:sz="0" w:space="0" w:color="auto"/>
          </w:divBdr>
        </w:div>
        <w:div w:id="1858733331">
          <w:marLeft w:val="480"/>
          <w:marRight w:val="0"/>
          <w:marTop w:val="0"/>
          <w:marBottom w:val="0"/>
          <w:divBdr>
            <w:top w:val="none" w:sz="0" w:space="0" w:color="auto"/>
            <w:left w:val="none" w:sz="0" w:space="0" w:color="auto"/>
            <w:bottom w:val="none" w:sz="0" w:space="0" w:color="auto"/>
            <w:right w:val="none" w:sz="0" w:space="0" w:color="auto"/>
          </w:divBdr>
        </w:div>
        <w:div w:id="1156721188">
          <w:marLeft w:val="480"/>
          <w:marRight w:val="0"/>
          <w:marTop w:val="0"/>
          <w:marBottom w:val="0"/>
          <w:divBdr>
            <w:top w:val="none" w:sz="0" w:space="0" w:color="auto"/>
            <w:left w:val="none" w:sz="0" w:space="0" w:color="auto"/>
            <w:bottom w:val="none" w:sz="0" w:space="0" w:color="auto"/>
            <w:right w:val="none" w:sz="0" w:space="0" w:color="auto"/>
          </w:divBdr>
        </w:div>
      </w:divsChild>
    </w:div>
    <w:div w:id="855655242">
      <w:bodyDiv w:val="1"/>
      <w:marLeft w:val="0"/>
      <w:marRight w:val="0"/>
      <w:marTop w:val="0"/>
      <w:marBottom w:val="0"/>
      <w:divBdr>
        <w:top w:val="none" w:sz="0" w:space="0" w:color="auto"/>
        <w:left w:val="none" w:sz="0" w:space="0" w:color="auto"/>
        <w:bottom w:val="none" w:sz="0" w:space="0" w:color="auto"/>
        <w:right w:val="none" w:sz="0" w:space="0" w:color="auto"/>
      </w:divBdr>
      <w:divsChild>
        <w:div w:id="1086876773">
          <w:marLeft w:val="480"/>
          <w:marRight w:val="0"/>
          <w:marTop w:val="0"/>
          <w:marBottom w:val="0"/>
          <w:divBdr>
            <w:top w:val="none" w:sz="0" w:space="0" w:color="auto"/>
            <w:left w:val="none" w:sz="0" w:space="0" w:color="auto"/>
            <w:bottom w:val="none" w:sz="0" w:space="0" w:color="auto"/>
            <w:right w:val="none" w:sz="0" w:space="0" w:color="auto"/>
          </w:divBdr>
        </w:div>
        <w:div w:id="352460706">
          <w:marLeft w:val="480"/>
          <w:marRight w:val="0"/>
          <w:marTop w:val="0"/>
          <w:marBottom w:val="0"/>
          <w:divBdr>
            <w:top w:val="none" w:sz="0" w:space="0" w:color="auto"/>
            <w:left w:val="none" w:sz="0" w:space="0" w:color="auto"/>
            <w:bottom w:val="none" w:sz="0" w:space="0" w:color="auto"/>
            <w:right w:val="none" w:sz="0" w:space="0" w:color="auto"/>
          </w:divBdr>
        </w:div>
        <w:div w:id="144778970">
          <w:marLeft w:val="480"/>
          <w:marRight w:val="0"/>
          <w:marTop w:val="0"/>
          <w:marBottom w:val="0"/>
          <w:divBdr>
            <w:top w:val="none" w:sz="0" w:space="0" w:color="auto"/>
            <w:left w:val="none" w:sz="0" w:space="0" w:color="auto"/>
            <w:bottom w:val="none" w:sz="0" w:space="0" w:color="auto"/>
            <w:right w:val="none" w:sz="0" w:space="0" w:color="auto"/>
          </w:divBdr>
        </w:div>
        <w:div w:id="238566239">
          <w:marLeft w:val="480"/>
          <w:marRight w:val="0"/>
          <w:marTop w:val="0"/>
          <w:marBottom w:val="0"/>
          <w:divBdr>
            <w:top w:val="none" w:sz="0" w:space="0" w:color="auto"/>
            <w:left w:val="none" w:sz="0" w:space="0" w:color="auto"/>
            <w:bottom w:val="none" w:sz="0" w:space="0" w:color="auto"/>
            <w:right w:val="none" w:sz="0" w:space="0" w:color="auto"/>
          </w:divBdr>
        </w:div>
      </w:divsChild>
    </w:div>
    <w:div w:id="855772983">
      <w:bodyDiv w:val="1"/>
      <w:marLeft w:val="0"/>
      <w:marRight w:val="0"/>
      <w:marTop w:val="0"/>
      <w:marBottom w:val="0"/>
      <w:divBdr>
        <w:top w:val="none" w:sz="0" w:space="0" w:color="auto"/>
        <w:left w:val="none" w:sz="0" w:space="0" w:color="auto"/>
        <w:bottom w:val="none" w:sz="0" w:space="0" w:color="auto"/>
        <w:right w:val="none" w:sz="0" w:space="0" w:color="auto"/>
      </w:divBdr>
      <w:divsChild>
        <w:div w:id="1080297739">
          <w:marLeft w:val="480"/>
          <w:marRight w:val="0"/>
          <w:marTop w:val="0"/>
          <w:marBottom w:val="0"/>
          <w:divBdr>
            <w:top w:val="none" w:sz="0" w:space="0" w:color="auto"/>
            <w:left w:val="none" w:sz="0" w:space="0" w:color="auto"/>
            <w:bottom w:val="none" w:sz="0" w:space="0" w:color="auto"/>
            <w:right w:val="none" w:sz="0" w:space="0" w:color="auto"/>
          </w:divBdr>
        </w:div>
        <w:div w:id="116488826">
          <w:marLeft w:val="480"/>
          <w:marRight w:val="0"/>
          <w:marTop w:val="0"/>
          <w:marBottom w:val="0"/>
          <w:divBdr>
            <w:top w:val="none" w:sz="0" w:space="0" w:color="auto"/>
            <w:left w:val="none" w:sz="0" w:space="0" w:color="auto"/>
            <w:bottom w:val="none" w:sz="0" w:space="0" w:color="auto"/>
            <w:right w:val="none" w:sz="0" w:space="0" w:color="auto"/>
          </w:divBdr>
        </w:div>
        <w:div w:id="1114638916">
          <w:marLeft w:val="480"/>
          <w:marRight w:val="0"/>
          <w:marTop w:val="0"/>
          <w:marBottom w:val="0"/>
          <w:divBdr>
            <w:top w:val="none" w:sz="0" w:space="0" w:color="auto"/>
            <w:left w:val="none" w:sz="0" w:space="0" w:color="auto"/>
            <w:bottom w:val="none" w:sz="0" w:space="0" w:color="auto"/>
            <w:right w:val="none" w:sz="0" w:space="0" w:color="auto"/>
          </w:divBdr>
        </w:div>
        <w:div w:id="1700273515">
          <w:marLeft w:val="480"/>
          <w:marRight w:val="0"/>
          <w:marTop w:val="0"/>
          <w:marBottom w:val="0"/>
          <w:divBdr>
            <w:top w:val="none" w:sz="0" w:space="0" w:color="auto"/>
            <w:left w:val="none" w:sz="0" w:space="0" w:color="auto"/>
            <w:bottom w:val="none" w:sz="0" w:space="0" w:color="auto"/>
            <w:right w:val="none" w:sz="0" w:space="0" w:color="auto"/>
          </w:divBdr>
        </w:div>
        <w:div w:id="305208256">
          <w:marLeft w:val="480"/>
          <w:marRight w:val="0"/>
          <w:marTop w:val="0"/>
          <w:marBottom w:val="0"/>
          <w:divBdr>
            <w:top w:val="none" w:sz="0" w:space="0" w:color="auto"/>
            <w:left w:val="none" w:sz="0" w:space="0" w:color="auto"/>
            <w:bottom w:val="none" w:sz="0" w:space="0" w:color="auto"/>
            <w:right w:val="none" w:sz="0" w:space="0" w:color="auto"/>
          </w:divBdr>
        </w:div>
      </w:divsChild>
    </w:div>
    <w:div w:id="871845553">
      <w:bodyDiv w:val="1"/>
      <w:marLeft w:val="0"/>
      <w:marRight w:val="0"/>
      <w:marTop w:val="0"/>
      <w:marBottom w:val="0"/>
      <w:divBdr>
        <w:top w:val="none" w:sz="0" w:space="0" w:color="auto"/>
        <w:left w:val="none" w:sz="0" w:space="0" w:color="auto"/>
        <w:bottom w:val="none" w:sz="0" w:space="0" w:color="auto"/>
        <w:right w:val="none" w:sz="0" w:space="0" w:color="auto"/>
      </w:divBdr>
      <w:divsChild>
        <w:div w:id="93979127">
          <w:marLeft w:val="480"/>
          <w:marRight w:val="0"/>
          <w:marTop w:val="0"/>
          <w:marBottom w:val="0"/>
          <w:divBdr>
            <w:top w:val="none" w:sz="0" w:space="0" w:color="auto"/>
            <w:left w:val="none" w:sz="0" w:space="0" w:color="auto"/>
            <w:bottom w:val="none" w:sz="0" w:space="0" w:color="auto"/>
            <w:right w:val="none" w:sz="0" w:space="0" w:color="auto"/>
          </w:divBdr>
        </w:div>
        <w:div w:id="1578589074">
          <w:marLeft w:val="480"/>
          <w:marRight w:val="0"/>
          <w:marTop w:val="0"/>
          <w:marBottom w:val="0"/>
          <w:divBdr>
            <w:top w:val="none" w:sz="0" w:space="0" w:color="auto"/>
            <w:left w:val="none" w:sz="0" w:space="0" w:color="auto"/>
            <w:bottom w:val="none" w:sz="0" w:space="0" w:color="auto"/>
            <w:right w:val="none" w:sz="0" w:space="0" w:color="auto"/>
          </w:divBdr>
        </w:div>
        <w:div w:id="6712753">
          <w:marLeft w:val="480"/>
          <w:marRight w:val="0"/>
          <w:marTop w:val="0"/>
          <w:marBottom w:val="0"/>
          <w:divBdr>
            <w:top w:val="none" w:sz="0" w:space="0" w:color="auto"/>
            <w:left w:val="none" w:sz="0" w:space="0" w:color="auto"/>
            <w:bottom w:val="none" w:sz="0" w:space="0" w:color="auto"/>
            <w:right w:val="none" w:sz="0" w:space="0" w:color="auto"/>
          </w:divBdr>
        </w:div>
        <w:div w:id="1127433836">
          <w:marLeft w:val="480"/>
          <w:marRight w:val="0"/>
          <w:marTop w:val="0"/>
          <w:marBottom w:val="0"/>
          <w:divBdr>
            <w:top w:val="none" w:sz="0" w:space="0" w:color="auto"/>
            <w:left w:val="none" w:sz="0" w:space="0" w:color="auto"/>
            <w:bottom w:val="none" w:sz="0" w:space="0" w:color="auto"/>
            <w:right w:val="none" w:sz="0" w:space="0" w:color="auto"/>
          </w:divBdr>
        </w:div>
      </w:divsChild>
    </w:div>
    <w:div w:id="926770110">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6">
          <w:marLeft w:val="0"/>
          <w:marRight w:val="0"/>
          <w:marTop w:val="0"/>
          <w:marBottom w:val="0"/>
          <w:divBdr>
            <w:top w:val="none" w:sz="0" w:space="0" w:color="auto"/>
            <w:left w:val="none" w:sz="0" w:space="0" w:color="auto"/>
            <w:bottom w:val="none" w:sz="0" w:space="0" w:color="auto"/>
            <w:right w:val="none" w:sz="0" w:space="0" w:color="auto"/>
          </w:divBdr>
        </w:div>
        <w:div w:id="413361404">
          <w:marLeft w:val="0"/>
          <w:marRight w:val="0"/>
          <w:marTop w:val="0"/>
          <w:marBottom w:val="0"/>
          <w:divBdr>
            <w:top w:val="none" w:sz="0" w:space="0" w:color="auto"/>
            <w:left w:val="none" w:sz="0" w:space="0" w:color="auto"/>
            <w:bottom w:val="none" w:sz="0" w:space="0" w:color="auto"/>
            <w:right w:val="none" w:sz="0" w:space="0" w:color="auto"/>
          </w:divBdr>
        </w:div>
        <w:div w:id="1243374083">
          <w:marLeft w:val="0"/>
          <w:marRight w:val="0"/>
          <w:marTop w:val="0"/>
          <w:marBottom w:val="0"/>
          <w:divBdr>
            <w:top w:val="none" w:sz="0" w:space="0" w:color="auto"/>
            <w:left w:val="none" w:sz="0" w:space="0" w:color="auto"/>
            <w:bottom w:val="none" w:sz="0" w:space="0" w:color="auto"/>
            <w:right w:val="none" w:sz="0" w:space="0" w:color="auto"/>
          </w:divBdr>
        </w:div>
        <w:div w:id="552498603">
          <w:marLeft w:val="0"/>
          <w:marRight w:val="0"/>
          <w:marTop w:val="0"/>
          <w:marBottom w:val="0"/>
          <w:divBdr>
            <w:top w:val="none" w:sz="0" w:space="0" w:color="auto"/>
            <w:left w:val="none" w:sz="0" w:space="0" w:color="auto"/>
            <w:bottom w:val="none" w:sz="0" w:space="0" w:color="auto"/>
            <w:right w:val="none" w:sz="0" w:space="0" w:color="auto"/>
          </w:divBdr>
        </w:div>
        <w:div w:id="1056666557">
          <w:marLeft w:val="0"/>
          <w:marRight w:val="0"/>
          <w:marTop w:val="0"/>
          <w:marBottom w:val="0"/>
          <w:divBdr>
            <w:top w:val="none" w:sz="0" w:space="0" w:color="auto"/>
            <w:left w:val="none" w:sz="0" w:space="0" w:color="auto"/>
            <w:bottom w:val="none" w:sz="0" w:space="0" w:color="auto"/>
            <w:right w:val="none" w:sz="0" w:space="0" w:color="auto"/>
          </w:divBdr>
        </w:div>
        <w:div w:id="862015565">
          <w:marLeft w:val="0"/>
          <w:marRight w:val="0"/>
          <w:marTop w:val="0"/>
          <w:marBottom w:val="0"/>
          <w:divBdr>
            <w:top w:val="none" w:sz="0" w:space="0" w:color="auto"/>
            <w:left w:val="none" w:sz="0" w:space="0" w:color="auto"/>
            <w:bottom w:val="none" w:sz="0" w:space="0" w:color="auto"/>
            <w:right w:val="none" w:sz="0" w:space="0" w:color="auto"/>
          </w:divBdr>
        </w:div>
        <w:div w:id="1138647655">
          <w:marLeft w:val="0"/>
          <w:marRight w:val="0"/>
          <w:marTop w:val="0"/>
          <w:marBottom w:val="0"/>
          <w:divBdr>
            <w:top w:val="none" w:sz="0" w:space="0" w:color="auto"/>
            <w:left w:val="none" w:sz="0" w:space="0" w:color="auto"/>
            <w:bottom w:val="none" w:sz="0" w:space="0" w:color="auto"/>
            <w:right w:val="none" w:sz="0" w:space="0" w:color="auto"/>
          </w:divBdr>
        </w:div>
      </w:divsChild>
    </w:div>
    <w:div w:id="934090218">
      <w:bodyDiv w:val="1"/>
      <w:marLeft w:val="0"/>
      <w:marRight w:val="0"/>
      <w:marTop w:val="0"/>
      <w:marBottom w:val="0"/>
      <w:divBdr>
        <w:top w:val="none" w:sz="0" w:space="0" w:color="auto"/>
        <w:left w:val="none" w:sz="0" w:space="0" w:color="auto"/>
        <w:bottom w:val="none" w:sz="0" w:space="0" w:color="auto"/>
        <w:right w:val="none" w:sz="0" w:space="0" w:color="auto"/>
      </w:divBdr>
    </w:div>
    <w:div w:id="939066973">
      <w:bodyDiv w:val="1"/>
      <w:marLeft w:val="0"/>
      <w:marRight w:val="0"/>
      <w:marTop w:val="0"/>
      <w:marBottom w:val="0"/>
      <w:divBdr>
        <w:top w:val="none" w:sz="0" w:space="0" w:color="auto"/>
        <w:left w:val="none" w:sz="0" w:space="0" w:color="auto"/>
        <w:bottom w:val="none" w:sz="0" w:space="0" w:color="auto"/>
        <w:right w:val="none" w:sz="0" w:space="0" w:color="auto"/>
      </w:divBdr>
      <w:divsChild>
        <w:div w:id="943996644">
          <w:marLeft w:val="480"/>
          <w:marRight w:val="0"/>
          <w:marTop w:val="0"/>
          <w:marBottom w:val="0"/>
          <w:divBdr>
            <w:top w:val="none" w:sz="0" w:space="0" w:color="auto"/>
            <w:left w:val="none" w:sz="0" w:space="0" w:color="auto"/>
            <w:bottom w:val="none" w:sz="0" w:space="0" w:color="auto"/>
            <w:right w:val="none" w:sz="0" w:space="0" w:color="auto"/>
          </w:divBdr>
        </w:div>
        <w:div w:id="1066339019">
          <w:marLeft w:val="480"/>
          <w:marRight w:val="0"/>
          <w:marTop w:val="0"/>
          <w:marBottom w:val="0"/>
          <w:divBdr>
            <w:top w:val="none" w:sz="0" w:space="0" w:color="auto"/>
            <w:left w:val="none" w:sz="0" w:space="0" w:color="auto"/>
            <w:bottom w:val="none" w:sz="0" w:space="0" w:color="auto"/>
            <w:right w:val="none" w:sz="0" w:space="0" w:color="auto"/>
          </w:divBdr>
        </w:div>
        <w:div w:id="212546371">
          <w:marLeft w:val="480"/>
          <w:marRight w:val="0"/>
          <w:marTop w:val="0"/>
          <w:marBottom w:val="0"/>
          <w:divBdr>
            <w:top w:val="none" w:sz="0" w:space="0" w:color="auto"/>
            <w:left w:val="none" w:sz="0" w:space="0" w:color="auto"/>
            <w:bottom w:val="none" w:sz="0" w:space="0" w:color="auto"/>
            <w:right w:val="none" w:sz="0" w:space="0" w:color="auto"/>
          </w:divBdr>
        </w:div>
        <w:div w:id="900023195">
          <w:marLeft w:val="480"/>
          <w:marRight w:val="0"/>
          <w:marTop w:val="0"/>
          <w:marBottom w:val="0"/>
          <w:divBdr>
            <w:top w:val="none" w:sz="0" w:space="0" w:color="auto"/>
            <w:left w:val="none" w:sz="0" w:space="0" w:color="auto"/>
            <w:bottom w:val="none" w:sz="0" w:space="0" w:color="auto"/>
            <w:right w:val="none" w:sz="0" w:space="0" w:color="auto"/>
          </w:divBdr>
        </w:div>
        <w:div w:id="1019503880">
          <w:marLeft w:val="480"/>
          <w:marRight w:val="0"/>
          <w:marTop w:val="0"/>
          <w:marBottom w:val="0"/>
          <w:divBdr>
            <w:top w:val="none" w:sz="0" w:space="0" w:color="auto"/>
            <w:left w:val="none" w:sz="0" w:space="0" w:color="auto"/>
            <w:bottom w:val="none" w:sz="0" w:space="0" w:color="auto"/>
            <w:right w:val="none" w:sz="0" w:space="0" w:color="auto"/>
          </w:divBdr>
        </w:div>
        <w:div w:id="335037966">
          <w:marLeft w:val="480"/>
          <w:marRight w:val="0"/>
          <w:marTop w:val="0"/>
          <w:marBottom w:val="0"/>
          <w:divBdr>
            <w:top w:val="none" w:sz="0" w:space="0" w:color="auto"/>
            <w:left w:val="none" w:sz="0" w:space="0" w:color="auto"/>
            <w:bottom w:val="none" w:sz="0" w:space="0" w:color="auto"/>
            <w:right w:val="none" w:sz="0" w:space="0" w:color="auto"/>
          </w:divBdr>
        </w:div>
        <w:div w:id="294916325">
          <w:marLeft w:val="480"/>
          <w:marRight w:val="0"/>
          <w:marTop w:val="0"/>
          <w:marBottom w:val="0"/>
          <w:divBdr>
            <w:top w:val="none" w:sz="0" w:space="0" w:color="auto"/>
            <w:left w:val="none" w:sz="0" w:space="0" w:color="auto"/>
            <w:bottom w:val="none" w:sz="0" w:space="0" w:color="auto"/>
            <w:right w:val="none" w:sz="0" w:space="0" w:color="auto"/>
          </w:divBdr>
        </w:div>
      </w:divsChild>
    </w:div>
    <w:div w:id="958603888">
      <w:bodyDiv w:val="1"/>
      <w:marLeft w:val="0"/>
      <w:marRight w:val="0"/>
      <w:marTop w:val="0"/>
      <w:marBottom w:val="0"/>
      <w:divBdr>
        <w:top w:val="none" w:sz="0" w:space="0" w:color="auto"/>
        <w:left w:val="none" w:sz="0" w:space="0" w:color="auto"/>
        <w:bottom w:val="none" w:sz="0" w:space="0" w:color="auto"/>
        <w:right w:val="none" w:sz="0" w:space="0" w:color="auto"/>
      </w:divBdr>
    </w:div>
    <w:div w:id="1012536119">
      <w:bodyDiv w:val="1"/>
      <w:marLeft w:val="0"/>
      <w:marRight w:val="0"/>
      <w:marTop w:val="0"/>
      <w:marBottom w:val="0"/>
      <w:divBdr>
        <w:top w:val="none" w:sz="0" w:space="0" w:color="auto"/>
        <w:left w:val="none" w:sz="0" w:space="0" w:color="auto"/>
        <w:bottom w:val="none" w:sz="0" w:space="0" w:color="auto"/>
        <w:right w:val="none" w:sz="0" w:space="0" w:color="auto"/>
      </w:divBdr>
      <w:divsChild>
        <w:div w:id="1710374399">
          <w:marLeft w:val="480"/>
          <w:marRight w:val="0"/>
          <w:marTop w:val="0"/>
          <w:marBottom w:val="0"/>
          <w:divBdr>
            <w:top w:val="none" w:sz="0" w:space="0" w:color="auto"/>
            <w:left w:val="none" w:sz="0" w:space="0" w:color="auto"/>
            <w:bottom w:val="none" w:sz="0" w:space="0" w:color="auto"/>
            <w:right w:val="none" w:sz="0" w:space="0" w:color="auto"/>
          </w:divBdr>
        </w:div>
        <w:div w:id="2043050822">
          <w:marLeft w:val="480"/>
          <w:marRight w:val="0"/>
          <w:marTop w:val="0"/>
          <w:marBottom w:val="0"/>
          <w:divBdr>
            <w:top w:val="none" w:sz="0" w:space="0" w:color="auto"/>
            <w:left w:val="none" w:sz="0" w:space="0" w:color="auto"/>
            <w:bottom w:val="none" w:sz="0" w:space="0" w:color="auto"/>
            <w:right w:val="none" w:sz="0" w:space="0" w:color="auto"/>
          </w:divBdr>
        </w:div>
        <w:div w:id="1777140455">
          <w:marLeft w:val="480"/>
          <w:marRight w:val="0"/>
          <w:marTop w:val="0"/>
          <w:marBottom w:val="0"/>
          <w:divBdr>
            <w:top w:val="none" w:sz="0" w:space="0" w:color="auto"/>
            <w:left w:val="none" w:sz="0" w:space="0" w:color="auto"/>
            <w:bottom w:val="none" w:sz="0" w:space="0" w:color="auto"/>
            <w:right w:val="none" w:sz="0" w:space="0" w:color="auto"/>
          </w:divBdr>
        </w:div>
        <w:div w:id="1905095169">
          <w:marLeft w:val="480"/>
          <w:marRight w:val="0"/>
          <w:marTop w:val="0"/>
          <w:marBottom w:val="0"/>
          <w:divBdr>
            <w:top w:val="none" w:sz="0" w:space="0" w:color="auto"/>
            <w:left w:val="none" w:sz="0" w:space="0" w:color="auto"/>
            <w:bottom w:val="none" w:sz="0" w:space="0" w:color="auto"/>
            <w:right w:val="none" w:sz="0" w:space="0" w:color="auto"/>
          </w:divBdr>
        </w:div>
      </w:divsChild>
    </w:div>
    <w:div w:id="1014452530">
      <w:bodyDiv w:val="1"/>
      <w:marLeft w:val="0"/>
      <w:marRight w:val="0"/>
      <w:marTop w:val="0"/>
      <w:marBottom w:val="0"/>
      <w:divBdr>
        <w:top w:val="none" w:sz="0" w:space="0" w:color="auto"/>
        <w:left w:val="none" w:sz="0" w:space="0" w:color="auto"/>
        <w:bottom w:val="none" w:sz="0" w:space="0" w:color="auto"/>
        <w:right w:val="none" w:sz="0" w:space="0" w:color="auto"/>
      </w:divBdr>
    </w:div>
    <w:div w:id="1045368739">
      <w:bodyDiv w:val="1"/>
      <w:marLeft w:val="0"/>
      <w:marRight w:val="0"/>
      <w:marTop w:val="0"/>
      <w:marBottom w:val="0"/>
      <w:divBdr>
        <w:top w:val="none" w:sz="0" w:space="0" w:color="auto"/>
        <w:left w:val="none" w:sz="0" w:space="0" w:color="auto"/>
        <w:bottom w:val="none" w:sz="0" w:space="0" w:color="auto"/>
        <w:right w:val="none" w:sz="0" w:space="0" w:color="auto"/>
      </w:divBdr>
    </w:div>
    <w:div w:id="1047140331">
      <w:bodyDiv w:val="1"/>
      <w:marLeft w:val="0"/>
      <w:marRight w:val="0"/>
      <w:marTop w:val="0"/>
      <w:marBottom w:val="0"/>
      <w:divBdr>
        <w:top w:val="none" w:sz="0" w:space="0" w:color="auto"/>
        <w:left w:val="none" w:sz="0" w:space="0" w:color="auto"/>
        <w:bottom w:val="none" w:sz="0" w:space="0" w:color="auto"/>
        <w:right w:val="none" w:sz="0" w:space="0" w:color="auto"/>
      </w:divBdr>
      <w:divsChild>
        <w:div w:id="1382825054">
          <w:marLeft w:val="480"/>
          <w:marRight w:val="0"/>
          <w:marTop w:val="0"/>
          <w:marBottom w:val="0"/>
          <w:divBdr>
            <w:top w:val="none" w:sz="0" w:space="0" w:color="auto"/>
            <w:left w:val="none" w:sz="0" w:space="0" w:color="auto"/>
            <w:bottom w:val="none" w:sz="0" w:space="0" w:color="auto"/>
            <w:right w:val="none" w:sz="0" w:space="0" w:color="auto"/>
          </w:divBdr>
        </w:div>
        <w:div w:id="107166778">
          <w:marLeft w:val="480"/>
          <w:marRight w:val="0"/>
          <w:marTop w:val="0"/>
          <w:marBottom w:val="0"/>
          <w:divBdr>
            <w:top w:val="none" w:sz="0" w:space="0" w:color="auto"/>
            <w:left w:val="none" w:sz="0" w:space="0" w:color="auto"/>
            <w:bottom w:val="none" w:sz="0" w:space="0" w:color="auto"/>
            <w:right w:val="none" w:sz="0" w:space="0" w:color="auto"/>
          </w:divBdr>
        </w:div>
        <w:div w:id="650909282">
          <w:marLeft w:val="480"/>
          <w:marRight w:val="0"/>
          <w:marTop w:val="0"/>
          <w:marBottom w:val="0"/>
          <w:divBdr>
            <w:top w:val="none" w:sz="0" w:space="0" w:color="auto"/>
            <w:left w:val="none" w:sz="0" w:space="0" w:color="auto"/>
            <w:bottom w:val="none" w:sz="0" w:space="0" w:color="auto"/>
            <w:right w:val="none" w:sz="0" w:space="0" w:color="auto"/>
          </w:divBdr>
        </w:div>
        <w:div w:id="703215805">
          <w:marLeft w:val="480"/>
          <w:marRight w:val="0"/>
          <w:marTop w:val="0"/>
          <w:marBottom w:val="0"/>
          <w:divBdr>
            <w:top w:val="none" w:sz="0" w:space="0" w:color="auto"/>
            <w:left w:val="none" w:sz="0" w:space="0" w:color="auto"/>
            <w:bottom w:val="none" w:sz="0" w:space="0" w:color="auto"/>
            <w:right w:val="none" w:sz="0" w:space="0" w:color="auto"/>
          </w:divBdr>
        </w:div>
      </w:divsChild>
    </w:div>
    <w:div w:id="1064258528">
      <w:bodyDiv w:val="1"/>
      <w:marLeft w:val="0"/>
      <w:marRight w:val="0"/>
      <w:marTop w:val="0"/>
      <w:marBottom w:val="0"/>
      <w:divBdr>
        <w:top w:val="none" w:sz="0" w:space="0" w:color="auto"/>
        <w:left w:val="none" w:sz="0" w:space="0" w:color="auto"/>
        <w:bottom w:val="none" w:sz="0" w:space="0" w:color="auto"/>
        <w:right w:val="none" w:sz="0" w:space="0" w:color="auto"/>
      </w:divBdr>
    </w:div>
    <w:div w:id="1234244330">
      <w:bodyDiv w:val="1"/>
      <w:marLeft w:val="0"/>
      <w:marRight w:val="0"/>
      <w:marTop w:val="0"/>
      <w:marBottom w:val="0"/>
      <w:divBdr>
        <w:top w:val="none" w:sz="0" w:space="0" w:color="auto"/>
        <w:left w:val="none" w:sz="0" w:space="0" w:color="auto"/>
        <w:bottom w:val="none" w:sz="0" w:space="0" w:color="auto"/>
        <w:right w:val="none" w:sz="0" w:space="0" w:color="auto"/>
      </w:divBdr>
    </w:div>
    <w:div w:id="1253006936">
      <w:bodyDiv w:val="1"/>
      <w:marLeft w:val="0"/>
      <w:marRight w:val="0"/>
      <w:marTop w:val="0"/>
      <w:marBottom w:val="0"/>
      <w:divBdr>
        <w:top w:val="none" w:sz="0" w:space="0" w:color="auto"/>
        <w:left w:val="none" w:sz="0" w:space="0" w:color="auto"/>
        <w:bottom w:val="none" w:sz="0" w:space="0" w:color="auto"/>
        <w:right w:val="none" w:sz="0" w:space="0" w:color="auto"/>
      </w:divBdr>
    </w:div>
    <w:div w:id="1287617485">
      <w:bodyDiv w:val="1"/>
      <w:marLeft w:val="0"/>
      <w:marRight w:val="0"/>
      <w:marTop w:val="0"/>
      <w:marBottom w:val="0"/>
      <w:divBdr>
        <w:top w:val="none" w:sz="0" w:space="0" w:color="auto"/>
        <w:left w:val="none" w:sz="0" w:space="0" w:color="auto"/>
        <w:bottom w:val="none" w:sz="0" w:space="0" w:color="auto"/>
        <w:right w:val="none" w:sz="0" w:space="0" w:color="auto"/>
      </w:divBdr>
      <w:divsChild>
        <w:div w:id="281114495">
          <w:marLeft w:val="480"/>
          <w:marRight w:val="0"/>
          <w:marTop w:val="0"/>
          <w:marBottom w:val="0"/>
          <w:divBdr>
            <w:top w:val="none" w:sz="0" w:space="0" w:color="auto"/>
            <w:left w:val="none" w:sz="0" w:space="0" w:color="auto"/>
            <w:bottom w:val="none" w:sz="0" w:space="0" w:color="auto"/>
            <w:right w:val="none" w:sz="0" w:space="0" w:color="auto"/>
          </w:divBdr>
        </w:div>
        <w:div w:id="1780680546">
          <w:marLeft w:val="480"/>
          <w:marRight w:val="0"/>
          <w:marTop w:val="0"/>
          <w:marBottom w:val="0"/>
          <w:divBdr>
            <w:top w:val="none" w:sz="0" w:space="0" w:color="auto"/>
            <w:left w:val="none" w:sz="0" w:space="0" w:color="auto"/>
            <w:bottom w:val="none" w:sz="0" w:space="0" w:color="auto"/>
            <w:right w:val="none" w:sz="0" w:space="0" w:color="auto"/>
          </w:divBdr>
        </w:div>
        <w:div w:id="845704558">
          <w:marLeft w:val="480"/>
          <w:marRight w:val="0"/>
          <w:marTop w:val="0"/>
          <w:marBottom w:val="0"/>
          <w:divBdr>
            <w:top w:val="none" w:sz="0" w:space="0" w:color="auto"/>
            <w:left w:val="none" w:sz="0" w:space="0" w:color="auto"/>
            <w:bottom w:val="none" w:sz="0" w:space="0" w:color="auto"/>
            <w:right w:val="none" w:sz="0" w:space="0" w:color="auto"/>
          </w:divBdr>
        </w:div>
        <w:div w:id="1324701764">
          <w:marLeft w:val="480"/>
          <w:marRight w:val="0"/>
          <w:marTop w:val="0"/>
          <w:marBottom w:val="0"/>
          <w:divBdr>
            <w:top w:val="none" w:sz="0" w:space="0" w:color="auto"/>
            <w:left w:val="none" w:sz="0" w:space="0" w:color="auto"/>
            <w:bottom w:val="none" w:sz="0" w:space="0" w:color="auto"/>
            <w:right w:val="none" w:sz="0" w:space="0" w:color="auto"/>
          </w:divBdr>
        </w:div>
      </w:divsChild>
    </w:div>
    <w:div w:id="1308168821">
      <w:bodyDiv w:val="1"/>
      <w:marLeft w:val="0"/>
      <w:marRight w:val="0"/>
      <w:marTop w:val="0"/>
      <w:marBottom w:val="0"/>
      <w:divBdr>
        <w:top w:val="none" w:sz="0" w:space="0" w:color="auto"/>
        <w:left w:val="none" w:sz="0" w:space="0" w:color="auto"/>
        <w:bottom w:val="none" w:sz="0" w:space="0" w:color="auto"/>
        <w:right w:val="none" w:sz="0" w:space="0" w:color="auto"/>
      </w:divBdr>
    </w:div>
    <w:div w:id="1316102283">
      <w:bodyDiv w:val="1"/>
      <w:marLeft w:val="0"/>
      <w:marRight w:val="0"/>
      <w:marTop w:val="0"/>
      <w:marBottom w:val="0"/>
      <w:divBdr>
        <w:top w:val="none" w:sz="0" w:space="0" w:color="auto"/>
        <w:left w:val="none" w:sz="0" w:space="0" w:color="auto"/>
        <w:bottom w:val="none" w:sz="0" w:space="0" w:color="auto"/>
        <w:right w:val="none" w:sz="0" w:space="0" w:color="auto"/>
      </w:divBdr>
      <w:divsChild>
        <w:div w:id="1259677631">
          <w:marLeft w:val="480"/>
          <w:marRight w:val="0"/>
          <w:marTop w:val="0"/>
          <w:marBottom w:val="0"/>
          <w:divBdr>
            <w:top w:val="none" w:sz="0" w:space="0" w:color="auto"/>
            <w:left w:val="none" w:sz="0" w:space="0" w:color="auto"/>
            <w:bottom w:val="none" w:sz="0" w:space="0" w:color="auto"/>
            <w:right w:val="none" w:sz="0" w:space="0" w:color="auto"/>
          </w:divBdr>
        </w:div>
        <w:div w:id="1677490150">
          <w:marLeft w:val="480"/>
          <w:marRight w:val="0"/>
          <w:marTop w:val="0"/>
          <w:marBottom w:val="0"/>
          <w:divBdr>
            <w:top w:val="none" w:sz="0" w:space="0" w:color="auto"/>
            <w:left w:val="none" w:sz="0" w:space="0" w:color="auto"/>
            <w:bottom w:val="none" w:sz="0" w:space="0" w:color="auto"/>
            <w:right w:val="none" w:sz="0" w:space="0" w:color="auto"/>
          </w:divBdr>
        </w:div>
        <w:div w:id="1633289488">
          <w:marLeft w:val="480"/>
          <w:marRight w:val="0"/>
          <w:marTop w:val="0"/>
          <w:marBottom w:val="0"/>
          <w:divBdr>
            <w:top w:val="none" w:sz="0" w:space="0" w:color="auto"/>
            <w:left w:val="none" w:sz="0" w:space="0" w:color="auto"/>
            <w:bottom w:val="none" w:sz="0" w:space="0" w:color="auto"/>
            <w:right w:val="none" w:sz="0" w:space="0" w:color="auto"/>
          </w:divBdr>
        </w:div>
        <w:div w:id="1153527701">
          <w:marLeft w:val="480"/>
          <w:marRight w:val="0"/>
          <w:marTop w:val="0"/>
          <w:marBottom w:val="0"/>
          <w:divBdr>
            <w:top w:val="none" w:sz="0" w:space="0" w:color="auto"/>
            <w:left w:val="none" w:sz="0" w:space="0" w:color="auto"/>
            <w:bottom w:val="none" w:sz="0" w:space="0" w:color="auto"/>
            <w:right w:val="none" w:sz="0" w:space="0" w:color="auto"/>
          </w:divBdr>
        </w:div>
      </w:divsChild>
    </w:div>
    <w:div w:id="1335262752">
      <w:bodyDiv w:val="1"/>
      <w:marLeft w:val="0"/>
      <w:marRight w:val="0"/>
      <w:marTop w:val="0"/>
      <w:marBottom w:val="0"/>
      <w:divBdr>
        <w:top w:val="none" w:sz="0" w:space="0" w:color="auto"/>
        <w:left w:val="none" w:sz="0" w:space="0" w:color="auto"/>
        <w:bottom w:val="none" w:sz="0" w:space="0" w:color="auto"/>
        <w:right w:val="none" w:sz="0" w:space="0" w:color="auto"/>
      </w:divBdr>
    </w:div>
    <w:div w:id="1336690457">
      <w:bodyDiv w:val="1"/>
      <w:marLeft w:val="0"/>
      <w:marRight w:val="0"/>
      <w:marTop w:val="0"/>
      <w:marBottom w:val="0"/>
      <w:divBdr>
        <w:top w:val="none" w:sz="0" w:space="0" w:color="auto"/>
        <w:left w:val="none" w:sz="0" w:space="0" w:color="auto"/>
        <w:bottom w:val="none" w:sz="0" w:space="0" w:color="auto"/>
        <w:right w:val="none" w:sz="0" w:space="0" w:color="auto"/>
      </w:divBdr>
    </w:div>
    <w:div w:id="1363937550">
      <w:bodyDiv w:val="1"/>
      <w:marLeft w:val="0"/>
      <w:marRight w:val="0"/>
      <w:marTop w:val="0"/>
      <w:marBottom w:val="0"/>
      <w:divBdr>
        <w:top w:val="none" w:sz="0" w:space="0" w:color="auto"/>
        <w:left w:val="none" w:sz="0" w:space="0" w:color="auto"/>
        <w:bottom w:val="none" w:sz="0" w:space="0" w:color="auto"/>
        <w:right w:val="none" w:sz="0" w:space="0" w:color="auto"/>
      </w:divBdr>
    </w:div>
    <w:div w:id="1389573471">
      <w:bodyDiv w:val="1"/>
      <w:marLeft w:val="0"/>
      <w:marRight w:val="0"/>
      <w:marTop w:val="0"/>
      <w:marBottom w:val="0"/>
      <w:divBdr>
        <w:top w:val="none" w:sz="0" w:space="0" w:color="auto"/>
        <w:left w:val="none" w:sz="0" w:space="0" w:color="auto"/>
        <w:bottom w:val="none" w:sz="0" w:space="0" w:color="auto"/>
        <w:right w:val="none" w:sz="0" w:space="0" w:color="auto"/>
      </w:divBdr>
    </w:div>
    <w:div w:id="1469862656">
      <w:bodyDiv w:val="1"/>
      <w:marLeft w:val="0"/>
      <w:marRight w:val="0"/>
      <w:marTop w:val="0"/>
      <w:marBottom w:val="0"/>
      <w:divBdr>
        <w:top w:val="none" w:sz="0" w:space="0" w:color="auto"/>
        <w:left w:val="none" w:sz="0" w:space="0" w:color="auto"/>
        <w:bottom w:val="none" w:sz="0" w:space="0" w:color="auto"/>
        <w:right w:val="none" w:sz="0" w:space="0" w:color="auto"/>
      </w:divBdr>
    </w:div>
    <w:div w:id="1470317405">
      <w:bodyDiv w:val="1"/>
      <w:marLeft w:val="0"/>
      <w:marRight w:val="0"/>
      <w:marTop w:val="0"/>
      <w:marBottom w:val="0"/>
      <w:divBdr>
        <w:top w:val="none" w:sz="0" w:space="0" w:color="auto"/>
        <w:left w:val="none" w:sz="0" w:space="0" w:color="auto"/>
        <w:bottom w:val="none" w:sz="0" w:space="0" w:color="auto"/>
        <w:right w:val="none" w:sz="0" w:space="0" w:color="auto"/>
      </w:divBdr>
      <w:divsChild>
        <w:div w:id="451286732">
          <w:marLeft w:val="480"/>
          <w:marRight w:val="0"/>
          <w:marTop w:val="0"/>
          <w:marBottom w:val="0"/>
          <w:divBdr>
            <w:top w:val="none" w:sz="0" w:space="0" w:color="auto"/>
            <w:left w:val="none" w:sz="0" w:space="0" w:color="auto"/>
            <w:bottom w:val="none" w:sz="0" w:space="0" w:color="auto"/>
            <w:right w:val="none" w:sz="0" w:space="0" w:color="auto"/>
          </w:divBdr>
        </w:div>
        <w:div w:id="342557145">
          <w:marLeft w:val="480"/>
          <w:marRight w:val="0"/>
          <w:marTop w:val="0"/>
          <w:marBottom w:val="0"/>
          <w:divBdr>
            <w:top w:val="none" w:sz="0" w:space="0" w:color="auto"/>
            <w:left w:val="none" w:sz="0" w:space="0" w:color="auto"/>
            <w:bottom w:val="none" w:sz="0" w:space="0" w:color="auto"/>
            <w:right w:val="none" w:sz="0" w:space="0" w:color="auto"/>
          </w:divBdr>
        </w:div>
        <w:div w:id="1976832253">
          <w:marLeft w:val="480"/>
          <w:marRight w:val="0"/>
          <w:marTop w:val="0"/>
          <w:marBottom w:val="0"/>
          <w:divBdr>
            <w:top w:val="none" w:sz="0" w:space="0" w:color="auto"/>
            <w:left w:val="none" w:sz="0" w:space="0" w:color="auto"/>
            <w:bottom w:val="none" w:sz="0" w:space="0" w:color="auto"/>
            <w:right w:val="none" w:sz="0" w:space="0" w:color="auto"/>
          </w:divBdr>
        </w:div>
        <w:div w:id="1412115608">
          <w:marLeft w:val="480"/>
          <w:marRight w:val="0"/>
          <w:marTop w:val="0"/>
          <w:marBottom w:val="0"/>
          <w:divBdr>
            <w:top w:val="none" w:sz="0" w:space="0" w:color="auto"/>
            <w:left w:val="none" w:sz="0" w:space="0" w:color="auto"/>
            <w:bottom w:val="none" w:sz="0" w:space="0" w:color="auto"/>
            <w:right w:val="none" w:sz="0" w:space="0" w:color="auto"/>
          </w:divBdr>
        </w:div>
        <w:div w:id="1249272856">
          <w:marLeft w:val="480"/>
          <w:marRight w:val="0"/>
          <w:marTop w:val="0"/>
          <w:marBottom w:val="0"/>
          <w:divBdr>
            <w:top w:val="none" w:sz="0" w:space="0" w:color="auto"/>
            <w:left w:val="none" w:sz="0" w:space="0" w:color="auto"/>
            <w:bottom w:val="none" w:sz="0" w:space="0" w:color="auto"/>
            <w:right w:val="none" w:sz="0" w:space="0" w:color="auto"/>
          </w:divBdr>
        </w:div>
        <w:div w:id="199637115">
          <w:marLeft w:val="480"/>
          <w:marRight w:val="0"/>
          <w:marTop w:val="0"/>
          <w:marBottom w:val="0"/>
          <w:divBdr>
            <w:top w:val="none" w:sz="0" w:space="0" w:color="auto"/>
            <w:left w:val="none" w:sz="0" w:space="0" w:color="auto"/>
            <w:bottom w:val="none" w:sz="0" w:space="0" w:color="auto"/>
            <w:right w:val="none" w:sz="0" w:space="0" w:color="auto"/>
          </w:divBdr>
        </w:div>
      </w:divsChild>
    </w:div>
    <w:div w:id="1542865052">
      <w:bodyDiv w:val="1"/>
      <w:marLeft w:val="0"/>
      <w:marRight w:val="0"/>
      <w:marTop w:val="0"/>
      <w:marBottom w:val="0"/>
      <w:divBdr>
        <w:top w:val="none" w:sz="0" w:space="0" w:color="auto"/>
        <w:left w:val="none" w:sz="0" w:space="0" w:color="auto"/>
        <w:bottom w:val="none" w:sz="0" w:space="0" w:color="auto"/>
        <w:right w:val="none" w:sz="0" w:space="0" w:color="auto"/>
      </w:divBdr>
    </w:div>
    <w:div w:id="1543983693">
      <w:bodyDiv w:val="1"/>
      <w:marLeft w:val="0"/>
      <w:marRight w:val="0"/>
      <w:marTop w:val="0"/>
      <w:marBottom w:val="0"/>
      <w:divBdr>
        <w:top w:val="none" w:sz="0" w:space="0" w:color="auto"/>
        <w:left w:val="none" w:sz="0" w:space="0" w:color="auto"/>
        <w:bottom w:val="none" w:sz="0" w:space="0" w:color="auto"/>
        <w:right w:val="none" w:sz="0" w:space="0" w:color="auto"/>
      </w:divBdr>
    </w:div>
    <w:div w:id="1545631990">
      <w:bodyDiv w:val="1"/>
      <w:marLeft w:val="0"/>
      <w:marRight w:val="0"/>
      <w:marTop w:val="0"/>
      <w:marBottom w:val="0"/>
      <w:divBdr>
        <w:top w:val="none" w:sz="0" w:space="0" w:color="auto"/>
        <w:left w:val="none" w:sz="0" w:space="0" w:color="auto"/>
        <w:bottom w:val="none" w:sz="0" w:space="0" w:color="auto"/>
        <w:right w:val="none" w:sz="0" w:space="0" w:color="auto"/>
      </w:divBdr>
    </w:div>
    <w:div w:id="1566912569">
      <w:bodyDiv w:val="1"/>
      <w:marLeft w:val="0"/>
      <w:marRight w:val="0"/>
      <w:marTop w:val="0"/>
      <w:marBottom w:val="0"/>
      <w:divBdr>
        <w:top w:val="none" w:sz="0" w:space="0" w:color="auto"/>
        <w:left w:val="none" w:sz="0" w:space="0" w:color="auto"/>
        <w:bottom w:val="none" w:sz="0" w:space="0" w:color="auto"/>
        <w:right w:val="none" w:sz="0" w:space="0" w:color="auto"/>
      </w:divBdr>
    </w:div>
    <w:div w:id="1579830951">
      <w:bodyDiv w:val="1"/>
      <w:marLeft w:val="0"/>
      <w:marRight w:val="0"/>
      <w:marTop w:val="0"/>
      <w:marBottom w:val="0"/>
      <w:divBdr>
        <w:top w:val="none" w:sz="0" w:space="0" w:color="auto"/>
        <w:left w:val="none" w:sz="0" w:space="0" w:color="auto"/>
        <w:bottom w:val="none" w:sz="0" w:space="0" w:color="auto"/>
        <w:right w:val="none" w:sz="0" w:space="0" w:color="auto"/>
      </w:divBdr>
      <w:divsChild>
        <w:div w:id="1421953510">
          <w:marLeft w:val="480"/>
          <w:marRight w:val="0"/>
          <w:marTop w:val="0"/>
          <w:marBottom w:val="0"/>
          <w:divBdr>
            <w:top w:val="none" w:sz="0" w:space="0" w:color="auto"/>
            <w:left w:val="none" w:sz="0" w:space="0" w:color="auto"/>
            <w:bottom w:val="none" w:sz="0" w:space="0" w:color="auto"/>
            <w:right w:val="none" w:sz="0" w:space="0" w:color="auto"/>
          </w:divBdr>
        </w:div>
        <w:div w:id="419182054">
          <w:marLeft w:val="480"/>
          <w:marRight w:val="0"/>
          <w:marTop w:val="0"/>
          <w:marBottom w:val="0"/>
          <w:divBdr>
            <w:top w:val="none" w:sz="0" w:space="0" w:color="auto"/>
            <w:left w:val="none" w:sz="0" w:space="0" w:color="auto"/>
            <w:bottom w:val="none" w:sz="0" w:space="0" w:color="auto"/>
            <w:right w:val="none" w:sz="0" w:space="0" w:color="auto"/>
          </w:divBdr>
        </w:div>
        <w:div w:id="1597786486">
          <w:marLeft w:val="480"/>
          <w:marRight w:val="0"/>
          <w:marTop w:val="0"/>
          <w:marBottom w:val="0"/>
          <w:divBdr>
            <w:top w:val="none" w:sz="0" w:space="0" w:color="auto"/>
            <w:left w:val="none" w:sz="0" w:space="0" w:color="auto"/>
            <w:bottom w:val="none" w:sz="0" w:space="0" w:color="auto"/>
            <w:right w:val="none" w:sz="0" w:space="0" w:color="auto"/>
          </w:divBdr>
        </w:div>
      </w:divsChild>
    </w:div>
    <w:div w:id="1588155390">
      <w:bodyDiv w:val="1"/>
      <w:marLeft w:val="0"/>
      <w:marRight w:val="0"/>
      <w:marTop w:val="0"/>
      <w:marBottom w:val="0"/>
      <w:divBdr>
        <w:top w:val="none" w:sz="0" w:space="0" w:color="auto"/>
        <w:left w:val="none" w:sz="0" w:space="0" w:color="auto"/>
        <w:bottom w:val="none" w:sz="0" w:space="0" w:color="auto"/>
        <w:right w:val="none" w:sz="0" w:space="0" w:color="auto"/>
      </w:divBdr>
      <w:divsChild>
        <w:div w:id="630787181">
          <w:marLeft w:val="480"/>
          <w:marRight w:val="0"/>
          <w:marTop w:val="0"/>
          <w:marBottom w:val="0"/>
          <w:divBdr>
            <w:top w:val="none" w:sz="0" w:space="0" w:color="auto"/>
            <w:left w:val="none" w:sz="0" w:space="0" w:color="auto"/>
            <w:bottom w:val="none" w:sz="0" w:space="0" w:color="auto"/>
            <w:right w:val="none" w:sz="0" w:space="0" w:color="auto"/>
          </w:divBdr>
        </w:div>
        <w:div w:id="714429187">
          <w:marLeft w:val="480"/>
          <w:marRight w:val="0"/>
          <w:marTop w:val="0"/>
          <w:marBottom w:val="0"/>
          <w:divBdr>
            <w:top w:val="none" w:sz="0" w:space="0" w:color="auto"/>
            <w:left w:val="none" w:sz="0" w:space="0" w:color="auto"/>
            <w:bottom w:val="none" w:sz="0" w:space="0" w:color="auto"/>
            <w:right w:val="none" w:sz="0" w:space="0" w:color="auto"/>
          </w:divBdr>
        </w:div>
        <w:div w:id="1291086843">
          <w:marLeft w:val="480"/>
          <w:marRight w:val="0"/>
          <w:marTop w:val="0"/>
          <w:marBottom w:val="0"/>
          <w:divBdr>
            <w:top w:val="none" w:sz="0" w:space="0" w:color="auto"/>
            <w:left w:val="none" w:sz="0" w:space="0" w:color="auto"/>
            <w:bottom w:val="none" w:sz="0" w:space="0" w:color="auto"/>
            <w:right w:val="none" w:sz="0" w:space="0" w:color="auto"/>
          </w:divBdr>
        </w:div>
        <w:div w:id="510607814">
          <w:marLeft w:val="480"/>
          <w:marRight w:val="0"/>
          <w:marTop w:val="0"/>
          <w:marBottom w:val="0"/>
          <w:divBdr>
            <w:top w:val="none" w:sz="0" w:space="0" w:color="auto"/>
            <w:left w:val="none" w:sz="0" w:space="0" w:color="auto"/>
            <w:bottom w:val="none" w:sz="0" w:space="0" w:color="auto"/>
            <w:right w:val="none" w:sz="0" w:space="0" w:color="auto"/>
          </w:divBdr>
        </w:div>
      </w:divsChild>
    </w:div>
    <w:div w:id="1589776892">
      <w:bodyDiv w:val="1"/>
      <w:marLeft w:val="0"/>
      <w:marRight w:val="0"/>
      <w:marTop w:val="0"/>
      <w:marBottom w:val="0"/>
      <w:divBdr>
        <w:top w:val="none" w:sz="0" w:space="0" w:color="auto"/>
        <w:left w:val="none" w:sz="0" w:space="0" w:color="auto"/>
        <w:bottom w:val="none" w:sz="0" w:space="0" w:color="auto"/>
        <w:right w:val="none" w:sz="0" w:space="0" w:color="auto"/>
      </w:divBdr>
    </w:div>
    <w:div w:id="1605960007">
      <w:bodyDiv w:val="1"/>
      <w:marLeft w:val="0"/>
      <w:marRight w:val="0"/>
      <w:marTop w:val="0"/>
      <w:marBottom w:val="0"/>
      <w:divBdr>
        <w:top w:val="none" w:sz="0" w:space="0" w:color="auto"/>
        <w:left w:val="none" w:sz="0" w:space="0" w:color="auto"/>
        <w:bottom w:val="none" w:sz="0" w:space="0" w:color="auto"/>
        <w:right w:val="none" w:sz="0" w:space="0" w:color="auto"/>
      </w:divBdr>
    </w:div>
    <w:div w:id="1632009729">
      <w:bodyDiv w:val="1"/>
      <w:marLeft w:val="0"/>
      <w:marRight w:val="0"/>
      <w:marTop w:val="0"/>
      <w:marBottom w:val="0"/>
      <w:divBdr>
        <w:top w:val="none" w:sz="0" w:space="0" w:color="auto"/>
        <w:left w:val="none" w:sz="0" w:space="0" w:color="auto"/>
        <w:bottom w:val="none" w:sz="0" w:space="0" w:color="auto"/>
        <w:right w:val="none" w:sz="0" w:space="0" w:color="auto"/>
      </w:divBdr>
    </w:div>
    <w:div w:id="1669870183">
      <w:bodyDiv w:val="1"/>
      <w:marLeft w:val="0"/>
      <w:marRight w:val="0"/>
      <w:marTop w:val="0"/>
      <w:marBottom w:val="0"/>
      <w:divBdr>
        <w:top w:val="none" w:sz="0" w:space="0" w:color="auto"/>
        <w:left w:val="none" w:sz="0" w:space="0" w:color="auto"/>
        <w:bottom w:val="none" w:sz="0" w:space="0" w:color="auto"/>
        <w:right w:val="none" w:sz="0" w:space="0" w:color="auto"/>
      </w:divBdr>
    </w:div>
    <w:div w:id="1701515572">
      <w:bodyDiv w:val="1"/>
      <w:marLeft w:val="0"/>
      <w:marRight w:val="0"/>
      <w:marTop w:val="0"/>
      <w:marBottom w:val="0"/>
      <w:divBdr>
        <w:top w:val="none" w:sz="0" w:space="0" w:color="auto"/>
        <w:left w:val="none" w:sz="0" w:space="0" w:color="auto"/>
        <w:bottom w:val="none" w:sz="0" w:space="0" w:color="auto"/>
        <w:right w:val="none" w:sz="0" w:space="0" w:color="auto"/>
      </w:divBdr>
    </w:div>
    <w:div w:id="1718314067">
      <w:bodyDiv w:val="1"/>
      <w:marLeft w:val="0"/>
      <w:marRight w:val="0"/>
      <w:marTop w:val="0"/>
      <w:marBottom w:val="0"/>
      <w:divBdr>
        <w:top w:val="none" w:sz="0" w:space="0" w:color="auto"/>
        <w:left w:val="none" w:sz="0" w:space="0" w:color="auto"/>
        <w:bottom w:val="none" w:sz="0" w:space="0" w:color="auto"/>
        <w:right w:val="none" w:sz="0" w:space="0" w:color="auto"/>
      </w:divBdr>
    </w:div>
    <w:div w:id="1724329540">
      <w:bodyDiv w:val="1"/>
      <w:marLeft w:val="0"/>
      <w:marRight w:val="0"/>
      <w:marTop w:val="0"/>
      <w:marBottom w:val="0"/>
      <w:divBdr>
        <w:top w:val="none" w:sz="0" w:space="0" w:color="auto"/>
        <w:left w:val="none" w:sz="0" w:space="0" w:color="auto"/>
        <w:bottom w:val="none" w:sz="0" w:space="0" w:color="auto"/>
        <w:right w:val="none" w:sz="0" w:space="0" w:color="auto"/>
      </w:divBdr>
    </w:div>
    <w:div w:id="1739402957">
      <w:bodyDiv w:val="1"/>
      <w:marLeft w:val="0"/>
      <w:marRight w:val="0"/>
      <w:marTop w:val="0"/>
      <w:marBottom w:val="0"/>
      <w:divBdr>
        <w:top w:val="none" w:sz="0" w:space="0" w:color="auto"/>
        <w:left w:val="none" w:sz="0" w:space="0" w:color="auto"/>
        <w:bottom w:val="none" w:sz="0" w:space="0" w:color="auto"/>
        <w:right w:val="none" w:sz="0" w:space="0" w:color="auto"/>
      </w:divBdr>
    </w:div>
    <w:div w:id="1770733053">
      <w:bodyDiv w:val="1"/>
      <w:marLeft w:val="0"/>
      <w:marRight w:val="0"/>
      <w:marTop w:val="0"/>
      <w:marBottom w:val="0"/>
      <w:divBdr>
        <w:top w:val="none" w:sz="0" w:space="0" w:color="auto"/>
        <w:left w:val="none" w:sz="0" w:space="0" w:color="auto"/>
        <w:bottom w:val="none" w:sz="0" w:space="0" w:color="auto"/>
        <w:right w:val="none" w:sz="0" w:space="0" w:color="auto"/>
      </w:divBdr>
      <w:divsChild>
        <w:div w:id="410540084">
          <w:marLeft w:val="0"/>
          <w:marRight w:val="0"/>
          <w:marTop w:val="0"/>
          <w:marBottom w:val="0"/>
          <w:divBdr>
            <w:top w:val="none" w:sz="0" w:space="0" w:color="auto"/>
            <w:left w:val="none" w:sz="0" w:space="0" w:color="auto"/>
            <w:bottom w:val="none" w:sz="0" w:space="0" w:color="auto"/>
            <w:right w:val="none" w:sz="0" w:space="0" w:color="auto"/>
          </w:divBdr>
          <w:divsChild>
            <w:div w:id="1690764215">
              <w:marLeft w:val="0"/>
              <w:marRight w:val="0"/>
              <w:marTop w:val="0"/>
              <w:marBottom w:val="0"/>
              <w:divBdr>
                <w:top w:val="none" w:sz="0" w:space="0" w:color="auto"/>
                <w:left w:val="none" w:sz="0" w:space="0" w:color="auto"/>
                <w:bottom w:val="none" w:sz="0" w:space="0" w:color="auto"/>
                <w:right w:val="none" w:sz="0" w:space="0" w:color="auto"/>
              </w:divBdr>
              <w:divsChild>
                <w:div w:id="9610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661861">
      <w:bodyDiv w:val="1"/>
      <w:marLeft w:val="0"/>
      <w:marRight w:val="0"/>
      <w:marTop w:val="0"/>
      <w:marBottom w:val="0"/>
      <w:divBdr>
        <w:top w:val="none" w:sz="0" w:space="0" w:color="auto"/>
        <w:left w:val="none" w:sz="0" w:space="0" w:color="auto"/>
        <w:bottom w:val="none" w:sz="0" w:space="0" w:color="auto"/>
        <w:right w:val="none" w:sz="0" w:space="0" w:color="auto"/>
      </w:divBdr>
    </w:div>
    <w:div w:id="1816531523">
      <w:bodyDiv w:val="1"/>
      <w:marLeft w:val="0"/>
      <w:marRight w:val="0"/>
      <w:marTop w:val="0"/>
      <w:marBottom w:val="0"/>
      <w:divBdr>
        <w:top w:val="none" w:sz="0" w:space="0" w:color="auto"/>
        <w:left w:val="none" w:sz="0" w:space="0" w:color="auto"/>
        <w:bottom w:val="none" w:sz="0" w:space="0" w:color="auto"/>
        <w:right w:val="none" w:sz="0" w:space="0" w:color="auto"/>
      </w:divBdr>
      <w:divsChild>
        <w:div w:id="266619379">
          <w:marLeft w:val="480"/>
          <w:marRight w:val="0"/>
          <w:marTop w:val="0"/>
          <w:marBottom w:val="0"/>
          <w:divBdr>
            <w:top w:val="none" w:sz="0" w:space="0" w:color="auto"/>
            <w:left w:val="none" w:sz="0" w:space="0" w:color="auto"/>
            <w:bottom w:val="none" w:sz="0" w:space="0" w:color="auto"/>
            <w:right w:val="none" w:sz="0" w:space="0" w:color="auto"/>
          </w:divBdr>
        </w:div>
        <w:div w:id="98717067">
          <w:marLeft w:val="480"/>
          <w:marRight w:val="0"/>
          <w:marTop w:val="0"/>
          <w:marBottom w:val="0"/>
          <w:divBdr>
            <w:top w:val="none" w:sz="0" w:space="0" w:color="auto"/>
            <w:left w:val="none" w:sz="0" w:space="0" w:color="auto"/>
            <w:bottom w:val="none" w:sz="0" w:space="0" w:color="auto"/>
            <w:right w:val="none" w:sz="0" w:space="0" w:color="auto"/>
          </w:divBdr>
        </w:div>
        <w:div w:id="1524175544">
          <w:marLeft w:val="480"/>
          <w:marRight w:val="0"/>
          <w:marTop w:val="0"/>
          <w:marBottom w:val="0"/>
          <w:divBdr>
            <w:top w:val="none" w:sz="0" w:space="0" w:color="auto"/>
            <w:left w:val="none" w:sz="0" w:space="0" w:color="auto"/>
            <w:bottom w:val="none" w:sz="0" w:space="0" w:color="auto"/>
            <w:right w:val="none" w:sz="0" w:space="0" w:color="auto"/>
          </w:divBdr>
        </w:div>
        <w:div w:id="623313256">
          <w:marLeft w:val="480"/>
          <w:marRight w:val="0"/>
          <w:marTop w:val="0"/>
          <w:marBottom w:val="0"/>
          <w:divBdr>
            <w:top w:val="none" w:sz="0" w:space="0" w:color="auto"/>
            <w:left w:val="none" w:sz="0" w:space="0" w:color="auto"/>
            <w:bottom w:val="none" w:sz="0" w:space="0" w:color="auto"/>
            <w:right w:val="none" w:sz="0" w:space="0" w:color="auto"/>
          </w:divBdr>
        </w:div>
      </w:divsChild>
    </w:div>
    <w:div w:id="1816990141">
      <w:bodyDiv w:val="1"/>
      <w:marLeft w:val="0"/>
      <w:marRight w:val="0"/>
      <w:marTop w:val="0"/>
      <w:marBottom w:val="0"/>
      <w:divBdr>
        <w:top w:val="none" w:sz="0" w:space="0" w:color="auto"/>
        <w:left w:val="none" w:sz="0" w:space="0" w:color="auto"/>
        <w:bottom w:val="none" w:sz="0" w:space="0" w:color="auto"/>
        <w:right w:val="none" w:sz="0" w:space="0" w:color="auto"/>
      </w:divBdr>
    </w:div>
    <w:div w:id="1827162234">
      <w:bodyDiv w:val="1"/>
      <w:marLeft w:val="0"/>
      <w:marRight w:val="0"/>
      <w:marTop w:val="0"/>
      <w:marBottom w:val="0"/>
      <w:divBdr>
        <w:top w:val="none" w:sz="0" w:space="0" w:color="auto"/>
        <w:left w:val="none" w:sz="0" w:space="0" w:color="auto"/>
        <w:bottom w:val="none" w:sz="0" w:space="0" w:color="auto"/>
        <w:right w:val="none" w:sz="0" w:space="0" w:color="auto"/>
      </w:divBdr>
    </w:div>
    <w:div w:id="1856382441">
      <w:bodyDiv w:val="1"/>
      <w:marLeft w:val="0"/>
      <w:marRight w:val="0"/>
      <w:marTop w:val="0"/>
      <w:marBottom w:val="0"/>
      <w:divBdr>
        <w:top w:val="none" w:sz="0" w:space="0" w:color="auto"/>
        <w:left w:val="none" w:sz="0" w:space="0" w:color="auto"/>
        <w:bottom w:val="none" w:sz="0" w:space="0" w:color="auto"/>
        <w:right w:val="none" w:sz="0" w:space="0" w:color="auto"/>
      </w:divBdr>
      <w:divsChild>
        <w:div w:id="1914774811">
          <w:marLeft w:val="480"/>
          <w:marRight w:val="0"/>
          <w:marTop w:val="0"/>
          <w:marBottom w:val="0"/>
          <w:divBdr>
            <w:top w:val="none" w:sz="0" w:space="0" w:color="auto"/>
            <w:left w:val="none" w:sz="0" w:space="0" w:color="auto"/>
            <w:bottom w:val="none" w:sz="0" w:space="0" w:color="auto"/>
            <w:right w:val="none" w:sz="0" w:space="0" w:color="auto"/>
          </w:divBdr>
        </w:div>
        <w:div w:id="95251657">
          <w:marLeft w:val="480"/>
          <w:marRight w:val="0"/>
          <w:marTop w:val="0"/>
          <w:marBottom w:val="0"/>
          <w:divBdr>
            <w:top w:val="none" w:sz="0" w:space="0" w:color="auto"/>
            <w:left w:val="none" w:sz="0" w:space="0" w:color="auto"/>
            <w:bottom w:val="none" w:sz="0" w:space="0" w:color="auto"/>
            <w:right w:val="none" w:sz="0" w:space="0" w:color="auto"/>
          </w:divBdr>
        </w:div>
        <w:div w:id="139928725">
          <w:marLeft w:val="480"/>
          <w:marRight w:val="0"/>
          <w:marTop w:val="0"/>
          <w:marBottom w:val="0"/>
          <w:divBdr>
            <w:top w:val="none" w:sz="0" w:space="0" w:color="auto"/>
            <w:left w:val="none" w:sz="0" w:space="0" w:color="auto"/>
            <w:bottom w:val="none" w:sz="0" w:space="0" w:color="auto"/>
            <w:right w:val="none" w:sz="0" w:space="0" w:color="auto"/>
          </w:divBdr>
        </w:div>
        <w:div w:id="89814020">
          <w:marLeft w:val="480"/>
          <w:marRight w:val="0"/>
          <w:marTop w:val="0"/>
          <w:marBottom w:val="0"/>
          <w:divBdr>
            <w:top w:val="none" w:sz="0" w:space="0" w:color="auto"/>
            <w:left w:val="none" w:sz="0" w:space="0" w:color="auto"/>
            <w:bottom w:val="none" w:sz="0" w:space="0" w:color="auto"/>
            <w:right w:val="none" w:sz="0" w:space="0" w:color="auto"/>
          </w:divBdr>
        </w:div>
      </w:divsChild>
    </w:div>
    <w:div w:id="1870293368">
      <w:bodyDiv w:val="1"/>
      <w:marLeft w:val="0"/>
      <w:marRight w:val="0"/>
      <w:marTop w:val="0"/>
      <w:marBottom w:val="0"/>
      <w:divBdr>
        <w:top w:val="none" w:sz="0" w:space="0" w:color="auto"/>
        <w:left w:val="none" w:sz="0" w:space="0" w:color="auto"/>
        <w:bottom w:val="none" w:sz="0" w:space="0" w:color="auto"/>
        <w:right w:val="none" w:sz="0" w:space="0" w:color="auto"/>
      </w:divBdr>
      <w:divsChild>
        <w:div w:id="677853048">
          <w:marLeft w:val="480"/>
          <w:marRight w:val="0"/>
          <w:marTop w:val="0"/>
          <w:marBottom w:val="0"/>
          <w:divBdr>
            <w:top w:val="none" w:sz="0" w:space="0" w:color="auto"/>
            <w:left w:val="none" w:sz="0" w:space="0" w:color="auto"/>
            <w:bottom w:val="none" w:sz="0" w:space="0" w:color="auto"/>
            <w:right w:val="none" w:sz="0" w:space="0" w:color="auto"/>
          </w:divBdr>
        </w:div>
        <w:div w:id="533546354">
          <w:marLeft w:val="480"/>
          <w:marRight w:val="0"/>
          <w:marTop w:val="0"/>
          <w:marBottom w:val="0"/>
          <w:divBdr>
            <w:top w:val="none" w:sz="0" w:space="0" w:color="auto"/>
            <w:left w:val="none" w:sz="0" w:space="0" w:color="auto"/>
            <w:bottom w:val="none" w:sz="0" w:space="0" w:color="auto"/>
            <w:right w:val="none" w:sz="0" w:space="0" w:color="auto"/>
          </w:divBdr>
        </w:div>
        <w:div w:id="1416702474">
          <w:marLeft w:val="480"/>
          <w:marRight w:val="0"/>
          <w:marTop w:val="0"/>
          <w:marBottom w:val="0"/>
          <w:divBdr>
            <w:top w:val="none" w:sz="0" w:space="0" w:color="auto"/>
            <w:left w:val="none" w:sz="0" w:space="0" w:color="auto"/>
            <w:bottom w:val="none" w:sz="0" w:space="0" w:color="auto"/>
            <w:right w:val="none" w:sz="0" w:space="0" w:color="auto"/>
          </w:divBdr>
        </w:div>
        <w:div w:id="1696925933">
          <w:marLeft w:val="480"/>
          <w:marRight w:val="0"/>
          <w:marTop w:val="0"/>
          <w:marBottom w:val="0"/>
          <w:divBdr>
            <w:top w:val="none" w:sz="0" w:space="0" w:color="auto"/>
            <w:left w:val="none" w:sz="0" w:space="0" w:color="auto"/>
            <w:bottom w:val="none" w:sz="0" w:space="0" w:color="auto"/>
            <w:right w:val="none" w:sz="0" w:space="0" w:color="auto"/>
          </w:divBdr>
        </w:div>
      </w:divsChild>
    </w:div>
    <w:div w:id="1887447729">
      <w:bodyDiv w:val="1"/>
      <w:marLeft w:val="0"/>
      <w:marRight w:val="0"/>
      <w:marTop w:val="0"/>
      <w:marBottom w:val="0"/>
      <w:divBdr>
        <w:top w:val="none" w:sz="0" w:space="0" w:color="auto"/>
        <w:left w:val="none" w:sz="0" w:space="0" w:color="auto"/>
        <w:bottom w:val="none" w:sz="0" w:space="0" w:color="auto"/>
        <w:right w:val="none" w:sz="0" w:space="0" w:color="auto"/>
      </w:divBdr>
    </w:div>
    <w:div w:id="1914002711">
      <w:bodyDiv w:val="1"/>
      <w:marLeft w:val="0"/>
      <w:marRight w:val="0"/>
      <w:marTop w:val="0"/>
      <w:marBottom w:val="0"/>
      <w:divBdr>
        <w:top w:val="none" w:sz="0" w:space="0" w:color="auto"/>
        <w:left w:val="none" w:sz="0" w:space="0" w:color="auto"/>
        <w:bottom w:val="none" w:sz="0" w:space="0" w:color="auto"/>
        <w:right w:val="none" w:sz="0" w:space="0" w:color="auto"/>
      </w:divBdr>
    </w:div>
    <w:div w:id="1917084888">
      <w:bodyDiv w:val="1"/>
      <w:marLeft w:val="0"/>
      <w:marRight w:val="0"/>
      <w:marTop w:val="0"/>
      <w:marBottom w:val="0"/>
      <w:divBdr>
        <w:top w:val="none" w:sz="0" w:space="0" w:color="auto"/>
        <w:left w:val="none" w:sz="0" w:space="0" w:color="auto"/>
        <w:bottom w:val="none" w:sz="0" w:space="0" w:color="auto"/>
        <w:right w:val="none" w:sz="0" w:space="0" w:color="auto"/>
      </w:divBdr>
    </w:div>
    <w:div w:id="1958483843">
      <w:bodyDiv w:val="1"/>
      <w:marLeft w:val="0"/>
      <w:marRight w:val="0"/>
      <w:marTop w:val="0"/>
      <w:marBottom w:val="0"/>
      <w:divBdr>
        <w:top w:val="none" w:sz="0" w:space="0" w:color="auto"/>
        <w:left w:val="none" w:sz="0" w:space="0" w:color="auto"/>
        <w:bottom w:val="none" w:sz="0" w:space="0" w:color="auto"/>
        <w:right w:val="none" w:sz="0" w:space="0" w:color="auto"/>
      </w:divBdr>
    </w:div>
    <w:div w:id="1966035602">
      <w:bodyDiv w:val="1"/>
      <w:marLeft w:val="0"/>
      <w:marRight w:val="0"/>
      <w:marTop w:val="0"/>
      <w:marBottom w:val="0"/>
      <w:divBdr>
        <w:top w:val="none" w:sz="0" w:space="0" w:color="auto"/>
        <w:left w:val="none" w:sz="0" w:space="0" w:color="auto"/>
        <w:bottom w:val="none" w:sz="0" w:space="0" w:color="auto"/>
        <w:right w:val="none" w:sz="0" w:space="0" w:color="auto"/>
      </w:divBdr>
    </w:div>
    <w:div w:id="1967395876">
      <w:bodyDiv w:val="1"/>
      <w:marLeft w:val="0"/>
      <w:marRight w:val="0"/>
      <w:marTop w:val="0"/>
      <w:marBottom w:val="0"/>
      <w:divBdr>
        <w:top w:val="none" w:sz="0" w:space="0" w:color="auto"/>
        <w:left w:val="none" w:sz="0" w:space="0" w:color="auto"/>
        <w:bottom w:val="none" w:sz="0" w:space="0" w:color="auto"/>
        <w:right w:val="none" w:sz="0" w:space="0" w:color="auto"/>
      </w:divBdr>
      <w:divsChild>
        <w:div w:id="1088499744">
          <w:marLeft w:val="480"/>
          <w:marRight w:val="0"/>
          <w:marTop w:val="0"/>
          <w:marBottom w:val="0"/>
          <w:divBdr>
            <w:top w:val="none" w:sz="0" w:space="0" w:color="auto"/>
            <w:left w:val="none" w:sz="0" w:space="0" w:color="auto"/>
            <w:bottom w:val="none" w:sz="0" w:space="0" w:color="auto"/>
            <w:right w:val="none" w:sz="0" w:space="0" w:color="auto"/>
          </w:divBdr>
        </w:div>
        <w:div w:id="1368603218">
          <w:marLeft w:val="480"/>
          <w:marRight w:val="0"/>
          <w:marTop w:val="0"/>
          <w:marBottom w:val="0"/>
          <w:divBdr>
            <w:top w:val="none" w:sz="0" w:space="0" w:color="auto"/>
            <w:left w:val="none" w:sz="0" w:space="0" w:color="auto"/>
            <w:bottom w:val="none" w:sz="0" w:space="0" w:color="auto"/>
            <w:right w:val="none" w:sz="0" w:space="0" w:color="auto"/>
          </w:divBdr>
        </w:div>
      </w:divsChild>
    </w:div>
    <w:div w:id="2000844967">
      <w:bodyDiv w:val="1"/>
      <w:marLeft w:val="0"/>
      <w:marRight w:val="0"/>
      <w:marTop w:val="0"/>
      <w:marBottom w:val="0"/>
      <w:divBdr>
        <w:top w:val="none" w:sz="0" w:space="0" w:color="auto"/>
        <w:left w:val="none" w:sz="0" w:space="0" w:color="auto"/>
        <w:bottom w:val="none" w:sz="0" w:space="0" w:color="auto"/>
        <w:right w:val="none" w:sz="0" w:space="0" w:color="auto"/>
      </w:divBdr>
    </w:div>
    <w:div w:id="2024697528">
      <w:bodyDiv w:val="1"/>
      <w:marLeft w:val="0"/>
      <w:marRight w:val="0"/>
      <w:marTop w:val="0"/>
      <w:marBottom w:val="0"/>
      <w:divBdr>
        <w:top w:val="none" w:sz="0" w:space="0" w:color="auto"/>
        <w:left w:val="none" w:sz="0" w:space="0" w:color="auto"/>
        <w:bottom w:val="none" w:sz="0" w:space="0" w:color="auto"/>
        <w:right w:val="none" w:sz="0" w:space="0" w:color="auto"/>
      </w:divBdr>
      <w:divsChild>
        <w:div w:id="82385805">
          <w:marLeft w:val="0"/>
          <w:marRight w:val="0"/>
          <w:marTop w:val="0"/>
          <w:marBottom w:val="0"/>
          <w:divBdr>
            <w:top w:val="none" w:sz="0" w:space="0" w:color="auto"/>
            <w:left w:val="none" w:sz="0" w:space="0" w:color="auto"/>
            <w:bottom w:val="none" w:sz="0" w:space="0" w:color="auto"/>
            <w:right w:val="none" w:sz="0" w:space="0" w:color="auto"/>
          </w:divBdr>
        </w:div>
        <w:div w:id="2142574982">
          <w:marLeft w:val="0"/>
          <w:marRight w:val="0"/>
          <w:marTop w:val="0"/>
          <w:marBottom w:val="0"/>
          <w:divBdr>
            <w:top w:val="none" w:sz="0" w:space="0" w:color="auto"/>
            <w:left w:val="none" w:sz="0" w:space="0" w:color="auto"/>
            <w:bottom w:val="none" w:sz="0" w:space="0" w:color="auto"/>
            <w:right w:val="none" w:sz="0" w:space="0" w:color="auto"/>
          </w:divBdr>
        </w:div>
        <w:div w:id="733627309">
          <w:marLeft w:val="0"/>
          <w:marRight w:val="0"/>
          <w:marTop w:val="0"/>
          <w:marBottom w:val="0"/>
          <w:divBdr>
            <w:top w:val="none" w:sz="0" w:space="0" w:color="auto"/>
            <w:left w:val="none" w:sz="0" w:space="0" w:color="auto"/>
            <w:bottom w:val="none" w:sz="0" w:space="0" w:color="auto"/>
            <w:right w:val="none" w:sz="0" w:space="0" w:color="auto"/>
          </w:divBdr>
        </w:div>
        <w:div w:id="1795977623">
          <w:marLeft w:val="0"/>
          <w:marRight w:val="0"/>
          <w:marTop w:val="0"/>
          <w:marBottom w:val="0"/>
          <w:divBdr>
            <w:top w:val="none" w:sz="0" w:space="0" w:color="auto"/>
            <w:left w:val="none" w:sz="0" w:space="0" w:color="auto"/>
            <w:bottom w:val="none" w:sz="0" w:space="0" w:color="auto"/>
            <w:right w:val="none" w:sz="0" w:space="0" w:color="auto"/>
          </w:divBdr>
        </w:div>
        <w:div w:id="1271205353">
          <w:marLeft w:val="0"/>
          <w:marRight w:val="0"/>
          <w:marTop w:val="0"/>
          <w:marBottom w:val="0"/>
          <w:divBdr>
            <w:top w:val="none" w:sz="0" w:space="0" w:color="auto"/>
            <w:left w:val="none" w:sz="0" w:space="0" w:color="auto"/>
            <w:bottom w:val="none" w:sz="0" w:space="0" w:color="auto"/>
            <w:right w:val="none" w:sz="0" w:space="0" w:color="auto"/>
          </w:divBdr>
        </w:div>
        <w:div w:id="650208577">
          <w:marLeft w:val="0"/>
          <w:marRight w:val="0"/>
          <w:marTop w:val="0"/>
          <w:marBottom w:val="0"/>
          <w:divBdr>
            <w:top w:val="none" w:sz="0" w:space="0" w:color="auto"/>
            <w:left w:val="none" w:sz="0" w:space="0" w:color="auto"/>
            <w:bottom w:val="none" w:sz="0" w:space="0" w:color="auto"/>
            <w:right w:val="none" w:sz="0" w:space="0" w:color="auto"/>
          </w:divBdr>
        </w:div>
        <w:div w:id="573509349">
          <w:marLeft w:val="0"/>
          <w:marRight w:val="0"/>
          <w:marTop w:val="0"/>
          <w:marBottom w:val="0"/>
          <w:divBdr>
            <w:top w:val="none" w:sz="0" w:space="0" w:color="auto"/>
            <w:left w:val="none" w:sz="0" w:space="0" w:color="auto"/>
            <w:bottom w:val="none" w:sz="0" w:space="0" w:color="auto"/>
            <w:right w:val="none" w:sz="0" w:space="0" w:color="auto"/>
          </w:divBdr>
        </w:div>
      </w:divsChild>
    </w:div>
    <w:div w:id="2034257007">
      <w:bodyDiv w:val="1"/>
      <w:marLeft w:val="0"/>
      <w:marRight w:val="0"/>
      <w:marTop w:val="0"/>
      <w:marBottom w:val="0"/>
      <w:divBdr>
        <w:top w:val="none" w:sz="0" w:space="0" w:color="auto"/>
        <w:left w:val="none" w:sz="0" w:space="0" w:color="auto"/>
        <w:bottom w:val="none" w:sz="0" w:space="0" w:color="auto"/>
        <w:right w:val="none" w:sz="0" w:space="0" w:color="auto"/>
      </w:divBdr>
    </w:div>
    <w:div w:id="2056928981">
      <w:bodyDiv w:val="1"/>
      <w:marLeft w:val="0"/>
      <w:marRight w:val="0"/>
      <w:marTop w:val="0"/>
      <w:marBottom w:val="0"/>
      <w:divBdr>
        <w:top w:val="none" w:sz="0" w:space="0" w:color="auto"/>
        <w:left w:val="none" w:sz="0" w:space="0" w:color="auto"/>
        <w:bottom w:val="none" w:sz="0" w:space="0" w:color="auto"/>
        <w:right w:val="none" w:sz="0" w:space="0" w:color="auto"/>
      </w:divBdr>
    </w:div>
    <w:div w:id="2058890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C7D5CCB-E2F7-43A5-A436-E16CA6CF33B9}">
  <we:reference id="f78a3046-9e99-4300-aa2b-5814002b01a2" version="1.55.1.0" store="EXCatalog" storeType="EXCatalog"/>
  <we:alternateReferences>
    <we:reference id="WA104382081" version="1.55.1.0" store="it-IT" storeType="OMEX"/>
  </we:alternateReferences>
  <we:properties>
    <we:property name="MENDELEY_CITATIONS" value="[{&quot;citationID&quot;:&quot;MENDELEY_CITATION_fb41b0a8-ecbd-4daa-8967-a336193d3d24&quot;,&quot;properties&quot;:{&quot;noteIndex&quot;:0},&quot;isEdited&quot;:false,&quot;manualOverride&quot;:{&quot;isManuallyOverridden&quot;:false,&quot;citeprocText&quot;:&quot;(Aiking and de Boer, 2020)&quot;,&quot;manualOverrideText&quot;:&quot;&quot;},&quot;citationTag&quot;:&quot;MENDELEY_CITATION_v3_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&quot;,&quot;citationItems&quot;:[{&quot;id&quot;:&quot;4d3386cb-d516-32fc-8b72-56fef9ba7647&quot;,&quot;itemData&quot;:{&quot;type&quot;:&quot;article-journal&quot;,&quot;id&quot;:&quot;4d3386cb-d516-32fc-8b72-56fef9ba7647&quot;,&quot;title&quot;:&quot;The next protein transition&quot;,&quot;author&quot;:[{&quot;family&quot;:&quot;Aiking&quot;,&quot;given&quot;:&quot;Harry&quot;,&quot;parse-names&quot;:false,&quot;dropping-particle&quot;:&quot;&quot;,&quot;non-dropping-particle&quot;:&quot;&quot;},{&quot;family&quot;:&quot;Boer&quot;,&quot;given&quot;:&quot;Joop&quot;,&quot;parse-names&quot;:false,&quot;dropping-particle&quot;:&quot;&quot;,&quot;non-dropping-particle&quot;:&quot;de&quot;}],&quot;container-title&quot;:&quot;Trends in Food Science &amp; Technology&quot;,&quot;container-title-short&quot;:&quot;Trends Food Sci Technol&quot;,&quot;accessed&quot;:{&quot;date-parts&quot;:[[2023,6,8]]},&quot;DOI&quot;:&quot;10.1016/J.TIFS.2018.07.008&quot;,&quot;ISSN&quot;:&quot;0924-2244&quot;,&quot;issued&quot;:{&quot;date-parts&quot;:[[2020,11,1]]},&quot;page&quot;:&quot;515-522&quot;,&quot;abstract&quot;:&quot;Background: Meeting the UN Sustainable Development Goals requires a relatively rapid transition towards a circular economy. Therefore, a multidisciplinary perspective is required to sketch why a transition from diets based primarily on animal proteins towards diets based primarily on plant proteins products is extremely urgent for both food security and sustainability. Scope and approach: This review starts out by identifying ecological, economic and social aspects of sustainable food consumption. Subsequently, it is argued how protein supply is underlying and linking the top-3 of anthropogenic impacts based on the planetary boundaries concept, i.e. 1) biodiversity loss, 2) nitrogen cycle acceleration, and 3) carbon cycle acceleration (resulting in climate change). These environmental impacts associated with current Western food consumption need to be reduced urgently. In order to address the inefficiencies inherent to current dietary patterns, therefore, a ranked list of more sustainable options is proposed, based on their order of magnitude. Addressing consumers, industry, and governmental stakeholders plus cultural aspects, challenges and options are sketched. Key findings and conclusions: Clearly, a dietary transition from primarily animal towards plant protein products is required. Fortunately, new dietary guidelines are increasingly taking sustainability into account and the contours of a diet transition are slowly emerging.&quot;,&quot;publisher&quot;:&quot;Elsevier&quot;,&quot;volume&quot;:&quot;105&quot;},&quot;isTemporary&quot;:false}]},{&quot;citationID&quot;:&quot;MENDELEY_CITATION_77c0d04f-f6a8-47af-afc4-f30250a91132&quot;,&quot;properties&quot;:{&quot;noteIndex&quot;:0},&quot;isEdited&quot;:false,&quot;manualOverride&quot;:{&quot;isManuallyOverridden&quot;:false,&quot;citeprocText&quot;:&quot;(Kamal et al., 2021)&quot;,&quot;manualOverrideText&quot;:&quot;&quot;},&quot;citationTag&quot;:&quot;MENDELEY_CITATION_v3_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&quot;,&quot;citationItems&quot;:[{&quot;id&quot;:&quot;48995ce3-40f0-3151-a216-1f05229e7ade&quot;,&quot;itemData&quot;:{&quot;type&quot;:&quot;article&quot;,&quot;id&quot;:&quot;48995ce3-40f0-3151-a216-1f05229e7ade&quot;,&quot;title&quot;:&quot;Extraction of protein from food waste: An overview of current status and opportunities&quot;,&quot;author&quot;:[{&quot;family&quot;:&quot;Kamal&quot;,&quot;given&quot;:&quot;Hina&quot;,&quot;parse-names&quot;:false,&quot;dropping-particle&quot;:&quot;&quot;,&quot;non-dropping-particle&quot;:&quot;&quot;},{&quot;family&quot;:&quot;Le&quot;,&quot;given&quot;:&quot;Cheng Foh&quot;,&quot;parse-names&quot;:false,&quot;dropping-particle&quot;:&quot;&quot;,&quot;non-dropping-particle&quot;:&quot;&quot;},{&quot;family&quot;:&quot;Salter&quot;,&quot;given&quot;:&quot;Andrew M.&quot;,&quot;parse-names&quot;:false,&quot;dropping-particle&quot;:&quot;&quot;,&quot;non-dropping-particle&quot;:&quot;&quot;},{&quot;family&quot;:&quot;Ali&quot;,&quot;given&quot;:&quot;Asgar&quot;,&quot;parse-names&quot;:false,&quot;dropping-particle&quot;:&quot;&quot;,&quot;non-dropping-particle&quot;:&quot;&quot;}],&quot;container-title&quot;:&quot;Comprehensive Reviews in Food Science and Food Safety&quot;,&quot;container-title-short&quot;:&quot;Compr Rev Food Sci Food Saf&quot;,&quot;DOI&quot;:&quot;10.1111/1541-4337.12739&quot;,&quot;ISSN&quot;:&quot;15414337&quot;,&quot;PMID&quot;:&quot;33819382&quot;,&quot;issued&quot;:{&quot;date-parts&quot;:[[2021,5,1]]},&quot;page&quot;:&quot;2455-2475&quot;,&quot;abstract&quot;:&quot;The chief intent of this review is to explain the different extraction techniques and efficiencies for the recovery of protein from food waste (FW) sources. Although FW is not a new concept, increasing concerns about chronic hunger, nutritional deficiency, food security, and sustainability have intensified attention on alternative and sustainable sources of protein for food and feed. Initiatives to extract and utilize protein from FW on a commercial scale have been undertaken, mainly in the developed countries, but they remain largely underutilized and generally suited for low-quality products. The current analysis reveals the extraction of protein from FW is a many-sided (complex) issue, and that identifies for a stronger and extensive integration of diverse extraction perspectives, focusing on nutritional quality, yield, and functionality of the isolated protein as a valued recycled ingredient.&quot;,&quot;publisher&quot;:&quot;Blackwell Publishing Inc.&quot;,&quot;issue&quot;:&quot;3&quot;,&quot;volume&quot;:&quot;20&quot;},&quot;isTemporary&quot;:false}]},{&quot;citationID&quot;:&quot;MENDELEY_CITATION_bdd8b97a-bc47-4328-b698-a2aa55bfc3b4&quot;,&quot;properties&quot;:{&quot;noteIndex&quot;:0},&quot;isEdited&quot;:false,&quot;manualOverride&quot;:{&quot;isManuallyOverridden&quot;:false,&quot;citeprocText&quot;:&quot;(Akharume et al., 2021; Avelar et al., 2021)&quot;,&quot;manualOverrideText&quot;:&quot;&quot;},&quot;citationTag&quot;:&quot;MENDELEY_CITATION_v3_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&quot;,&quot;citationItems&quot;:[{&quot;id&quot;:&quot;084ef72c-b70e-3285-a003-8eb8169c4efa&quot;,&quot;itemData&quot;:{&quot;type&quot;:&quot;article-journal&quot;,&quot;id&quot;:&quot;084ef72c-b70e-3285-a003-8eb8169c4efa&quot;,&quot;title&quot;:&quot;The role of emergent processing technologies in tailoring plant protein functionality: New insights&quot;,&quot;author&quot;:[{&quot;family&quot;:&quot;Avelar&quot;,&quot;given&quot;:&quot;Zita&quot;,&quot;parse-names&quot;:false,&quot;dropping-particle&quot;:&quot;&quot;,&quot;non-dropping-particle&quot;:&quot;&quot;},{&quot;family&quot;:&quot;Vicente&quot;,&quot;given&quot;:&quot;António A.&quot;,&quot;parse-names&quot;:false,&quot;dropping-particle&quot;:&quot;&quot;,&quot;non-dropping-particle&quot;:&quot;&quot;},{&quot;family&quot;:&quot;Saraiva&quot;,&quot;given&quot;:&quot;Jorge A.&quot;,&quot;parse-names&quot;:false,&quot;dropping-particle&quot;:&quot;&quot;,&quot;non-dropping-particle&quot;:&quot;&quot;},{&quot;family&quot;:&quot;Rodrigues&quot;,&quot;given&quot;:&quot;Rui M.&quot;,&quot;parse-names&quot;:false,&quot;dropping-particle&quot;:&quot;&quot;,&quot;non-dropping-particle&quot;:&quot;&quot;}],&quot;container-title&quot;:&quot;Trends in Food Science &amp; Technology&quot;,&quot;container-title-short&quot;:&quot;Trends Food Sci Technol&quot;,&quot;accessed&quot;:{&quot;date-parts&quot;:[[2023,3,3]]},&quot;DOI&quot;:&quot;10.1016/J.TIFS.2021.05.004&quot;,&quot;ISSN&quot;:&quot;0924-2244&quot;,&quot;issued&quot;:{&quot;date-parts&quot;:[[2021,7,1]]},&quot;page&quot;:&quot;219-231&quot;,&quot;abstract&quot;:&quot;Background: Plant proteins possess promising technological-functional properties that can be used for the development of innovative protein systems. Following the global requirements of environmentally friendly politics, “green” and cost-effective processing technologies, such as ohmic heating and high pressure processing are of great interest. These technologies have demonstrated their potential to modify protein structure and therefore their function, opening interesting possibilities for the design of functional food systems. However, these innovations must also include nutritional and health/wellness aspects, such as the interaction with other food components, and the behavior in the gastrointestinal tract (digestibility and bioavailability). Scope and approach: This review addresses the most promising technological-functional attributes of plant proteins, as well as considerations and strategies needed for the development of innovative food systems. New insights will also be provided on how emerging processing technologies such as ohmic heating and high pressure processing can affect the behavior of proteins. The processing effects in proteins’ structure and in their technological-functional properties and ultimately in the biofunctional and nutritional aspects of foods made therefrom will be critically discussed. Key findings and conclusions: Fundamental research regarding the relationship between structural modifications and functionality of more conventional proteins is still required. Furthermore, additional research is necessary on proteins from less studied sources, highlighting those displaying both functional and quality parameters of interest. Emergent processing technologies can help guaranteeing the quality and preservation of foods, as well as act as effective tools to develop technological-functional attributes of food proteins ensuring nutritional and health/wellness aspects.&quot;,&quot;publisher&quot;:&quot;Elsevier&quot;,&quot;volume&quot;:&quot;113&quot;},&quot;isTemporary&quot;:false},{&quot;id&quot;:&quot;498909dc-0ca1-34d2-8e03-c007539737bd&quot;,&quot;itemData&quot;:{&quot;type&quot;:&quot;article-journal&quot;,&quot;id&quot;:&quot;498909dc-0ca1-34d2-8e03-c007539737bd&quot;,&quot;title&quot;:&quot;Modification of plant proteins for improved functionality: A review&quot;,&quot;author&quot;:[{&quot;family&quot;:&quot;Akharume&quot;,&quot;given&quot;:&quot;Felix U&quot;,&quot;parse-names&quot;:false,&quot;dropping-particle&quot;:&quot;&quot;,&quot;non-dropping-particle&quot;:&quot;&quot;},{&quot;family&quot;:&quot;Aluko&quot;,&quot;given&quot;:&quot;Rotimi E&quot;,&quot;parse-names&quot;:false,&quot;dropping-particle&quot;:&quot;&quot;,&quot;non-dropping-particle&quot;:&quot;&quot;},{&quot;family&quot;:&quot;Adedeji&quot;,&quot;given&quot;:&quot;Akinbode A&quot;,&quot;parse-names&quot;:false,&quot;dropping-particle&quot;:&quot;&quot;,&quot;non-dropping-particle&quot;:&quot;&quot;},{&quot;family&quot;:&quot;Akinbode Adedeji&quot;,&quot;given&quot;:&quot;Correspondence A&quot;,&quot;parse-names&quot;:false,&quot;dropping-particle&quot;:&quot;&quot;,&quot;non-dropping-particle&quot;:&quot;&quot;}],&quot;container-title&quot;:&quot;Comprehensive Reviews in Food Science and Food Safety&quot;,&quot;container-title-short&quot;:&quot;Compr Rev Food Sci Food Saf&quot;,&quot;DOI&quot;:&quot;10.1111/1541-4337.12688&quot;,&quot;issued&quot;:{&quot;date-parts&quot;:[[2021]]},&quot;page&quot;:&quot;198-224&quot;,&quot;abstract&quot;:&quot;The market trend towards plant-based protein has seen a significant increase in the last decade. This trend has been projected to continue in the coming years because of the strong factors of sustainability and less environmental impact associated with the production of plant-based protein compared to animal, aside from other beneficial health claims and changes in consumers' dietary lifestyles. In order to meet market demand, there is a need to have plant-based protein ingredients that rival or have improved quality and functionality compared to the traditional animal protein ingredients they may replace. In this review article , we present a detailed and concise summary of the functionality challenges of some plant protein ingredients with associated physical, chemical, and biological processing techniques (traditional and emerging technologies) that have been attempted to enhance them. We cataloged the differences between several studies that seek to address the functionality challenges of selected plant-based protein ingredients without overtly commenting on a general technique that addresses the functionality of all plant-based protein ingredients. Additionally, we elucidated the chemistry behind some of these processing techniques and how they modify the protein structure for improved functionality. Although, many food industries are shifting away from chemical modification of proteins because of the demand for clean label product and the challenge of toxicity associated with scale-up of this technique, so physical and biological techniques are widely being adopted to produce a functional ingredient such as texturized vegetable proteins, hydrolyzed vegetable protein, clean label protein concentrates, de-flavored protein isolates, protein flour, and grits.&quot;,&quot;issue&quot;:&quot;1&quot;,&quot;volume&quot;:&quot;20&quot;},&quot;isTemporary&quot;:false}]},{&quot;citationID&quot;:&quot;MENDELEY_CITATION_5323f19a-b9fb-460e-833d-cfa2ee468de1&quot;,&quot;properties&quot;:{&quot;noteIndex&quot;:0},&quot;isEdited&quot;:false,&quot;manualOverride&quot;:{&quot;isManuallyOverridden&quot;:false,&quot;citeprocText&quot;:&quot;(He et al., 2020)&quot;,&quot;manualOverrideText&quot;:&quot;&quot;},&quot;citationTag&quot;:&quot;MENDELEY_CITATION_v3_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&quot;,&quot;citationItems&quot;:[{&quot;id&quot;:&quot;7d9790ec-649f-3ca9-88c5-4c74a086736c&quot;,&quot;itemData&quot;:{&quot;type&quot;:&quot;article-journal&quot;,&quot;id&quot;:&quot;7d9790ec-649f-3ca9-88c5-4c74a086736c&quot;,&quot;title&quot;:&quot;A review of research on plant-based meat alternatives: Driving forces, history, manufacturing, and consumer attitudes&quot;,&quot;author&quot;:[{&quot;family&quot;:&quot;He&quot;,&quot;given&quot;:&quot;Jiang&quot;,&quot;parse-names&quot;:false,&quot;dropping-particle&quot;:&quot;&quot;,&quot;non-dropping-particle&quot;:&quot;&quot;},{&quot;family&quot;:&quot;Evans&quot;,&quot;given&quot;:&quot;Natasha Marie&quot;,&quot;parse-names&quot;:false,&quot;dropping-particle&quot;:&quot;&quot;,&quot;non-dropping-particle&quot;:&quot;&quot;},{&quot;family&quot;:&quot;Liu&quot;,&quot;given&quot;:&quot;Huaizhi&quot;,&quot;parse-names&quot;:false,&quot;dropping-particle&quot;:&quot;&quot;,&quot;non-dropping-particle&quot;:&quot;&quot;},{&quot;family&quot;:&quot;Shao&quot;,&quot;given&quot;:&quot;Suqin&quot;,&quot;parse-names&quot;:false,&quot;dropping-particle&quot;:&quot;&quot;,&quot;non-dropping-particle&quot;:&quot;&quot;}],&quot;DOI&quot;:&quot;10.1111/1541-4337.12610&quot;,&quot;URL&quot;:&quot;https://ift.onlinelibrary.wiley.com/doi/10.1111/1541-4337.12610&quot;,&quot;issued&quot;:{&quot;date-parts&quot;:[[2020]]},&quot;page&quot;:&quot;2639-2656&quot;,&quot;abstract&quot;:&quot;The topic of plant-based meat alternatives (PBMAs) has been discussed for several decades, but it has only recently become one of the hottest topics in the food and research communities. With the purpose of investigating the current situation of scientific research on PBMA and determining future research opportunities , the driving forces for PBMA development, a brief history of its progression, key technologies required for production, and the resulting consumer attitudes are summarized. Environmental, human health, and animal welfare concerns are the main factors that have driven the development of PBMA. Although its history can trace back to ancient Asian civilizations, the first generation of PBMA originated in 1960s and a new generation of PBMA designed for carnivore was developed in recently years. Structuring methods such as extrusion and shear cell techniques have been widely studied, but improvements toward the overall appearance and flavor, biological and chemical safety control, as well as the selection of protein sources are also very important for PBMA production. The consumer acceptance of PBMA remains unsatisfactory but is continually improving. Based on those knowledge, future research opportunities include developing more effective strategies for consumer education, providing more scientific evidence for the health properties of PBMA, finding more suitable protein sources to improve the quality of the final products, improving the appearance and flavor, further examining and securing the chemical safety, exploring the structure formation mechanism during the extraction or shearing processes, and developing methods and standards for a quality evaluation of PBMA. K E Y W O R D S color, consumer attitude, driving forces, flavor, food safety, history of development, plant-based meat alternative, structuring&quot;,&quot;volume&quot;:&quot;19&quot;},&quot;isTemporary&quot;:false}]},{&quot;citationID&quot;:&quot;MENDELEY_CITATION_00fe684a-be44-4344-a955-87f2ee3c8f12&quot;,&quot;properties&quot;:{&quot;noteIndex&quot;:0},&quot;isEdited&quot;:false,&quot;manualOverride&quot;:{&quot;isManuallyOverridden&quot;:false,&quot;citeprocText&quot;:&quot;(Grossmann and McClements, 2021)&quot;,&quot;manualOverrideText&quot;:&quot;&quot;},&quot;citationTag&quot;:&quot;MENDELEY_CITATION_v3_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&quot;,&quot;citationItems&quot;:[{&quot;id&quot;:&quot;b09eb7f4-1ac0-3e7b-a9da-1d6245a698e8&quot;,&quot;itemData&quot;:{&quot;type&quot;:&quot;article-journal&quot;,&quot;id&quot;:&quot;b09eb7f4-1ac0-3e7b-a9da-1d6245a698e8&quot;,&quot;title&quot;:&quot;The science of plant-based foods: Approaches to create nutritious and sustainable plant-based cheese analogs&quot;,&quot;author&quot;:[{&quot;family&quot;:&quot;Grossmann&quot;,&quot;given&quot;:&quot;Lutz&quot;,&quot;parse-names&quot;:false,&quot;dropping-particle&quot;:&quot;&quot;,&quot;non-dropping-particle&quot;:&quot;&quot;},{&quot;family&quot;:&quot;McClements&quot;,&quot;given&quot;:&quot;David Julian&quot;,&quot;parse-names&quot;:false,&quot;dropping-particle&quot;:&quot;&quot;,&quot;non-dropping-particle&quot;:&quot;&quot;}],&quot;container-title&quot;:&quot;Trends in Food Science &amp; Technology&quot;,&quot;container-title-short&quot;:&quot;Trends Food Sci Technol&quot;,&quot;DOI&quot;:&quot;10.1016/J.TIFS.2021.10.004&quot;,&quot;issued&quot;:{&quot;date-parts&quot;:[[2021]]},&quot;page&quot;:&quot;207-229&quot;,&quot;abstract&quot;:&quot;Background: There has been a growing interest in consumers around the world in adopting a more plant-based diet for health, sustainability, and ethical reasons. Many commercially successful products have already been developed, including plant-based meat and milk analogs. However, the production of plant-based cheese analogs that consumers find desirable and acceptable has proved extremely challenging. This is mainly due to the compositional and structural complexity of real cheese products, which is difficult to mimic using plant-derived ingredients. Scope and approach: In this review article, we start by providing a brief overview of the production and properties of real dairy cheese. We then describe the plant-based ingredients and processing operations that can be used to assemble cheese analogs that mimic the composition, structure, physicochemical properties, sensory, and nutritional attributes of real cheese. We also consider in this review the potential impact of switching from animal-based to plant-based cheese on the environment and human health. Key findings and conclusions: Plant-based cheeses can be produced from plant proteins obtained using fractionation or tissue disruption routes. These products are typically complex colloidal dispersions consisting of lipid droplets embedded within a viscoelastic polysaccharide and/or protein network. These plant-based cheeses are likely to be more environmentally sustainable and better for animal welfare than their regular counterparts. More research is needed to identify appropriate ingredients and processing methods, including understanding the changes in texture and flavor as well as creating appropriate melting behaviors. Moreover, further research is required to improve the nutritional profile and test the health effects of plant-based cheeses.&quot;,&quot;publisher&quot;:&quot;Elsevier&quot;,&quot;volume&quot;:&quot;118&quot;},&quot;isTemporary&quot;:false}]},{&quot;citationID&quot;:&quot;MENDELEY_CITATION_bc6ccbea-e633-4e86-b2e0-9256277c669d&quot;,&quot;properties&quot;:{&quot;noteIndex&quot;:0},&quot;isEdited&quot;:false,&quot;manualOverride&quot;:{&quot;isManuallyOverridden&quot;:false,&quot;citeprocText&quot;:&quot;(Baune et al., 2022)&quot;,&quot;manualOverrideText&quot;:&quot;&quot;},&quot;citationTag&quot;:&quot;MENDELEY_CITATION_v3_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&quot;,&quot;citationItems&quot;:[{&quot;id&quot;:&quot;c0f13d58-bd7e-3083-81ef-6d01efee3ea4&quot;,&quot;itemData&quot;:{&quot;type&quot;:&quot;article-journal&quot;,&quot;id&quot;:&quot;c0f13d58-bd7e-3083-81ef-6d01efee3ea4&quot;,&quot;title&quot;:&quot;Textured vegetable proteins (TVP): Future foods standing on their merits as meat alternatives&quot;,&quot;author&quot;:[{&quot;family&quot;:&quot;Baune&quot;,&quot;given&quot;:&quot;Marie Christin&quot;,&quot;parse-names&quot;:false,&quot;dropping-particle&quot;:&quot;&quot;,&quot;non-dropping-particle&quot;:&quot;&quot;},{&quot;family&quot;:&quot;Terjung&quot;,&quot;given&quot;:&quot;Nino&quot;,&quot;parse-names&quot;:false,&quot;dropping-particle&quot;:&quot;&quot;,&quot;non-dropping-particle&quot;:&quot;&quot;},{&quot;family&quot;:&quot;Tülbek&quot;,&quot;given&quot;:&quot;Mehmet Çağlar&quot;,&quot;parse-names&quot;:false,&quot;dropping-particle&quot;:&quot;&quot;,&quot;non-dropping-particle&quot;:&quot;&quot;},{&quot;family&quot;:&quot;Boukid&quot;,&quot;given&quot;:&quot;Fatma&quot;,&quot;parse-names&quot;:false,&quot;dropping-particle&quot;:&quot;&quot;,&quot;non-dropping-particle&quot;:&quot;&quot;}],&quot;container-title&quot;:&quot;Future Foods&quot;,&quot;accessed&quot;:{&quot;date-parts&quot;:[[2023,5,25]]},&quot;DOI&quot;:&quot;10.1016/J.FUFO.2022.100181&quot;,&quot;ISSN&quot;:&quot;2666-8335&quot;,&quot;issued&quot;:{&quot;date-parts&quot;:[[2022,12,1]]},&quot;page&quot;:&quot;100181&quot;,&quot;abstract&quot;:&quot;The development of plant-based meat is drawing considerable attention from scientific and industrial communities. In this frame, textured vegetable proteins (TVP) are gaining a momentum as key ingredients in meat alternatives. This review aims to provide practical information about the current landscape of TVP global market, production and uses with special focus on advances and challenges in formulating meat alternatives. Through mapping the market landscape, the main sources of TVP are soy, wheat, and pea proteins that are chiefly used in meat alternatives. TVP are available as low- (LM-TVP) and high-moisture (HM-TVP) extrudates/textures which are different in structure, form, storage, and functionality. Even though LM-TVP are the most used, the interest in HM-TVP are increasing due to their meat-like texture. The advances in texturization technologies and the rise of new protein sources are boosting the development of TVP with enhanced functionalities to meet consumer expectations (in terms of flavour, texture, nutrition, and price), and thus expanding their use from mimicking animal products to optimizing new options that stand on their own merits. It is expected that the next generation of plant-based meat alternatives would go beyond imitation towards differentiation.&quot;,&quot;publisher&quot;:&quot;Elsevier&quot;,&quot;volume&quot;:&quot;6&quot;,&quot;container-title-short&quot;:&quot;&quot;},&quot;isTemporary&quot;:false}]}]"/>
    <we:property name="MENDELEY_CITATIONS_LOCALE_CODE" value="&quot;en-US&quot;"/>
    <we:property name="MENDELEY_CITATIONS_STYLE" value="{&quot;id&quot;:&quot;https://www.zotero.org/styles/elsevier-harvard2&quot;,&quot;title&quot;:&quot;Elsevier - Harvard 2&quot;,&quot;format&quot;:&quot;author-date&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9CEA7-9005-4972-BFE0-A193B173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1385</Words>
  <Characters>7896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FENGA</dc:creator>
  <cp:keywords/>
  <dc:description/>
  <cp:lastModifiedBy>Irene FENGA</cp:lastModifiedBy>
  <cp:revision>56</cp:revision>
  <dcterms:created xsi:type="dcterms:W3CDTF">2023-06-09T09:32:00Z</dcterms:created>
  <dcterms:modified xsi:type="dcterms:W3CDTF">2023-06-09T14:00:00Z</dcterms:modified>
</cp:coreProperties>
</file>